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83C03E" w14:textId="7844AD23" w:rsidR="00C32B37" w:rsidRDefault="00C32B37">
      <w:pPr>
        <w:pStyle w:val="Body"/>
        <w:spacing w:line="480" w:lineRule="auto"/>
        <w:rPr>
          <w:rFonts w:ascii="Times New Roman" w:eastAsia="Times New Roman" w:hAnsi="Times New Roman" w:cs="Times New Roman"/>
          <w:sz w:val="24"/>
          <w:szCs w:val="24"/>
        </w:rPr>
      </w:pPr>
    </w:p>
    <w:p w14:paraId="56B45391" w14:textId="77777777" w:rsidR="00C32B37" w:rsidRDefault="00023B19">
      <w:pPr>
        <w:pStyle w:val="Body"/>
        <w:spacing w:line="480" w:lineRule="auto"/>
        <w:jc w:val="center"/>
        <w:rPr>
          <w:rFonts w:ascii="Times New Roman" w:eastAsia="Times New Roman" w:hAnsi="Times New Roman" w:cs="Times New Roman"/>
          <w:sz w:val="24"/>
          <w:szCs w:val="24"/>
        </w:rPr>
      </w:pPr>
      <w:bookmarkStart w:id="0" w:name="_GoBack"/>
      <w:bookmarkEnd w:id="0"/>
      <w:r>
        <w:rPr>
          <w:rFonts w:ascii="Times New Roman"/>
          <w:sz w:val="24"/>
          <w:szCs w:val="24"/>
        </w:rPr>
        <w:t xml:space="preserve">Literature Review: </w:t>
      </w:r>
      <w:r>
        <w:rPr>
          <w:rFonts w:hAnsi="Times New Roman"/>
          <w:sz w:val="24"/>
          <w:szCs w:val="24"/>
        </w:rPr>
        <w:t>“</w:t>
      </w:r>
      <w:r>
        <w:rPr>
          <w:rFonts w:ascii="Times New Roman"/>
          <w:sz w:val="24"/>
          <w:szCs w:val="24"/>
        </w:rPr>
        <w:t>Experimental Physics as a University Subject</w:t>
      </w:r>
      <w:r>
        <w:rPr>
          <w:rFonts w:hAnsi="Times New Roman"/>
          <w:sz w:val="24"/>
          <w:szCs w:val="24"/>
        </w:rPr>
        <w:t>”</w:t>
      </w:r>
      <w:r>
        <w:rPr>
          <w:rFonts w:hAnsi="Times New Roman"/>
          <w:sz w:val="24"/>
          <w:szCs w:val="24"/>
        </w:rPr>
        <w:t xml:space="preserve"> </w:t>
      </w:r>
      <w:r>
        <w:rPr>
          <w:rFonts w:ascii="Times New Roman"/>
          <w:sz w:val="24"/>
          <w:szCs w:val="24"/>
        </w:rPr>
        <w:t>by James Maxwell</w:t>
      </w:r>
    </w:p>
    <w:p w14:paraId="00FA38FA" w14:textId="77777777" w:rsidR="00911EF8" w:rsidRDefault="00023B19">
      <w:pPr>
        <w:pStyle w:val="Default"/>
        <w:spacing w:line="480" w:lineRule="auto"/>
        <w:ind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5EF6B3A6" w14:textId="68A4450F" w:rsidR="00C32B37" w:rsidRDefault="00023B19" w:rsidP="00911EF8">
      <w:pPr>
        <w:pStyle w:val="Default"/>
        <w:spacing w:line="480" w:lineRule="auto"/>
        <w:ind w:righ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James Clerk Maxwell</w:t>
      </w:r>
      <w:r>
        <w:rPr>
          <w:rFonts w:hAnsi="Times New Roman"/>
          <w:sz w:val="24"/>
          <w:szCs w:val="24"/>
        </w:rPr>
        <w:t>’</w:t>
      </w:r>
      <w:r>
        <w:rPr>
          <w:rFonts w:ascii="Times New Roman"/>
          <w:sz w:val="24"/>
          <w:szCs w:val="24"/>
        </w:rPr>
        <w:t>s article</w:t>
      </w:r>
      <w:r w:rsidR="00EE63C0">
        <w:rPr>
          <w:rFonts w:ascii="Times New Roman"/>
          <w:sz w:val="24"/>
          <w:szCs w:val="24"/>
        </w:rPr>
        <w:t>,</w:t>
      </w:r>
      <w:r>
        <w:rPr>
          <w:rFonts w:ascii="Times New Roman"/>
          <w:sz w:val="24"/>
          <w:szCs w:val="24"/>
        </w:rPr>
        <w:t xml:space="preserve"> </w:t>
      </w:r>
      <w:r>
        <w:rPr>
          <w:rFonts w:hAnsi="Times New Roman"/>
          <w:sz w:val="24"/>
          <w:szCs w:val="24"/>
        </w:rPr>
        <w:t>“</w:t>
      </w:r>
      <w:r>
        <w:rPr>
          <w:rFonts w:ascii="Times New Roman"/>
          <w:sz w:val="24"/>
          <w:szCs w:val="24"/>
        </w:rPr>
        <w:t>Experimental Physics as a University Subject</w:t>
      </w:r>
      <w:r w:rsidR="00EE63C0">
        <w:rPr>
          <w:rFonts w:ascii="Times New Roman"/>
          <w:sz w:val="24"/>
          <w:szCs w:val="24"/>
        </w:rPr>
        <w:t>,</w:t>
      </w:r>
      <w:r>
        <w:rPr>
          <w:rFonts w:hAnsi="Times New Roman"/>
          <w:sz w:val="24"/>
          <w:szCs w:val="24"/>
        </w:rPr>
        <w:t>”</w:t>
      </w:r>
      <w:r>
        <w:rPr>
          <w:rFonts w:hAnsi="Times New Roman"/>
          <w:sz w:val="24"/>
          <w:szCs w:val="24"/>
        </w:rPr>
        <w:t xml:space="preserve"> </w:t>
      </w:r>
      <w:r>
        <w:rPr>
          <w:rFonts w:ascii="Times New Roman"/>
          <w:sz w:val="24"/>
          <w:szCs w:val="24"/>
        </w:rPr>
        <w:t>discusses the benefits of experimental physics as a university subject, particu</w:t>
      </w:r>
      <w:r w:rsidR="00EE63C0">
        <w:rPr>
          <w:rFonts w:ascii="Times New Roman"/>
          <w:sz w:val="24"/>
          <w:szCs w:val="24"/>
        </w:rPr>
        <w:t>larly in regards to</w:t>
      </w:r>
      <w:r>
        <w:rPr>
          <w:rFonts w:ascii="Times New Roman"/>
          <w:sz w:val="24"/>
          <w:szCs w:val="24"/>
        </w:rPr>
        <w:t xml:space="preserve"> the </w:t>
      </w:r>
      <w:r w:rsidR="00EE63C0">
        <w:rPr>
          <w:rFonts w:ascii="Times New Roman"/>
          <w:sz w:val="24"/>
          <w:szCs w:val="24"/>
        </w:rPr>
        <w:t xml:space="preserve">establishment of the </w:t>
      </w:r>
      <w:r>
        <w:rPr>
          <w:rFonts w:ascii="Times New Roman"/>
          <w:sz w:val="24"/>
          <w:szCs w:val="24"/>
        </w:rPr>
        <w:t>Cavendish laboratory</w:t>
      </w:r>
      <w:r w:rsidR="00EE63C0">
        <w:rPr>
          <w:rFonts w:ascii="Times New Roman"/>
          <w:sz w:val="24"/>
          <w:szCs w:val="24"/>
        </w:rPr>
        <w:t xml:space="preserve"> at Cambridge University. In 1871, Maxwell was appointed the F</w:t>
      </w:r>
      <w:r>
        <w:rPr>
          <w:rFonts w:ascii="Times New Roman"/>
          <w:sz w:val="24"/>
          <w:szCs w:val="24"/>
        </w:rPr>
        <w:t xml:space="preserve">irst </w:t>
      </w:r>
      <w:r w:rsidR="00EE63C0">
        <w:rPr>
          <w:rFonts w:ascii="Times New Roman"/>
          <w:sz w:val="24"/>
          <w:szCs w:val="24"/>
        </w:rPr>
        <w:t>Cavendish Professor of Physics at Cambridge University</w:t>
      </w:r>
      <w:r>
        <w:rPr>
          <w:rFonts w:ascii="Times New Roman"/>
          <w:sz w:val="24"/>
          <w:szCs w:val="24"/>
        </w:rPr>
        <w:t xml:space="preserve"> and</w:t>
      </w:r>
      <w:r w:rsidR="00EE63C0">
        <w:rPr>
          <w:rFonts w:ascii="Times New Roman"/>
          <w:sz w:val="24"/>
          <w:szCs w:val="24"/>
        </w:rPr>
        <w:t>,</w:t>
      </w:r>
      <w:r>
        <w:rPr>
          <w:rFonts w:ascii="Times New Roman"/>
          <w:sz w:val="24"/>
          <w:szCs w:val="24"/>
        </w:rPr>
        <w:t xml:space="preserve"> indeed, played a leading role in planning and deve</w:t>
      </w:r>
      <w:r w:rsidR="00EE63C0">
        <w:rPr>
          <w:rFonts w:ascii="Times New Roman"/>
          <w:sz w:val="24"/>
          <w:szCs w:val="24"/>
        </w:rPr>
        <w:t>loping the Cavendish laboratory, which opened its doors in 1874.</w:t>
      </w:r>
      <w:r>
        <w:rPr>
          <w:rFonts w:ascii="Times New Roman"/>
          <w:sz w:val="24"/>
          <w:szCs w:val="24"/>
        </w:rPr>
        <w:t xml:space="preserve"> Maxwell characteristically placed emphasis on precise measurements, and his writings inspired Heinrich Hertz in the work that laid the foundations for a new school of physics in </w:t>
      </w:r>
      <w:r w:rsidR="00EE63C0">
        <w:rPr>
          <w:rFonts w:ascii="Times New Roman"/>
          <w:sz w:val="24"/>
          <w:szCs w:val="24"/>
        </w:rPr>
        <w:t xml:space="preserve">Germany. Although not the first physics laboratory, the Cavendish was the first </w:t>
      </w:r>
      <w:r>
        <w:rPr>
          <w:rFonts w:ascii="Times New Roman"/>
          <w:sz w:val="24"/>
          <w:szCs w:val="24"/>
        </w:rPr>
        <w:t>physics lab</w:t>
      </w:r>
      <w:r w:rsidR="00EE63C0">
        <w:rPr>
          <w:rFonts w:ascii="Times New Roman"/>
          <w:sz w:val="24"/>
          <w:szCs w:val="24"/>
        </w:rPr>
        <w:t xml:space="preserve">oratory located in a university department for the study of physics. </w:t>
      </w:r>
      <w:r w:rsidR="00BC63B8">
        <w:rPr>
          <w:rFonts w:ascii="Times New Roman"/>
          <w:sz w:val="24"/>
          <w:szCs w:val="24"/>
        </w:rPr>
        <w:t xml:space="preserve"> E</w:t>
      </w:r>
      <w:r>
        <w:rPr>
          <w:rFonts w:ascii="Times New Roman"/>
          <w:sz w:val="24"/>
          <w:szCs w:val="24"/>
        </w:rPr>
        <w:t>very single university has experimental science and an experimental laboratory, and it is a crucial part of the scientific course of study at university. Maxwell</w:t>
      </w:r>
      <w:r>
        <w:rPr>
          <w:rFonts w:hAnsi="Times New Roman"/>
          <w:sz w:val="24"/>
          <w:szCs w:val="24"/>
        </w:rPr>
        <w:t>’</w:t>
      </w:r>
      <w:r>
        <w:rPr>
          <w:rFonts w:ascii="Times New Roman"/>
          <w:sz w:val="24"/>
          <w:szCs w:val="24"/>
        </w:rPr>
        <w:t>s influence, and that of the Cavendish Laboratory, lives on in the scientific course of study for every young scientist.</w:t>
      </w:r>
    </w:p>
    <w:p w14:paraId="3956CD35" w14:textId="77777777" w:rsidR="00C32B37" w:rsidRDefault="00023B19">
      <w:pPr>
        <w:pStyle w:val="Default"/>
        <w:spacing w:line="480" w:lineRule="auto"/>
        <w:ind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w:t>
      </w:r>
      <w:r>
        <w:rPr>
          <w:rFonts w:hAnsi="Times New Roman"/>
          <w:sz w:val="24"/>
          <w:szCs w:val="24"/>
        </w:rPr>
        <w:t>“</w:t>
      </w:r>
      <w:r>
        <w:rPr>
          <w:rFonts w:ascii="Times New Roman"/>
          <w:sz w:val="24"/>
          <w:szCs w:val="24"/>
        </w:rPr>
        <w:t>Experimental Physics as a University Subject</w:t>
      </w:r>
      <w:r>
        <w:rPr>
          <w:rFonts w:hAnsi="Times New Roman"/>
          <w:sz w:val="24"/>
          <w:szCs w:val="24"/>
        </w:rPr>
        <w:t>”</w:t>
      </w:r>
      <w:r>
        <w:rPr>
          <w:rFonts w:ascii="Times New Roman"/>
          <w:sz w:val="24"/>
          <w:szCs w:val="24"/>
        </w:rPr>
        <w:t xml:space="preserve">, Maxwell argues that experimental physics should be a university subject because (a) it allows for experiments to be used as illustrations in order to teach students about physics and (b) it allows for experiments to be done for research using devices and instruments available in the lab. Maxwell states that while the course of study of physics requires students to maintain in action </w:t>
      </w:r>
      <w:r>
        <w:rPr>
          <w:rFonts w:hAnsi="Times New Roman"/>
          <w:sz w:val="24"/>
          <w:szCs w:val="24"/>
        </w:rPr>
        <w:t>“</w:t>
      </w:r>
      <w:r>
        <w:rPr>
          <w:rFonts w:ascii="Times New Roman"/>
          <w:sz w:val="24"/>
          <w:szCs w:val="24"/>
        </w:rPr>
        <w:t>all those powers of attention and analysis which have been so long cultivated in university</w:t>
      </w:r>
      <w:r>
        <w:rPr>
          <w:rFonts w:hAnsi="Times New Roman"/>
          <w:sz w:val="24"/>
          <w:szCs w:val="24"/>
        </w:rPr>
        <w:t>”</w:t>
      </w:r>
      <w:r>
        <w:rPr>
          <w:rFonts w:ascii="Times New Roman"/>
          <w:sz w:val="24"/>
          <w:szCs w:val="24"/>
        </w:rPr>
        <w:t xml:space="preserve">, it also calls on students to exercise their senses in observation, and their </w:t>
      </w:r>
      <w:r>
        <w:rPr>
          <w:rFonts w:ascii="Times New Roman"/>
          <w:sz w:val="24"/>
          <w:szCs w:val="24"/>
        </w:rPr>
        <w:lastRenderedPageBreak/>
        <w:t>hands in manipulation (Maxwell, 2). An experimental physics laboratory may be employed to either illustrate the phenomena of a particular branch of physics, or for physical research in order to exemplify a p</w:t>
      </w:r>
      <w:r w:rsidR="00BC63B8">
        <w:rPr>
          <w:rFonts w:ascii="Times New Roman"/>
          <w:sz w:val="24"/>
          <w:szCs w:val="24"/>
        </w:rPr>
        <w:t>articular experimental method (i.e.,</w:t>
      </w:r>
      <w:r>
        <w:rPr>
          <w:rFonts w:ascii="Times New Roman"/>
          <w:sz w:val="24"/>
          <w:szCs w:val="24"/>
        </w:rPr>
        <w:t xml:space="preserve"> learning through doing. Furthermore, Maxwell claims that the popularization of scientific doctrines is producing as great an alteration in the mental state of society as the materi</w:t>
      </w:r>
      <w:r w:rsidR="00BC63B8">
        <w:rPr>
          <w:rFonts w:ascii="Times New Roman"/>
          <w:sz w:val="24"/>
          <w:szCs w:val="24"/>
        </w:rPr>
        <w:t>al applications of science are a</w:t>
      </w:r>
      <w:r>
        <w:rPr>
          <w:rFonts w:ascii="Times New Roman"/>
          <w:sz w:val="24"/>
          <w:szCs w:val="24"/>
        </w:rPr>
        <w:t xml:space="preserve">ffecting in its outward life (Maxwell, 3). To Maxwell, if society is prepared to receive scientific doctrines, it is the responsibility of scientists to provide for the diffusion and cultivation, not only of true scientific principles, but of a spirit of sound criticism, founded on an examination of the evidences on which statements apparently scientific depend (Maxwell, 3). </w:t>
      </w:r>
    </w:p>
    <w:p w14:paraId="520B454A" w14:textId="77777777" w:rsidR="00C32B37" w:rsidRDefault="00023B19">
      <w:pPr>
        <w:pStyle w:val="Default"/>
        <w:spacing w:line="480" w:lineRule="auto"/>
        <w:ind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Maxwell</w:t>
      </w:r>
      <w:r>
        <w:rPr>
          <w:rFonts w:hAnsi="Times New Roman"/>
          <w:sz w:val="24"/>
          <w:szCs w:val="24"/>
        </w:rPr>
        <w:t>’</w:t>
      </w:r>
      <w:r>
        <w:rPr>
          <w:rFonts w:ascii="Times New Roman"/>
          <w:sz w:val="24"/>
          <w:szCs w:val="24"/>
        </w:rPr>
        <w:t>s thesis was novel in the sense that it opposed customary practice and belief: that practical laboratory work was to be carried out by every day men in solitary experiments, and not highly educated mathematicians and philosophers. Maxwell is steadfast in his belief that sc</w:t>
      </w:r>
      <w:r w:rsidR="00BC63B8">
        <w:rPr>
          <w:rFonts w:ascii="Times New Roman"/>
          <w:sz w:val="24"/>
          <w:szCs w:val="24"/>
        </w:rPr>
        <w:t>ience, particularly measurement,</w:t>
      </w:r>
      <w:r>
        <w:rPr>
          <w:rFonts w:ascii="Times New Roman"/>
          <w:sz w:val="24"/>
          <w:szCs w:val="24"/>
        </w:rPr>
        <w:t xml:space="preserve"> should be shared by men in order to advance scientific doctrine and truths. Maxwell references Bacon</w:t>
      </w:r>
      <w:r>
        <w:rPr>
          <w:rFonts w:hAnsi="Times New Roman"/>
          <w:sz w:val="24"/>
          <w:szCs w:val="24"/>
        </w:rPr>
        <w:t>’</w:t>
      </w:r>
      <w:r>
        <w:rPr>
          <w:rFonts w:ascii="Times New Roman"/>
          <w:sz w:val="24"/>
          <w:szCs w:val="24"/>
        </w:rPr>
        <w:t xml:space="preserve">s conception of </w:t>
      </w:r>
      <w:r>
        <w:rPr>
          <w:rFonts w:hAnsi="Times New Roman"/>
          <w:sz w:val="24"/>
          <w:szCs w:val="24"/>
        </w:rPr>
        <w:t>“</w:t>
      </w:r>
      <w:r>
        <w:rPr>
          <w:rFonts w:ascii="Times New Roman"/>
          <w:sz w:val="24"/>
          <w:szCs w:val="24"/>
        </w:rPr>
        <w:t>experiments in concert</w:t>
      </w:r>
      <w:r>
        <w:rPr>
          <w:rFonts w:hAnsi="Times New Roman"/>
          <w:sz w:val="24"/>
          <w:szCs w:val="24"/>
        </w:rPr>
        <w:t>”</w:t>
      </w:r>
      <w:r>
        <w:rPr>
          <w:rFonts w:hAnsi="Times New Roman"/>
          <w:sz w:val="24"/>
          <w:szCs w:val="24"/>
        </w:rPr>
        <w:t xml:space="preserve"> </w:t>
      </w:r>
      <w:r>
        <w:rPr>
          <w:rFonts w:ascii="Times New Roman"/>
          <w:sz w:val="24"/>
          <w:szCs w:val="24"/>
        </w:rPr>
        <w:t xml:space="preserve">and how it is realized through experimental physics, particularly as a university course, where the scattered forces of science are </w:t>
      </w:r>
      <w:r>
        <w:rPr>
          <w:rFonts w:hAnsi="Times New Roman"/>
          <w:sz w:val="24"/>
          <w:szCs w:val="24"/>
        </w:rPr>
        <w:t>“</w:t>
      </w:r>
      <w:r>
        <w:rPr>
          <w:rFonts w:ascii="Times New Roman"/>
          <w:sz w:val="24"/>
          <w:szCs w:val="24"/>
        </w:rPr>
        <w:t>converted into a regular army, and emulation and jealousy became out of place, for the results obtained by any one observer were of no value until they were combined with those of the others</w:t>
      </w:r>
      <w:r>
        <w:rPr>
          <w:rFonts w:hAnsi="Times New Roman"/>
          <w:sz w:val="24"/>
          <w:szCs w:val="24"/>
        </w:rPr>
        <w:t>”</w:t>
      </w:r>
      <w:r>
        <w:rPr>
          <w:rFonts w:hAnsi="Times New Roman"/>
          <w:sz w:val="24"/>
          <w:szCs w:val="24"/>
        </w:rPr>
        <w:t xml:space="preserve"> </w:t>
      </w:r>
      <w:r>
        <w:rPr>
          <w:rFonts w:ascii="Times New Roman"/>
          <w:sz w:val="24"/>
          <w:szCs w:val="24"/>
        </w:rPr>
        <w:t xml:space="preserve">(Maxwell, 8). Maxwell further cites the experimental research on terrestrial magnetism as producing lasting effects on the progress of science. The new methods of measuring forces determined in the works by many on terrestrial magnetism were successfully applied by Weber to the numerical determination of all the phenomena of </w:t>
      </w:r>
      <w:r>
        <w:rPr>
          <w:rFonts w:ascii="Times New Roman"/>
          <w:sz w:val="24"/>
          <w:szCs w:val="24"/>
        </w:rPr>
        <w:lastRenderedPageBreak/>
        <w:t xml:space="preserve">electricity, and very soon afterwards the electric telegraph by conferring a commercial value on exact numerical measurements, which contributed to the advancement of scientific knowledge. In sum, Maxwell argues that it is </w:t>
      </w:r>
      <w:r>
        <w:rPr>
          <w:rFonts w:hAnsi="Times New Roman"/>
          <w:sz w:val="24"/>
          <w:szCs w:val="24"/>
        </w:rPr>
        <w:t>“</w:t>
      </w:r>
      <w:r>
        <w:rPr>
          <w:rFonts w:ascii="Times New Roman"/>
          <w:sz w:val="24"/>
          <w:szCs w:val="24"/>
        </w:rPr>
        <w:t>therefore natural to expect that the knowledge of physical science obtained by the combined use of mathematical analysis and experimental research will be of a more solid, available, and enduring kind than that possessed by the mere mathematician or the mere experimenter</w:t>
      </w:r>
      <w:r>
        <w:rPr>
          <w:rFonts w:hAnsi="Times New Roman"/>
          <w:sz w:val="24"/>
          <w:szCs w:val="24"/>
        </w:rPr>
        <w:t>”</w:t>
      </w:r>
      <w:r>
        <w:rPr>
          <w:rFonts w:hAnsi="Times New Roman"/>
          <w:sz w:val="24"/>
          <w:szCs w:val="24"/>
        </w:rPr>
        <w:t xml:space="preserve"> </w:t>
      </w:r>
      <w:r>
        <w:rPr>
          <w:rFonts w:ascii="Times New Roman"/>
          <w:sz w:val="24"/>
          <w:szCs w:val="24"/>
        </w:rPr>
        <w:t>(Maxwell, 11).</w:t>
      </w:r>
    </w:p>
    <w:p w14:paraId="156E1C53" w14:textId="77777777" w:rsidR="00C32B37" w:rsidRDefault="00BC63B8">
      <w:pPr>
        <w:pStyle w:val="Default"/>
        <w:spacing w:line="480" w:lineRule="auto"/>
        <w:ind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Maxwell addresses two overriding</w:t>
      </w:r>
      <w:r w:rsidR="00023B19">
        <w:rPr>
          <w:rFonts w:ascii="Times New Roman" w:eastAsia="Times New Roman" w:hAnsi="Times New Roman" w:cs="Times New Roman"/>
          <w:sz w:val="24"/>
          <w:szCs w:val="24"/>
        </w:rPr>
        <w:t xml:space="preserve"> concern</w:t>
      </w:r>
      <w:r>
        <w:rPr>
          <w:rFonts w:ascii="Times New Roman" w:eastAsia="Times New Roman" w:hAnsi="Times New Roman" w:cs="Times New Roman"/>
          <w:sz w:val="24"/>
          <w:szCs w:val="24"/>
        </w:rPr>
        <w:t xml:space="preserve">s advanced by those who were opposed to the introduction of </w:t>
      </w:r>
      <w:r w:rsidR="00023B19">
        <w:rPr>
          <w:rFonts w:ascii="Times New Roman" w:eastAsia="Times New Roman" w:hAnsi="Times New Roman" w:cs="Times New Roman"/>
          <w:sz w:val="24"/>
          <w:szCs w:val="24"/>
        </w:rPr>
        <w:t>that experimental phy</w:t>
      </w:r>
      <w:r>
        <w:rPr>
          <w:rFonts w:ascii="Times New Roman" w:eastAsia="Times New Roman" w:hAnsi="Times New Roman" w:cs="Times New Roman"/>
          <w:sz w:val="24"/>
          <w:szCs w:val="24"/>
        </w:rPr>
        <w:t>sics as a university subject. First, he considers the objection that it would</w:t>
      </w:r>
      <w:r w:rsidR="00023B19">
        <w:rPr>
          <w:rFonts w:ascii="Times New Roman" w:eastAsia="Times New Roman" w:hAnsi="Times New Roman" w:cs="Times New Roman"/>
          <w:sz w:val="24"/>
          <w:szCs w:val="24"/>
        </w:rPr>
        <w:t xml:space="preserve"> diminish the field of sci</w:t>
      </w:r>
      <w:r>
        <w:rPr>
          <w:rFonts w:ascii="Times New Roman" w:eastAsia="Times New Roman" w:hAnsi="Times New Roman" w:cs="Times New Roman"/>
          <w:sz w:val="24"/>
          <w:szCs w:val="24"/>
        </w:rPr>
        <w:t>ence. Maxwell points out</w:t>
      </w:r>
      <w:r w:rsidR="00023B19">
        <w:rPr>
          <w:rFonts w:ascii="Times New Roman" w:eastAsia="Times New Roman" w:hAnsi="Times New Roman" w:cs="Times New Roman"/>
          <w:sz w:val="24"/>
          <w:szCs w:val="24"/>
        </w:rPr>
        <w:t xml:space="preserve"> that modern experiments </w:t>
      </w:r>
      <w:r>
        <w:rPr>
          <w:rFonts w:ascii="Times New Roman" w:eastAsia="Times New Roman" w:hAnsi="Times New Roman" w:cs="Times New Roman"/>
          <w:sz w:val="24"/>
          <w:szCs w:val="24"/>
        </w:rPr>
        <w:t xml:space="preserve">increasingly are exercises in measurement, and </w:t>
      </w:r>
      <w:r w:rsidR="00023B19">
        <w:rPr>
          <w:rFonts w:ascii="Times New Roman" w:eastAsia="Times New Roman" w:hAnsi="Times New Roman" w:cs="Times New Roman"/>
          <w:sz w:val="24"/>
          <w:szCs w:val="24"/>
        </w:rPr>
        <w:t xml:space="preserve">that the opinion </w:t>
      </w:r>
      <w:r>
        <w:rPr>
          <w:rFonts w:ascii="Times New Roman" w:eastAsia="Times New Roman" w:hAnsi="Times New Roman" w:cs="Times New Roman"/>
          <w:sz w:val="24"/>
          <w:szCs w:val="24"/>
        </w:rPr>
        <w:t xml:space="preserve">of the educated </w:t>
      </w:r>
      <w:r w:rsidR="00023B19">
        <w:rPr>
          <w:rFonts w:ascii="Times New Roman" w:eastAsia="Times New Roman" w:hAnsi="Times New Roman" w:cs="Times New Roman"/>
          <w:sz w:val="24"/>
          <w:szCs w:val="24"/>
        </w:rPr>
        <w:t>seems to be that in a few years all the great physical constants will have been approximately estimated, and that the only occupat</w:t>
      </w:r>
      <w:r>
        <w:rPr>
          <w:rFonts w:ascii="Times New Roman" w:eastAsia="Times New Roman" w:hAnsi="Times New Roman" w:cs="Times New Roman"/>
          <w:sz w:val="24"/>
          <w:szCs w:val="24"/>
        </w:rPr>
        <w:t>ion that</w:t>
      </w:r>
      <w:r w:rsidR="00023B19">
        <w:rPr>
          <w:rFonts w:ascii="Times New Roman" w:eastAsia="Times New Roman" w:hAnsi="Times New Roman" w:cs="Times New Roman"/>
          <w:sz w:val="24"/>
          <w:szCs w:val="24"/>
        </w:rPr>
        <w:t xml:space="preserve"> will then be left to men of science will be to carry on these measurements to another place of decimals (Maxwell, 6). Maxwell argues that the labour of careful measurements has been rewarded by the discovery of new fields throughout the </w:t>
      </w:r>
      <w:r>
        <w:rPr>
          <w:rFonts w:ascii="Times New Roman" w:eastAsia="Times New Roman" w:hAnsi="Times New Roman" w:cs="Times New Roman"/>
          <w:sz w:val="24"/>
          <w:szCs w:val="24"/>
        </w:rPr>
        <w:t xml:space="preserve">entire </w:t>
      </w:r>
      <w:r w:rsidR="00023B19">
        <w:rPr>
          <w:rFonts w:ascii="Times New Roman" w:eastAsia="Times New Roman" w:hAnsi="Times New Roman" w:cs="Times New Roman"/>
          <w:sz w:val="24"/>
          <w:szCs w:val="24"/>
        </w:rPr>
        <w:t xml:space="preserve">history of science, and this has allowed for the development of new scientific ideas. Progress in </w:t>
      </w:r>
      <w:r>
        <w:rPr>
          <w:rFonts w:ascii="Times New Roman" w:eastAsia="Times New Roman" w:hAnsi="Times New Roman" w:cs="Times New Roman"/>
          <w:sz w:val="24"/>
          <w:szCs w:val="24"/>
        </w:rPr>
        <w:t>and of itself engenders</w:t>
      </w:r>
      <w:r w:rsidR="00023B19">
        <w:rPr>
          <w:rFonts w:ascii="Times New Roman" w:eastAsia="Times New Roman" w:hAnsi="Times New Roman" w:cs="Times New Roman"/>
          <w:sz w:val="24"/>
          <w:szCs w:val="24"/>
        </w:rPr>
        <w:t xml:space="preserve"> further progress, particularly through advancements achieved in exp</w:t>
      </w:r>
      <w:r>
        <w:rPr>
          <w:rFonts w:ascii="Times New Roman" w:eastAsia="Times New Roman" w:hAnsi="Times New Roman" w:cs="Times New Roman"/>
          <w:sz w:val="24"/>
          <w:szCs w:val="24"/>
        </w:rPr>
        <w:t xml:space="preserve">erimental physics. Second, </w:t>
      </w:r>
      <w:r w:rsidR="00023B19">
        <w:rPr>
          <w:rFonts w:ascii="Times New Roman" w:eastAsia="Times New Roman" w:hAnsi="Times New Roman" w:cs="Times New Roman"/>
          <w:sz w:val="24"/>
          <w:szCs w:val="24"/>
        </w:rPr>
        <w:t xml:space="preserve">Maxwell </w:t>
      </w:r>
      <w:r>
        <w:rPr>
          <w:rFonts w:ascii="Times New Roman" w:eastAsia="Times New Roman" w:hAnsi="Times New Roman" w:cs="Times New Roman"/>
          <w:sz w:val="24"/>
          <w:szCs w:val="24"/>
        </w:rPr>
        <w:t>turns to the objection that laboratory studies</w:t>
      </w:r>
      <w:r w:rsidR="00023B19">
        <w:rPr>
          <w:rFonts w:ascii="Times New Roman" w:eastAsia="Times New Roman" w:hAnsi="Times New Roman" w:cs="Times New Roman"/>
          <w:sz w:val="24"/>
          <w:szCs w:val="24"/>
        </w:rPr>
        <w:t xml:space="preserve"> will withdraw students from more legitimate studies. He counters</w:t>
      </w:r>
      <w:r>
        <w:rPr>
          <w:rFonts w:ascii="Times New Roman" w:eastAsia="Times New Roman" w:hAnsi="Times New Roman" w:cs="Times New Roman"/>
          <w:sz w:val="24"/>
          <w:szCs w:val="24"/>
        </w:rPr>
        <w:t xml:space="preserve"> this worry </w:t>
      </w:r>
      <w:r w:rsidR="00023B19">
        <w:rPr>
          <w:rFonts w:ascii="Times New Roman" w:eastAsia="Times New Roman" w:hAnsi="Times New Roman" w:cs="Times New Roman"/>
          <w:sz w:val="24"/>
          <w:szCs w:val="24"/>
        </w:rPr>
        <w:t xml:space="preserve"> with Faraday</w:t>
      </w:r>
      <w:r w:rsidR="00023B19">
        <w:rPr>
          <w:rFonts w:hAnsi="Times New Roman"/>
          <w:sz w:val="24"/>
          <w:szCs w:val="24"/>
        </w:rPr>
        <w:t>’</w:t>
      </w:r>
      <w:r w:rsidR="00023B19">
        <w:rPr>
          <w:rFonts w:ascii="Times New Roman"/>
          <w:sz w:val="24"/>
          <w:szCs w:val="24"/>
        </w:rPr>
        <w:t xml:space="preserve">s </w:t>
      </w:r>
      <w:r w:rsidR="00023B19">
        <w:rPr>
          <w:rFonts w:hAnsi="Times New Roman"/>
          <w:sz w:val="24"/>
          <w:szCs w:val="24"/>
        </w:rPr>
        <w:t>‘</w:t>
      </w:r>
      <w:r w:rsidR="00023B19">
        <w:rPr>
          <w:rFonts w:ascii="Times New Roman"/>
          <w:sz w:val="24"/>
          <w:szCs w:val="24"/>
        </w:rPr>
        <w:t>mental inertia</w:t>
      </w:r>
      <w:r w:rsidR="00023B19">
        <w:rPr>
          <w:rFonts w:hAnsi="Times New Roman"/>
          <w:sz w:val="24"/>
          <w:szCs w:val="24"/>
        </w:rPr>
        <w:t>’</w:t>
      </w:r>
      <w:r w:rsidR="00023B19">
        <w:rPr>
          <w:rFonts w:hAnsi="Times New Roman"/>
          <w:sz w:val="24"/>
          <w:szCs w:val="24"/>
        </w:rPr>
        <w:t xml:space="preserve"> </w:t>
      </w:r>
      <w:r w:rsidR="00023B19">
        <w:rPr>
          <w:rFonts w:ascii="Times New Roman"/>
          <w:sz w:val="24"/>
          <w:szCs w:val="24"/>
        </w:rPr>
        <w:t>- combining the difficulty of recognizing the abstract relation learned from books with the pain of balancing the mind between what we have learned from books and then from symbols and objects. To Maxwell, this is si</w:t>
      </w:r>
      <w:r>
        <w:rPr>
          <w:rFonts w:ascii="Times New Roman"/>
          <w:sz w:val="24"/>
          <w:szCs w:val="24"/>
        </w:rPr>
        <w:t>mply the price that must be pai</w:t>
      </w:r>
      <w:r w:rsidR="00023B19">
        <w:rPr>
          <w:rFonts w:ascii="Times New Roman"/>
          <w:sz w:val="24"/>
          <w:szCs w:val="24"/>
        </w:rPr>
        <w:t xml:space="preserve">d for new ideas (Maxwell, </w:t>
      </w:r>
      <w:r>
        <w:rPr>
          <w:rFonts w:ascii="Times New Roman"/>
          <w:sz w:val="24"/>
          <w:szCs w:val="24"/>
        </w:rPr>
        <w:t>12). To Maxwell, this is the</w:t>
      </w:r>
      <w:r w:rsidR="00023B19">
        <w:rPr>
          <w:rFonts w:ascii="Times New Roman"/>
          <w:sz w:val="24"/>
          <w:szCs w:val="24"/>
        </w:rPr>
        <w:t xml:space="preserve"> </w:t>
      </w:r>
      <w:r>
        <w:rPr>
          <w:rFonts w:ascii="Times New Roman"/>
          <w:sz w:val="24"/>
          <w:szCs w:val="24"/>
        </w:rPr>
        <w:t xml:space="preserve">principal </w:t>
      </w:r>
      <w:r w:rsidR="00023B19">
        <w:rPr>
          <w:rFonts w:ascii="Times New Roman"/>
          <w:sz w:val="24"/>
          <w:szCs w:val="24"/>
        </w:rPr>
        <w:t xml:space="preserve">reason why </w:t>
      </w:r>
      <w:r w:rsidR="00023B19">
        <w:rPr>
          <w:rFonts w:hAnsi="Times New Roman"/>
          <w:sz w:val="24"/>
          <w:szCs w:val="24"/>
        </w:rPr>
        <w:t>“</w:t>
      </w:r>
      <w:r w:rsidR="00023B19">
        <w:rPr>
          <w:rFonts w:ascii="Times New Roman"/>
          <w:sz w:val="24"/>
          <w:szCs w:val="24"/>
        </w:rPr>
        <w:t xml:space="preserve">a man whose soul is in his </w:t>
      </w:r>
      <w:r w:rsidR="00023B19">
        <w:rPr>
          <w:rFonts w:ascii="Times New Roman"/>
          <w:sz w:val="24"/>
          <w:szCs w:val="24"/>
        </w:rPr>
        <w:lastRenderedPageBreak/>
        <w:t>work always makes more progress than one whose aim is something not immediately connect with his occupation</w:t>
      </w:r>
      <w:r w:rsidR="00023B19">
        <w:rPr>
          <w:rFonts w:hAnsi="Times New Roman"/>
          <w:sz w:val="24"/>
          <w:szCs w:val="24"/>
        </w:rPr>
        <w:t>”</w:t>
      </w:r>
      <w:r w:rsidR="00023B19">
        <w:rPr>
          <w:rFonts w:hAnsi="Times New Roman"/>
          <w:sz w:val="24"/>
          <w:szCs w:val="24"/>
        </w:rPr>
        <w:t xml:space="preserve"> </w:t>
      </w:r>
      <w:r w:rsidR="00023B19">
        <w:rPr>
          <w:rFonts w:ascii="Times New Roman"/>
          <w:sz w:val="24"/>
          <w:szCs w:val="24"/>
        </w:rPr>
        <w:t>(Maxwell, 13).</w:t>
      </w:r>
    </w:p>
    <w:p w14:paraId="3C4159F8" w14:textId="77777777" w:rsidR="00C32B37" w:rsidRDefault="00023B19">
      <w:pPr>
        <w:pStyle w:val="Default"/>
        <w:spacing w:line="480" w:lineRule="auto"/>
        <w:ind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Not only does Maxwell address the help that science may give to the university in regards to developing the field of scientific research, but he also addresses the help which the university may give to science. </w:t>
      </w:r>
      <w:r w:rsidR="000008B7">
        <w:rPr>
          <w:rFonts w:ascii="Times New Roman" w:eastAsia="Times New Roman" w:hAnsi="Times New Roman" w:cs="Times New Roman"/>
          <w:sz w:val="24"/>
          <w:szCs w:val="24"/>
        </w:rPr>
        <w:t xml:space="preserve">With a tip of his hat to Francis Bacon’s suggestion that science is essentially a collaborative endeavour carried out by many individuals over (perhaps) many generations, Maxwell insists that a university laboratory will allow many </w:t>
      </w:r>
      <w:r>
        <w:rPr>
          <w:rFonts w:ascii="Times New Roman" w:eastAsia="Times New Roman" w:hAnsi="Times New Roman" w:cs="Times New Roman"/>
          <w:sz w:val="24"/>
          <w:szCs w:val="24"/>
        </w:rPr>
        <w:t xml:space="preserve">men who are well trained in mathematics </w:t>
      </w:r>
      <w:r w:rsidR="000008B7">
        <w:rPr>
          <w:rFonts w:ascii="Times New Roman" w:eastAsia="Times New Roman" w:hAnsi="Times New Roman" w:cs="Times New Roman"/>
          <w:sz w:val="24"/>
          <w:szCs w:val="24"/>
        </w:rPr>
        <w:t>(such as Maxwell himself) to</w:t>
      </w:r>
      <w:r>
        <w:rPr>
          <w:rFonts w:ascii="Times New Roman" w:eastAsia="Times New Roman" w:hAnsi="Times New Roman" w:cs="Times New Roman"/>
          <w:sz w:val="24"/>
          <w:szCs w:val="24"/>
        </w:rPr>
        <w:t xml:space="preserve"> enjoy the</w:t>
      </w:r>
      <w:r w:rsidR="00BC63B8">
        <w:rPr>
          <w:rFonts w:ascii="Times New Roman" w:eastAsia="Times New Roman" w:hAnsi="Times New Roman" w:cs="Times New Roman"/>
          <w:sz w:val="24"/>
          <w:szCs w:val="24"/>
        </w:rPr>
        <w:t xml:space="preserve"> </w:t>
      </w:r>
      <w:r w:rsidR="000008B7">
        <w:rPr>
          <w:rFonts w:ascii="Times New Roman" w:eastAsia="Times New Roman" w:hAnsi="Times New Roman" w:cs="Times New Roman"/>
          <w:sz w:val="24"/>
          <w:szCs w:val="24"/>
        </w:rPr>
        <w:t xml:space="preserve">considerable </w:t>
      </w:r>
      <w:r w:rsidR="00BC63B8">
        <w:rPr>
          <w:rFonts w:ascii="Times New Roman" w:eastAsia="Times New Roman" w:hAnsi="Times New Roman" w:cs="Times New Roman"/>
          <w:sz w:val="24"/>
          <w:szCs w:val="24"/>
        </w:rPr>
        <w:t>advantage of a well-appointed l</w:t>
      </w:r>
      <w:r w:rsidR="000008B7">
        <w:rPr>
          <w:rFonts w:ascii="Times New Roman" w:eastAsia="Times New Roman" w:hAnsi="Times New Roman" w:cs="Times New Roman"/>
          <w:sz w:val="24"/>
          <w:szCs w:val="24"/>
        </w:rPr>
        <w:t xml:space="preserve">aboratory and thereby </w:t>
      </w:r>
      <w:r>
        <w:rPr>
          <w:rFonts w:ascii="Times New Roman" w:eastAsia="Times New Roman" w:hAnsi="Times New Roman" w:cs="Times New Roman"/>
          <w:sz w:val="24"/>
          <w:szCs w:val="24"/>
        </w:rPr>
        <w:t xml:space="preserve">unite their efforts </w:t>
      </w:r>
      <w:r w:rsidR="000008B7">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carry</w:t>
      </w:r>
      <w:r w:rsidR="000008B7">
        <w:rPr>
          <w:rFonts w:ascii="Times New Roman" w:eastAsia="Times New Roman" w:hAnsi="Times New Roman" w:cs="Times New Roman"/>
          <w:sz w:val="24"/>
          <w:szCs w:val="24"/>
        </w:rPr>
        <w:t xml:space="preserve"> out experimental research that</w:t>
      </w:r>
      <w:r>
        <w:rPr>
          <w:rFonts w:ascii="Times New Roman" w:eastAsia="Times New Roman" w:hAnsi="Times New Roman" w:cs="Times New Roman"/>
          <w:sz w:val="24"/>
          <w:szCs w:val="24"/>
        </w:rPr>
        <w:t xml:space="preserve"> no solitary worker could attem</w:t>
      </w:r>
      <w:r w:rsidR="000008B7">
        <w:rPr>
          <w:rFonts w:ascii="Times New Roman" w:eastAsia="Times New Roman" w:hAnsi="Times New Roman" w:cs="Times New Roman"/>
          <w:sz w:val="24"/>
          <w:szCs w:val="24"/>
        </w:rPr>
        <w:t xml:space="preserve">pt in isolation. </w:t>
      </w:r>
      <w:r>
        <w:rPr>
          <w:rFonts w:ascii="Times New Roman" w:eastAsia="Times New Roman" w:hAnsi="Times New Roman" w:cs="Times New Roman"/>
          <w:sz w:val="24"/>
          <w:szCs w:val="24"/>
        </w:rPr>
        <w:t xml:space="preserve">Maxwell effectively puts at ease the people who oppose the legitimization of experimental physics as a university subject, particularly through the Cavendish laboratory. Maxwell felt that there was a real place for an experimental physics laboratory at the university, and that it would benefit both physics as a science and the university as an institution of higher learning. </w:t>
      </w:r>
    </w:p>
    <w:p w14:paraId="32255350" w14:textId="77777777" w:rsidR="00C32B37" w:rsidRDefault="00023B19">
      <w:pPr>
        <w:pStyle w:val="Default"/>
        <w:spacing w:line="480" w:lineRule="auto"/>
        <w:ind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Maxwell</w:t>
      </w:r>
      <w:r>
        <w:rPr>
          <w:rFonts w:hAnsi="Times New Roman"/>
          <w:sz w:val="24"/>
          <w:szCs w:val="24"/>
        </w:rPr>
        <w:t>’</w:t>
      </w:r>
      <w:r>
        <w:rPr>
          <w:rFonts w:ascii="Times New Roman"/>
          <w:sz w:val="24"/>
          <w:szCs w:val="24"/>
        </w:rPr>
        <w:t>s motivations are clear: to establish experimental physics as a university subject through the establishment of an experi</w:t>
      </w:r>
      <w:r w:rsidR="000008B7">
        <w:rPr>
          <w:rFonts w:ascii="Times New Roman"/>
          <w:sz w:val="24"/>
          <w:szCs w:val="24"/>
        </w:rPr>
        <w:t xml:space="preserve">mental physics laboratory that </w:t>
      </w:r>
      <w:r>
        <w:rPr>
          <w:rFonts w:ascii="Times New Roman"/>
          <w:sz w:val="24"/>
          <w:szCs w:val="24"/>
        </w:rPr>
        <w:t>will act to further scientific learning at the university level and scientific principles as a whole</w:t>
      </w:r>
      <w:r w:rsidR="000008B7">
        <w:rPr>
          <w:rFonts w:ascii="Times New Roman"/>
          <w:sz w:val="24"/>
          <w:szCs w:val="24"/>
        </w:rPr>
        <w:t>. Maxwell appeals to his audience</w:t>
      </w:r>
      <w:r w:rsidR="000008B7">
        <w:rPr>
          <w:rFonts w:ascii="Times New Roman"/>
          <w:sz w:val="24"/>
          <w:szCs w:val="24"/>
        </w:rPr>
        <w:t>’</w:t>
      </w:r>
      <w:r w:rsidR="000008B7">
        <w:rPr>
          <w:rFonts w:ascii="Times New Roman"/>
          <w:sz w:val="24"/>
          <w:szCs w:val="24"/>
        </w:rPr>
        <w:t>s</w:t>
      </w:r>
      <w:r>
        <w:rPr>
          <w:rFonts w:ascii="Times New Roman"/>
          <w:sz w:val="24"/>
          <w:szCs w:val="24"/>
        </w:rPr>
        <w:t xml:space="preserve"> sense of a greater good: </w:t>
      </w:r>
      <w:r w:rsidR="000008B7">
        <w:rPr>
          <w:rFonts w:ascii="Times New Roman"/>
          <w:sz w:val="24"/>
          <w:szCs w:val="24"/>
        </w:rPr>
        <w:t>“</w:t>
      </w:r>
      <w:r>
        <w:rPr>
          <w:rFonts w:ascii="Times New Roman"/>
          <w:sz w:val="24"/>
          <w:szCs w:val="24"/>
        </w:rPr>
        <w:t>we recognize these men (physics students) like ourselves, and their actions and thoughts, being more free from the influence of passion, and recorded more accurately than those of other men, and are all the better materials for the study of the calmer parts of human nature</w:t>
      </w:r>
      <w:r w:rsidR="000008B7">
        <w:rPr>
          <w:rFonts w:ascii="Times New Roman"/>
          <w:sz w:val="24"/>
          <w:szCs w:val="24"/>
        </w:rPr>
        <w:t>”</w:t>
      </w:r>
      <w:r>
        <w:rPr>
          <w:rFonts w:ascii="Times New Roman"/>
          <w:sz w:val="24"/>
          <w:szCs w:val="24"/>
        </w:rPr>
        <w:t xml:space="preserve"> (17). For Maxwell, experimental physics is necessary for the evolution of mankind</w:t>
      </w:r>
      <w:r>
        <w:rPr>
          <w:rFonts w:hAnsi="Times New Roman"/>
          <w:sz w:val="24"/>
          <w:szCs w:val="24"/>
        </w:rPr>
        <w:t>’</w:t>
      </w:r>
      <w:r>
        <w:rPr>
          <w:rFonts w:ascii="Times New Roman"/>
          <w:sz w:val="24"/>
          <w:szCs w:val="24"/>
        </w:rPr>
        <w:t xml:space="preserve">s knowledge, for each </w:t>
      </w:r>
      <w:r>
        <w:rPr>
          <w:rFonts w:ascii="Times New Roman"/>
          <w:sz w:val="24"/>
          <w:szCs w:val="24"/>
        </w:rPr>
        <w:lastRenderedPageBreak/>
        <w:t>failure is crucial to the learning of society as a whole and allows for our successes in scientific doctrine. There is no more noble pursuit than that of learning, through which the Cavendish laboratory would be a crucial and illustrative element of free thinking balanced with precise measurement.</w:t>
      </w:r>
    </w:p>
    <w:p w14:paraId="5CFA0432" w14:textId="77777777" w:rsidR="00C32B37" w:rsidRDefault="00C32B37">
      <w:pPr>
        <w:pStyle w:val="Default"/>
        <w:ind w:left="720" w:right="720" w:hanging="360"/>
        <w:rPr>
          <w:rFonts w:ascii="Comic Sans MS" w:eastAsia="Comic Sans MS" w:hAnsi="Comic Sans MS" w:cs="Comic Sans MS"/>
          <w:sz w:val="24"/>
          <w:szCs w:val="24"/>
        </w:rPr>
      </w:pPr>
    </w:p>
    <w:p w14:paraId="7E7FCDB9" w14:textId="77777777" w:rsidR="00C32B37" w:rsidRDefault="00023B19">
      <w:pPr>
        <w:pStyle w:val="Default"/>
        <w:spacing w:line="480" w:lineRule="auto"/>
        <w:ind w:left="720" w:right="720" w:hanging="360"/>
        <w:jc w:val="center"/>
        <w:rPr>
          <w:rFonts w:ascii="Times New Roman" w:eastAsia="Times New Roman" w:hAnsi="Times New Roman" w:cs="Times New Roman"/>
          <w:sz w:val="24"/>
          <w:szCs w:val="24"/>
        </w:rPr>
      </w:pPr>
      <w:r>
        <w:rPr>
          <w:rFonts w:ascii="Times New Roman"/>
          <w:sz w:val="24"/>
          <w:szCs w:val="24"/>
        </w:rPr>
        <w:t>References</w:t>
      </w:r>
    </w:p>
    <w:p w14:paraId="08043110" w14:textId="77777777" w:rsidR="00C32B37" w:rsidRDefault="00023B19">
      <w:pPr>
        <w:pStyle w:val="Default"/>
        <w:spacing w:line="480" w:lineRule="auto"/>
        <w:ind w:left="720" w:right="720" w:hanging="360"/>
        <w:rPr>
          <w:rFonts w:ascii="Times New Roman" w:eastAsia="Times New Roman" w:hAnsi="Times New Roman" w:cs="Times New Roman"/>
          <w:sz w:val="24"/>
          <w:szCs w:val="24"/>
        </w:rPr>
      </w:pPr>
      <w:r>
        <w:rPr>
          <w:rFonts w:ascii="Times New Roman"/>
          <w:sz w:val="24"/>
          <w:szCs w:val="24"/>
        </w:rPr>
        <w:t xml:space="preserve">Maxwell, James C. </w:t>
      </w:r>
      <w:r>
        <w:rPr>
          <w:rFonts w:hAnsi="Times New Roman"/>
          <w:sz w:val="24"/>
          <w:szCs w:val="24"/>
        </w:rPr>
        <w:t>‘</w:t>
      </w:r>
      <w:r>
        <w:rPr>
          <w:rFonts w:ascii="Times New Roman"/>
          <w:sz w:val="24"/>
          <w:szCs w:val="24"/>
        </w:rPr>
        <w:t>Experimental Physics as a University Subject</w:t>
      </w:r>
      <w:r>
        <w:rPr>
          <w:rFonts w:hAnsi="Times New Roman"/>
          <w:sz w:val="24"/>
          <w:szCs w:val="24"/>
        </w:rPr>
        <w:t>’</w:t>
      </w:r>
      <w:r>
        <w:rPr>
          <w:rFonts w:ascii="Times New Roman"/>
          <w:sz w:val="24"/>
          <w:szCs w:val="24"/>
        </w:rPr>
        <w:t xml:space="preserve">. </w:t>
      </w:r>
      <w:r>
        <w:rPr>
          <w:rFonts w:ascii="Times New Roman"/>
          <w:i/>
          <w:iCs/>
          <w:sz w:val="24"/>
          <w:szCs w:val="24"/>
        </w:rPr>
        <w:t>The Scientific Papers of James Clerk Maxwell.</w:t>
      </w:r>
      <w:r>
        <w:rPr>
          <w:rFonts w:ascii="Times New Roman"/>
          <w:sz w:val="24"/>
          <w:szCs w:val="24"/>
        </w:rPr>
        <w:t xml:space="preserve"> Ed. William Davidson </w:t>
      </w:r>
      <w:proofErr w:type="spellStart"/>
      <w:r>
        <w:rPr>
          <w:rFonts w:ascii="Times New Roman"/>
          <w:sz w:val="24"/>
          <w:szCs w:val="24"/>
        </w:rPr>
        <w:t>Nivin</w:t>
      </w:r>
      <w:proofErr w:type="spellEnd"/>
      <w:r>
        <w:rPr>
          <w:rFonts w:ascii="Times New Roman"/>
          <w:sz w:val="24"/>
          <w:szCs w:val="24"/>
        </w:rPr>
        <w:t>. Vol. 1, New York, Dover Publications, 1890, 2 vols, pp. 241-255.</w:t>
      </w:r>
    </w:p>
    <w:p w14:paraId="23DAFA39" w14:textId="77777777" w:rsidR="00C32B37" w:rsidRDefault="00C32B37">
      <w:pPr>
        <w:pStyle w:val="Default"/>
        <w:spacing w:line="480" w:lineRule="auto"/>
        <w:ind w:left="720" w:right="720" w:hanging="360"/>
      </w:pPr>
    </w:p>
    <w:sectPr w:rsidR="00C32B37">
      <w:headerReference w:type="default" r:id="rId6"/>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F74231" w14:textId="77777777" w:rsidR="00DB24C9" w:rsidRDefault="00DB24C9">
      <w:r>
        <w:separator/>
      </w:r>
    </w:p>
  </w:endnote>
  <w:endnote w:type="continuationSeparator" w:id="0">
    <w:p w14:paraId="4EF77743" w14:textId="77777777" w:rsidR="00DB24C9" w:rsidRDefault="00DB2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w:panose1 w:val="00000000000000000000"/>
    <w:charset w:val="00"/>
    <w:family w:val="auto"/>
    <w:pitch w:val="variable"/>
    <w:sig w:usb0="E00002FF" w:usb1="5000785B" w:usb2="00000000" w:usb3="00000000" w:csb0="0000019F" w:csb1="00000000"/>
  </w:font>
  <w:font w:name="Comic Sans MS">
    <w:panose1 w:val="030F0702030302020204"/>
    <w:charset w:val="00"/>
    <w:family w:val="script"/>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C8B824" w14:textId="77777777" w:rsidR="00DB24C9" w:rsidRDefault="00DB24C9">
      <w:r>
        <w:separator/>
      </w:r>
    </w:p>
  </w:footnote>
  <w:footnote w:type="continuationSeparator" w:id="0">
    <w:p w14:paraId="1AE4CAFB" w14:textId="77777777" w:rsidR="00DB24C9" w:rsidRDefault="00DB24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99B315" w14:textId="7C551F72" w:rsidR="00C32B37" w:rsidRDefault="00023B19">
    <w:pPr>
      <w:pStyle w:val="HeaderFooter"/>
      <w:tabs>
        <w:tab w:val="clear" w:pos="9020"/>
        <w:tab w:val="center" w:pos="4680"/>
        <w:tab w:val="right" w:pos="9360"/>
      </w:tabs>
      <w:spacing w:line="480" w:lineRule="auto"/>
    </w:pPr>
    <w:r>
      <w:rPr>
        <w:rFonts w:ascii="Times New Roman"/>
      </w:rPr>
      <w:tab/>
    </w:r>
    <w:r>
      <w:rPr>
        <w:rFonts w:ascii="Times New Roman"/>
      </w:rPr>
      <w:tab/>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PAGE </w:instrText>
    </w:r>
    <w:r>
      <w:rPr>
        <w:rFonts w:ascii="Times New Roman" w:eastAsia="Times New Roman" w:hAnsi="Times New Roman" w:cs="Times New Roman"/>
      </w:rPr>
      <w:fldChar w:fldCharType="separate"/>
    </w:r>
    <w:r>
      <w:rPr>
        <w:rFonts w:ascii="Times New Roman" w:eastAsia="Times New Roman" w:hAnsi="Times New Roman" w:cs="Times New Roman"/>
      </w:rPr>
      <w:t>5</w:t>
    </w:r>
    <w:r>
      <w:rPr>
        <w:rFonts w:ascii="Times New Roman" w:eastAsia="Times New Roman" w:hAnsi="Times New Roman" w:cs="Times New Roman"/>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B37"/>
    <w:rsid w:val="000008B7"/>
    <w:rsid w:val="00023B19"/>
    <w:rsid w:val="00911EF8"/>
    <w:rsid w:val="0094483F"/>
    <w:rsid w:val="00BC63B8"/>
    <w:rsid w:val="00C32B37"/>
    <w:rsid w:val="00D13610"/>
    <w:rsid w:val="00DB24C9"/>
    <w:rsid w:val="00EE63C0"/>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5F6A5"/>
  <w15:docId w15:val="{35F6F199-88CD-4E4A-BB81-DF0D7D341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my-MM"/>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rPr>
      <w:rFonts w:ascii="Helvetica" w:hAnsi="Arial Unicode MS" w:cs="Arial Unicode MS"/>
      <w:color w:val="000000"/>
      <w:sz w:val="22"/>
      <w:szCs w:val="22"/>
    </w:rPr>
  </w:style>
  <w:style w:type="paragraph" w:customStyle="1" w:styleId="Default">
    <w:name w:val="Default"/>
    <w:rPr>
      <w:rFonts w:ascii="Helvetica" w:eastAsia="Helvetica" w:hAnsi="Helvetica" w:cs="Helvetica"/>
      <w:color w:val="000000"/>
      <w:sz w:val="22"/>
      <w:szCs w:val="22"/>
    </w:rPr>
  </w:style>
  <w:style w:type="paragraph" w:styleId="Header">
    <w:name w:val="header"/>
    <w:basedOn w:val="Normal"/>
    <w:link w:val="HeaderChar"/>
    <w:uiPriority w:val="99"/>
    <w:unhideWhenUsed/>
    <w:rsid w:val="00911EF8"/>
    <w:pPr>
      <w:tabs>
        <w:tab w:val="center" w:pos="4680"/>
        <w:tab w:val="right" w:pos="9360"/>
      </w:tabs>
    </w:pPr>
  </w:style>
  <w:style w:type="character" w:customStyle="1" w:styleId="HeaderChar">
    <w:name w:val="Header Char"/>
    <w:basedOn w:val="DefaultParagraphFont"/>
    <w:link w:val="Header"/>
    <w:uiPriority w:val="99"/>
    <w:rsid w:val="00911EF8"/>
    <w:rPr>
      <w:sz w:val="24"/>
      <w:szCs w:val="24"/>
      <w:lang w:bidi="ar-SA"/>
    </w:rPr>
  </w:style>
  <w:style w:type="paragraph" w:styleId="Footer">
    <w:name w:val="footer"/>
    <w:basedOn w:val="Normal"/>
    <w:link w:val="FooterChar"/>
    <w:uiPriority w:val="99"/>
    <w:unhideWhenUsed/>
    <w:rsid w:val="00911EF8"/>
    <w:pPr>
      <w:tabs>
        <w:tab w:val="center" w:pos="4680"/>
        <w:tab w:val="right" w:pos="9360"/>
      </w:tabs>
    </w:pPr>
  </w:style>
  <w:style w:type="character" w:customStyle="1" w:styleId="FooterChar">
    <w:name w:val="Footer Char"/>
    <w:basedOn w:val="DefaultParagraphFont"/>
    <w:link w:val="Footer"/>
    <w:uiPriority w:val="99"/>
    <w:rsid w:val="00911EF8"/>
    <w:rPr>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1212</Words>
  <Characters>6915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baigrie</dc:creator>
  <cp:lastModifiedBy>Microsoft Office User</cp:lastModifiedBy>
  <cp:revision>2</cp:revision>
  <dcterms:created xsi:type="dcterms:W3CDTF">2020-05-12T15:31:00Z</dcterms:created>
  <dcterms:modified xsi:type="dcterms:W3CDTF">2020-05-12T15:31:00Z</dcterms:modified>
</cp:coreProperties>
</file>