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42" w:rsidRPr="00831989" w:rsidRDefault="000B3C42" w:rsidP="000B3C42">
      <w:pPr>
        <w:rPr>
          <w:rFonts w:eastAsiaTheme="minorEastAsia"/>
          <w:sz w:val="56"/>
          <w:szCs w:val="56"/>
        </w:rPr>
      </w:pPr>
    </w:p>
    <w:p w:rsidR="00450B94" w:rsidRPr="007E1647" w:rsidRDefault="007E1647">
      <w:pPr>
        <w:rPr>
          <w:rFonts w:eastAsiaTheme="minorEastAsia"/>
          <w:b/>
          <w:sz w:val="56"/>
          <w:szCs w:val="56"/>
        </w:rPr>
      </w:pPr>
      <w:r w:rsidRPr="007E1647">
        <w:rPr>
          <w:rFonts w:eastAsiaTheme="minorEastAsia"/>
          <w:b/>
          <w:sz w:val="56"/>
          <w:szCs w:val="56"/>
        </w:rPr>
        <w:t>Administrative items</w:t>
      </w:r>
    </w:p>
    <w:p w:rsidR="007E1647" w:rsidRPr="007E1647" w:rsidRDefault="007E1647" w:rsidP="007E1647">
      <w:pPr>
        <w:pStyle w:val="ListParagraph"/>
        <w:numPr>
          <w:ilvl w:val="0"/>
          <w:numId w:val="5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Practice questions for the midterm test posted</w:t>
      </w:r>
    </w:p>
    <w:p w:rsidR="007E1647" w:rsidRPr="008377A9" w:rsidRDefault="007E1647" w:rsidP="007E1647">
      <w:pPr>
        <w:pStyle w:val="ListParagraph"/>
        <w:numPr>
          <w:ilvl w:val="0"/>
          <w:numId w:val="5"/>
        </w:numPr>
        <w:rPr>
          <w:rFonts w:eastAsiaTheme="minorEastAsia"/>
          <w:b/>
          <w:sz w:val="56"/>
          <w:szCs w:val="56"/>
        </w:rPr>
      </w:pPr>
      <w:r w:rsidRPr="008377A9">
        <w:rPr>
          <w:rFonts w:eastAsiaTheme="minorEastAsia"/>
          <w:b/>
          <w:sz w:val="56"/>
          <w:szCs w:val="56"/>
        </w:rPr>
        <w:t>TA tutorial for the midterm test on Feb 12 (Monday) or 13 (Tuesday)</w:t>
      </w:r>
      <w:r w:rsidR="008377A9">
        <w:rPr>
          <w:rFonts w:eastAsiaTheme="minorEastAsia"/>
          <w:b/>
          <w:sz w:val="56"/>
          <w:szCs w:val="56"/>
        </w:rPr>
        <w:t xml:space="preserve"> afternoon</w:t>
      </w:r>
    </w:p>
    <w:p w:rsidR="007E1647" w:rsidRDefault="007E1647" w:rsidP="007E1647">
      <w:pPr>
        <w:pStyle w:val="ListParagraph"/>
        <w:numPr>
          <w:ilvl w:val="0"/>
          <w:numId w:val="5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ESS205 midterm test this evening so we will end the class at 525~530pm today</w:t>
      </w:r>
    </w:p>
    <w:p w:rsidR="007E1647" w:rsidRPr="007E1647" w:rsidRDefault="00C93127" w:rsidP="007E1647">
      <w:pPr>
        <w:pStyle w:val="ListParagraph"/>
        <w:numPr>
          <w:ilvl w:val="0"/>
          <w:numId w:val="5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Encourage graduate students to discuss the topic of research project with me as early as possible (before or after class)</w:t>
      </w:r>
    </w:p>
    <w:p w:rsidR="007E1647" w:rsidRDefault="007E1647">
      <w:p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br w:type="page"/>
      </w:r>
    </w:p>
    <w:p w:rsidR="000B3C42" w:rsidRDefault="00450B94" w:rsidP="00450B94">
      <w:pPr>
        <w:pStyle w:val="ListParagraph"/>
        <w:numPr>
          <w:ilvl w:val="0"/>
          <w:numId w:val="2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Partial autocorrelation function (PACF)</w:t>
      </w:r>
    </w:p>
    <w:p w:rsidR="00253F7B" w:rsidRPr="00F20647" w:rsidRDefault="000D6A16" w:rsidP="00F20647">
      <w:pPr>
        <w:pStyle w:val="ListParagraph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=a+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CD7495" w:rsidRPr="00882486" w:rsidRDefault="00CD7495" w:rsidP="00882486">
      <w:pPr>
        <w:pStyle w:val="ListParagraph"/>
        <w:rPr>
          <w:rFonts w:eastAsiaTheme="minorEastAsia"/>
          <w:sz w:val="56"/>
          <w:szCs w:val="56"/>
        </w:rPr>
      </w:pPr>
      <w:r w:rsidRPr="00CD7495">
        <w:rPr>
          <w:rFonts w:eastAsiaTheme="minorEastAsia"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740502" cy="1403985"/>
                <wp:effectExtent l="0" t="0" r="1333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5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A16" w:rsidRPr="00CD7495" w:rsidRDefault="000D6A16" w:rsidP="00CD7495">
                            <w:pPr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5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k1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5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k2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t-2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52"/>
                                  </w:rPr>
                                  <m:t>+…+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52"/>
                                        <w:szCs w:val="52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52"/>
                                        <w:szCs w:val="52"/>
                                      </w:rPr>
                                      <m:t>kk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t-k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5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D6A16" w:rsidRPr="00CD7495" w:rsidRDefault="000D6A16" w:rsidP="00CD7495">
                            <w:pPr>
                              <w:pStyle w:val="ListParagraph"/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52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52"/>
                                        <w:szCs w:val="52"/>
                                      </w:rPr>
                                      <m:t>kk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52"/>
                                  </w:rPr>
                                  <m:t>:partial autocorrelation function at lag k</m:t>
                                </m:r>
                              </m:oMath>
                            </m:oMathPara>
                          </w:p>
                          <w:p w:rsidR="000D6A16" w:rsidRPr="00CD7495" w:rsidRDefault="000D6A16" w:rsidP="00CD7495">
                            <w:pPr>
                              <w:pStyle w:val="ListParagraph"/>
                              <w:jc w:val="center"/>
                              <w:rPr>
                                <w:rFonts w:eastAsiaTheme="minorEastAsia"/>
                                <w:sz w:val="52"/>
                                <w:szCs w:val="5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2"/>
                                      <w:szCs w:val="52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2"/>
                                      <w:szCs w:val="52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2"/>
                                      <w:szCs w:val="52"/>
                                      <w:highlight w:val="yellow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CD7495">
                              <w:rPr>
                                <w:rFonts w:eastAsiaTheme="minorEastAsia"/>
                                <w:sz w:val="52"/>
                                <w:szCs w:val="52"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Pr="00CD7495">
                              <w:rPr>
                                <w:rFonts w:eastAsiaTheme="minorEastAsia"/>
                                <w:sz w:val="52"/>
                                <w:szCs w:val="52"/>
                                <w:highlight w:val="yellow"/>
                              </w:rPr>
                              <w:t>is</w:t>
                            </w:r>
                            <w:proofErr w:type="gramEnd"/>
                            <w:r w:rsidRPr="00CD7495">
                              <w:rPr>
                                <w:rFonts w:eastAsiaTheme="minorEastAsia"/>
                                <w:sz w:val="52"/>
                                <w:szCs w:val="52"/>
                                <w:highlight w:val="yellow"/>
                              </w:rPr>
                              <w:t xml:space="preserve"> a mean zero stationary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609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">
                <v:textbox style="mso-fit-shape-to-text:t">
                  <w:txbxContent>
                    <w:p w:rsidR="000D6A16" w:rsidRPr="00CD7495" w:rsidRDefault="000D6A16" w:rsidP="00CD7495">
                      <w:pPr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52"/>
                              <w:szCs w:val="5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k1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52"/>
                              <w:szCs w:val="5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k2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t-2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52"/>
                              <w:szCs w:val="52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52"/>
                                  <w:szCs w:val="52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52"/>
                                  <w:szCs w:val="52"/>
                                </w:rPr>
                                <m:t>kk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t-k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52"/>
                              <w:szCs w:val="5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:rsidR="000D6A16" w:rsidRPr="00CD7495" w:rsidRDefault="000D6A16" w:rsidP="00CD7495">
                      <w:pPr>
                        <w:pStyle w:val="ListParagraph"/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2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2"/>
                                  <w:szCs w:val="52"/>
                                </w:rPr>
                                <m:t>kk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52"/>
                              <w:szCs w:val="52"/>
                            </w:rPr>
                            <m:t>:partial autocorrelation function at lag k</m:t>
                          </m:r>
                        </m:oMath>
                      </m:oMathPara>
                    </w:p>
                    <w:p w:rsidR="000D6A16" w:rsidRPr="00CD7495" w:rsidRDefault="000D6A16" w:rsidP="00CD7495">
                      <w:pPr>
                        <w:pStyle w:val="ListParagraph"/>
                        <w:jc w:val="center"/>
                        <w:rPr>
                          <w:rFonts w:eastAsiaTheme="minorEastAsia"/>
                          <w:sz w:val="52"/>
                          <w:szCs w:val="5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2"/>
                                <w:szCs w:val="52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52"/>
                                <w:szCs w:val="52"/>
                                <w:highlight w:val="yello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52"/>
                                <w:szCs w:val="52"/>
                                <w:highlight w:val="yellow"/>
                              </w:rPr>
                              <m:t>t</m:t>
                            </m:r>
                          </m:sub>
                        </m:sSub>
                      </m:oMath>
                      <w:r w:rsidRPr="00CD7495">
                        <w:rPr>
                          <w:rFonts w:eastAsiaTheme="minorEastAsia"/>
                          <w:sz w:val="52"/>
                          <w:szCs w:val="52"/>
                          <w:highlight w:val="yellow"/>
                        </w:rPr>
                        <w:t xml:space="preserve"> </w:t>
                      </w:r>
                      <w:proofErr w:type="gramStart"/>
                      <w:r w:rsidRPr="00CD7495">
                        <w:rPr>
                          <w:rFonts w:eastAsiaTheme="minorEastAsia"/>
                          <w:sz w:val="52"/>
                          <w:szCs w:val="52"/>
                          <w:highlight w:val="yellow"/>
                        </w:rPr>
                        <w:t>is</w:t>
                      </w:r>
                      <w:proofErr w:type="gramEnd"/>
                      <w:r w:rsidRPr="00CD7495">
                        <w:rPr>
                          <w:rFonts w:eastAsiaTheme="minorEastAsia"/>
                          <w:sz w:val="52"/>
                          <w:szCs w:val="52"/>
                          <w:highlight w:val="yellow"/>
                        </w:rPr>
                        <w:t xml:space="preserve"> a mean zero stationary process.</w:t>
                      </w:r>
                    </w:p>
                  </w:txbxContent>
                </v:textbox>
              </v:shape>
            </w:pict>
          </mc:Fallback>
        </mc:AlternateContent>
      </w:r>
    </w:p>
    <w:p w:rsidR="00CD7495" w:rsidRPr="00CD7495" w:rsidRDefault="00CD7495" w:rsidP="00831989">
      <w:pPr>
        <w:pStyle w:val="ListParagraph"/>
        <w:rPr>
          <w:rFonts w:eastAsiaTheme="minorEastAsia"/>
          <w:sz w:val="56"/>
          <w:szCs w:val="56"/>
        </w:rPr>
      </w:pPr>
    </w:p>
    <w:p w:rsidR="00CD7495" w:rsidRPr="00450B94" w:rsidRDefault="00CD7495" w:rsidP="00831989">
      <w:pPr>
        <w:pStyle w:val="ListParagraph"/>
        <w:rPr>
          <w:rFonts w:eastAsiaTheme="minorEastAsia"/>
          <w:sz w:val="56"/>
          <w:szCs w:val="56"/>
        </w:rPr>
      </w:pPr>
    </w:p>
    <w:p w:rsidR="00CD7495" w:rsidRDefault="00CD7495" w:rsidP="00CD7495">
      <w:pPr>
        <w:pStyle w:val="ListParagraph"/>
        <w:ind w:left="1440"/>
        <w:rPr>
          <w:rFonts w:eastAsiaTheme="minorEastAsia"/>
          <w:sz w:val="56"/>
          <w:szCs w:val="56"/>
        </w:rPr>
      </w:pPr>
    </w:p>
    <w:p w:rsidR="00CD7495" w:rsidRDefault="00CD7495" w:rsidP="00CD7495">
      <w:pPr>
        <w:pStyle w:val="ListParagraph"/>
        <w:ind w:left="1440"/>
        <w:rPr>
          <w:rFonts w:eastAsiaTheme="minorEastAsia"/>
          <w:sz w:val="56"/>
          <w:szCs w:val="56"/>
        </w:rPr>
      </w:pPr>
    </w:p>
    <w:p w:rsidR="00253F7B" w:rsidRDefault="00253F7B">
      <w:p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br w:type="page"/>
      </w:r>
    </w:p>
    <w:p w:rsidR="00450B94" w:rsidRDefault="00450B94" w:rsidP="00450B94">
      <w:pPr>
        <w:pStyle w:val="ListParagraph"/>
        <w:numPr>
          <w:ilvl w:val="0"/>
          <w:numId w:val="3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PACF at lag 1 (k=1):</w:t>
      </w:r>
    </w:p>
    <w:p w:rsidR="00450B94" w:rsidRPr="004705DF" w:rsidRDefault="000D6A16" w:rsidP="00450B94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1t</m:t>
              </m:r>
            </m:sub>
          </m:sSub>
        </m:oMath>
      </m:oMathPara>
    </w:p>
    <w:p w:rsidR="004705DF" w:rsidRPr="00253F7B" w:rsidRDefault="000D6A16" w:rsidP="00253F7B">
      <w:pPr>
        <w:pStyle w:val="ListParagraph"/>
        <w:ind w:left="1440"/>
        <w:rPr>
          <w:rFonts w:eastAsiaTheme="minorEastAsia"/>
          <w:color w:val="FF0000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11</m:t>
              </m:r>
            </m:sub>
          </m:sSub>
        </m:oMath>
      </m:oMathPara>
    </w:p>
    <w:p w:rsidR="00450B94" w:rsidRDefault="00450B94" w:rsidP="00450B94">
      <w:pPr>
        <w:pStyle w:val="ListParagraph"/>
        <w:numPr>
          <w:ilvl w:val="0"/>
          <w:numId w:val="3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PACF at lag 2 (k=2):</w:t>
      </w:r>
    </w:p>
    <w:p w:rsidR="00450B94" w:rsidRPr="004705DF" w:rsidRDefault="000D6A16" w:rsidP="00450B94">
      <w:pPr>
        <w:ind w:left="72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2t</m:t>
              </m:r>
            </m:sub>
          </m:sSub>
        </m:oMath>
      </m:oMathPara>
    </w:p>
    <w:p w:rsidR="004705DF" w:rsidRPr="004705DF" w:rsidRDefault="000D6A16" w:rsidP="00450B94">
      <w:pPr>
        <w:ind w:left="720"/>
        <w:rPr>
          <w:rFonts w:eastAsiaTheme="minorEastAsia"/>
          <w:sz w:val="56"/>
          <w:szCs w:val="5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4705DF" w:rsidRPr="00450B94" w:rsidRDefault="00253F7B" w:rsidP="00253F7B">
      <w:p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                             </w:t>
      </w:r>
      <w:r w:rsidR="004705DF">
        <w:rPr>
          <w:rFonts w:eastAsiaTheme="minorEastAsia"/>
          <w:sz w:val="56"/>
          <w:szCs w:val="56"/>
        </w:rPr>
        <w:t>Cramer'</w:t>
      </w:r>
      <w:r w:rsidR="004705DF" w:rsidRPr="004705DF">
        <w:rPr>
          <w:rFonts w:eastAsiaTheme="minorEastAsia"/>
          <w:sz w:val="56"/>
          <w:szCs w:val="56"/>
        </w:rPr>
        <w:t xml:space="preserve">s rule: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22</m:t>
            </m:r>
          </m:sub>
        </m:sSub>
        <m:r>
          <w:rPr>
            <w:rFonts w:ascii="Cambria Math" w:eastAsiaTheme="minorEastAsia" w:hAnsi="Cambria Math"/>
            <w:sz w:val="56"/>
            <w:szCs w:val="5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56"/>
                        <w:szCs w:val="5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56"/>
                        <w:szCs w:val="5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1</m:t>
                      </m:r>
                    </m:e>
                  </m:mr>
                </m:m>
              </m:e>
            </m:d>
          </m:den>
        </m:f>
      </m:oMath>
    </w:p>
    <w:p w:rsidR="00253F7B" w:rsidRDefault="00253F7B" w:rsidP="00253F7B">
      <w:pPr>
        <w:pStyle w:val="ListParagraph"/>
        <w:ind w:left="1440"/>
        <w:rPr>
          <w:rFonts w:eastAsiaTheme="minorEastAsia"/>
          <w:sz w:val="56"/>
          <w:szCs w:val="56"/>
        </w:rPr>
      </w:pPr>
    </w:p>
    <w:p w:rsidR="00450B94" w:rsidRDefault="00450B94" w:rsidP="00450B94">
      <w:pPr>
        <w:pStyle w:val="ListParagraph"/>
        <w:numPr>
          <w:ilvl w:val="0"/>
          <w:numId w:val="3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PACF at lag p (k=p):</w:t>
      </w:r>
    </w:p>
    <w:p w:rsidR="00450B94" w:rsidRPr="00450B94" w:rsidRDefault="000D6A16" w:rsidP="00450B94">
      <w:pPr>
        <w:ind w:left="72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p1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56"/>
                  <w:szCs w:val="56"/>
                </w:rPr>
                <m:t>pp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t-p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pt</m:t>
              </m:r>
            </m:sub>
          </m:sSub>
        </m:oMath>
      </m:oMathPara>
    </w:p>
    <w:p w:rsidR="00787E62" w:rsidRPr="00831989" w:rsidRDefault="000D6A16" w:rsidP="00787E62">
      <w:pPr>
        <w:rPr>
          <w:rFonts w:eastAsiaTheme="minorEastAsia"/>
          <w:sz w:val="56"/>
          <w:szCs w:val="5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p-1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56"/>
                        <w:szCs w:val="56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p-2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p-1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p-2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56"/>
                                    <w:szCs w:val="56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56"/>
                                    <w:szCs w:val="56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56"/>
                                    <w:szCs w:val="5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56"/>
                            <w:szCs w:val="5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56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56"/>
                                  <w:szCs w:val="56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56"/>
                                  <w:szCs w:val="56"/>
                                </w:rPr>
                                <m:t>pp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450B94" w:rsidRPr="00253F7B" w:rsidRDefault="000D6A16" w:rsidP="00253F7B">
      <w:pPr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pp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56"/>
                                <w:szCs w:val="5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56"/>
                                <w:szCs w:val="5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p-1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p-2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mPr>
                                <m:mr>
                                  <m:e/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6"/>
                                        <w:szCs w:val="56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6"/>
                                        <w:szCs w:val="5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56"/>
                                            <w:szCs w:val="5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56"/>
                                            <w:szCs w:val="56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56"/>
                                            <w:szCs w:val="5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56"/>
                                <w:szCs w:val="5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p-1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56"/>
                                <w:szCs w:val="5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56"/>
                            <w:szCs w:val="56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p-2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56"/>
                                  <w:szCs w:val="5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p-1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56"/>
                                      <w:szCs w:val="56"/>
                                    </w:rPr>
                                    <m:t>p-2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56"/>
                                <w:szCs w:val="5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mPr>
                                <m:mr>
                                  <m:e/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6"/>
                                        <w:szCs w:val="56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6"/>
                                        <w:szCs w:val="5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</m:oMath>
      </m:oMathPara>
    </w:p>
    <w:p w:rsidR="00450B94" w:rsidRDefault="00C93127" w:rsidP="007E1647">
      <w:pPr>
        <w:pStyle w:val="ListParagraph"/>
        <w:numPr>
          <w:ilvl w:val="0"/>
          <w:numId w:val="2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Durbin-Levinson algorithm</w:t>
      </w:r>
      <w:r w:rsidR="006C01DE">
        <w:rPr>
          <w:rFonts w:eastAsiaTheme="minorEastAsia"/>
          <w:sz w:val="56"/>
          <w:szCs w:val="56"/>
        </w:rPr>
        <w:t xml:space="preserve"> (see note on portal)</w:t>
      </w:r>
    </w:p>
    <w:p w:rsidR="00C93127" w:rsidRPr="00450B94" w:rsidRDefault="00C93127" w:rsidP="007E1647">
      <w:pPr>
        <w:pStyle w:val="ListParagraph"/>
        <w:numPr>
          <w:ilvl w:val="0"/>
          <w:numId w:val="2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Show that PACF of AR(p) model cut off after lag p</w:t>
      </w:r>
      <w:r w:rsidR="006C01DE">
        <w:rPr>
          <w:rFonts w:eastAsiaTheme="minorEastAsia"/>
          <w:sz w:val="56"/>
          <w:szCs w:val="56"/>
        </w:rPr>
        <w:t xml:space="preserve">, i.e.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m,m</m:t>
            </m:r>
          </m:sub>
        </m:sSub>
        <m:r>
          <w:rPr>
            <w:rFonts w:ascii="Cambria Math" w:eastAsiaTheme="minorEastAsia" w:hAnsi="Cambria Math"/>
            <w:sz w:val="56"/>
            <w:szCs w:val="56"/>
          </w:rPr>
          <m:t>=0, for m&gt;p</m:t>
        </m:r>
      </m:oMath>
    </w:p>
    <w:p w:rsidR="00450B94" w:rsidRDefault="00450B94" w:rsidP="00831989">
      <w:pPr>
        <w:pStyle w:val="ListParagraph"/>
        <w:rPr>
          <w:rFonts w:eastAsiaTheme="minorEastAsia"/>
          <w:sz w:val="56"/>
          <w:szCs w:val="56"/>
        </w:rPr>
      </w:pPr>
    </w:p>
    <w:p w:rsidR="00831989" w:rsidRPr="00462E74" w:rsidRDefault="00462E74" w:rsidP="00831989">
      <w:pPr>
        <w:rPr>
          <w:rFonts w:eastAsiaTheme="minorEastAsia"/>
          <w:b/>
          <w:sz w:val="56"/>
          <w:szCs w:val="56"/>
        </w:rPr>
      </w:pPr>
      <w:r w:rsidRPr="00462E74">
        <w:rPr>
          <w:rFonts w:eastAsiaTheme="minorEastAsia"/>
          <w:b/>
          <w:sz w:val="56"/>
          <w:szCs w:val="56"/>
        </w:rPr>
        <w:t>Causal and invertible</w:t>
      </w:r>
    </w:p>
    <w:p w:rsidR="00F62804" w:rsidRDefault="00462E74" w:rsidP="00462E74">
      <w:pPr>
        <w:jc w:val="center"/>
        <w:rPr>
          <w:rFonts w:eastAsiaTheme="minorEastAsia"/>
          <w:sz w:val="56"/>
          <w:szCs w:val="56"/>
        </w:rPr>
      </w:pPr>
      <m:oMath>
        <m:r>
          <w:rPr>
            <w:rFonts w:ascii="Cambria Math" w:eastAsiaTheme="minorEastAsia" w:hAnsi="Cambria Math"/>
            <w:sz w:val="56"/>
            <w:szCs w:val="5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  <w:sz w:val="56"/>
            <w:szCs w:val="56"/>
          </w:rPr>
          <m:t>=E</m:t>
        </m:r>
        <m:r>
          <w:rPr>
            <w:rFonts w:ascii="Cambria Math" w:eastAsiaTheme="minorEastAsia" w:hAnsi="Cambria Math"/>
            <w:color w:val="FF0000"/>
            <w:sz w:val="56"/>
            <w:szCs w:val="56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56"/>
                <w:szCs w:val="56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0000"/>
                    <w:sz w:val="56"/>
                    <w:szCs w:val="5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0000"/>
                    <w:sz w:val="56"/>
                    <w:szCs w:val="56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color w:val="FF0000"/>
                    <w:sz w:val="56"/>
                    <w:szCs w:val="56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56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56"/>
                        <w:szCs w:val="56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56"/>
                        <w:szCs w:val="56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56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56"/>
                        <w:szCs w:val="5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56"/>
                        <w:szCs w:val="56"/>
                      </w:rPr>
                      <m:t>t-j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0000"/>
            <w:sz w:val="56"/>
            <w:szCs w:val="56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56"/>
                <w:szCs w:val="56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56"/>
                <w:szCs w:val="56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  <w:sz w:val="56"/>
            <w:szCs w:val="56"/>
          </w:rPr>
          <m:t>}</m:t>
        </m:r>
        <m:r>
          <w:rPr>
            <w:rFonts w:ascii="Cambria Math" w:eastAsiaTheme="minorEastAsia" w:hAnsi="Cambria Math"/>
            <w:sz w:val="56"/>
            <w:szCs w:val="5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Sup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56"/>
                <w:szCs w:val="56"/>
              </w:rPr>
              <m:t>2</m:t>
            </m:r>
          </m:sup>
        </m:sSubSup>
      </m:oMath>
      <w:r>
        <w:rPr>
          <w:rFonts w:eastAsiaTheme="minorEastAsia"/>
          <w:sz w:val="56"/>
          <w:szCs w:val="56"/>
        </w:rPr>
        <w:t xml:space="preserve"> </w:t>
      </w:r>
    </w:p>
    <w:p w:rsidR="00831989" w:rsidRPr="00F62804" w:rsidRDefault="00462E74" w:rsidP="00462E74">
      <w:pPr>
        <w:jc w:val="center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t-j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=0, j≥1</m:t>
          </m:r>
        </m:oMath>
      </m:oMathPara>
    </w:p>
    <w:p w:rsidR="00F62804" w:rsidRDefault="00F62804" w:rsidP="00462E74">
      <w:pPr>
        <w:jc w:val="center"/>
        <w:rPr>
          <w:rFonts w:eastAsiaTheme="minorEastAsia"/>
          <w:sz w:val="56"/>
          <w:szCs w:val="56"/>
        </w:rPr>
      </w:pPr>
    </w:p>
    <w:p w:rsidR="001C5E8E" w:rsidRDefault="001C5E8E" w:rsidP="001C5E8E">
      <w:pPr>
        <w:pStyle w:val="ListParagraph"/>
        <w:numPr>
          <w:ilvl w:val="0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Causal == stationary in this course</w:t>
      </w:r>
    </w:p>
    <w:p w:rsidR="001C5E8E" w:rsidRDefault="001C5E8E" w:rsidP="001C5E8E">
      <w:pPr>
        <w:pStyle w:val="ListParagraph"/>
        <w:ind w:left="108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=ψ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BD45C9" w:rsidRPr="001C5E8E" w:rsidRDefault="001C5E8E" w:rsidP="001C5E8E">
      <w:pPr>
        <w:pStyle w:val="ListParagraph"/>
        <w:ind w:left="1080"/>
        <w:jc w:val="center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56"/>
              <w:szCs w:val="5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=1</m:t>
          </m:r>
        </m:oMath>
      </m:oMathPara>
    </w:p>
    <w:p w:rsidR="001C5E8E" w:rsidRDefault="001C5E8E">
      <w:pPr>
        <w:rPr>
          <w:rFonts w:eastAsiaTheme="minorEastAsia"/>
          <w:sz w:val="56"/>
          <w:szCs w:val="56"/>
        </w:rPr>
      </w:pPr>
    </w:p>
    <w:p w:rsidR="001C5E8E" w:rsidRPr="001C5E8E" w:rsidRDefault="001C5E8E" w:rsidP="001C5E8E">
      <w:pPr>
        <w:pStyle w:val="ListParagraph"/>
        <w:numPr>
          <w:ilvl w:val="0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Invertible</w:t>
      </w:r>
    </w:p>
    <w:p w:rsidR="001C5E8E" w:rsidRPr="001C5E8E" w:rsidRDefault="001C5E8E" w:rsidP="001C5E8E">
      <w:pPr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→</m:t>
          </m:r>
          <m:r>
            <w:rPr>
              <w:rFonts w:ascii="Cambria Math" w:eastAsiaTheme="minorEastAsia" w:hAnsi="Cambria Math"/>
              <w:sz w:val="56"/>
              <w:szCs w:val="56"/>
            </w:rPr>
            <m:t>π(B)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1C5E8E" w:rsidRPr="000D6A16" w:rsidRDefault="001C5E8E" w:rsidP="001C5E8E">
      <w:pPr>
        <w:jc w:val="center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56"/>
              <w:szCs w:val="5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=1</m:t>
          </m:r>
        </m:oMath>
      </m:oMathPara>
    </w:p>
    <w:p w:rsidR="000D6A16" w:rsidRDefault="000D6A16" w:rsidP="000D6A16">
      <w:pPr>
        <w:pStyle w:val="ListParagraph"/>
        <w:numPr>
          <w:ilvl w:val="0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Mathematical conditions for causal and invertible</w:t>
      </w:r>
    </w:p>
    <w:p w:rsidR="000D6A16" w:rsidRDefault="000D6A16" w:rsidP="000D6A16">
      <w:pPr>
        <w:pStyle w:val="ListParagraph"/>
        <w:numPr>
          <w:ilvl w:val="1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Causal process</w:t>
      </w:r>
    </w:p>
    <w:p w:rsidR="000D6A16" w:rsidRPr="000D6A16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x-…-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p</m:t>
              </m:r>
            </m:sup>
          </m:sSup>
        </m:oMath>
      </m:oMathPara>
    </w:p>
    <w:p w:rsidR="000D6A16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All the roots of </w:t>
      </w:r>
      <m:oMath>
        <m:r>
          <w:rPr>
            <w:rFonts w:ascii="Cambria Math" w:eastAsiaTheme="minorEastAsia" w:hAnsi="Cambria Math"/>
            <w:sz w:val="56"/>
            <w:szCs w:val="56"/>
          </w:rPr>
          <m:t>ϕ(x)</m:t>
        </m:r>
      </m:oMath>
      <w:r>
        <w:rPr>
          <w:rFonts w:eastAsiaTheme="minorEastAsia"/>
          <w:sz w:val="56"/>
          <w:szCs w:val="56"/>
        </w:rPr>
        <w:t xml:space="preserve"> to be outside the unit circle</w:t>
      </w:r>
    </w:p>
    <w:p w:rsidR="000D6A16" w:rsidRDefault="000D6A16">
      <w:pPr>
        <w:rPr>
          <w:rFonts w:eastAsiaTheme="minorEastAsia"/>
          <w:sz w:val="56"/>
          <w:szCs w:val="56"/>
        </w:rPr>
      </w:pPr>
    </w:p>
    <w:p w:rsidR="000D6A16" w:rsidRDefault="000D6A16" w:rsidP="000D6A16">
      <w:pPr>
        <w:pStyle w:val="ListParagraph"/>
        <w:numPr>
          <w:ilvl w:val="1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Invertible process</w:t>
      </w:r>
    </w:p>
    <w:p w:rsidR="000D6A16" w:rsidRPr="000D6A16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x+…+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q</m:t>
              </m:r>
            </m:sup>
          </m:sSup>
        </m:oMath>
      </m:oMathPara>
    </w:p>
    <w:p w:rsidR="000D6A16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All the roots of </w:t>
      </w:r>
      <m:oMath>
        <m:r>
          <w:rPr>
            <w:rFonts w:ascii="Cambria Math" w:eastAsiaTheme="minorEastAsia" w:hAnsi="Cambria Math"/>
            <w:sz w:val="56"/>
            <w:szCs w:val="56"/>
          </w:rPr>
          <m:t>θ(x)</m:t>
        </m:r>
      </m:oMath>
      <w:r>
        <w:rPr>
          <w:rFonts w:eastAsiaTheme="minorEastAsia"/>
          <w:sz w:val="56"/>
          <w:szCs w:val="56"/>
        </w:rPr>
        <w:t xml:space="preserve"> to be outside the unit circle</w:t>
      </w:r>
    </w:p>
    <w:p w:rsidR="000D6A16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</w:p>
    <w:p w:rsidR="000D6A16" w:rsidRDefault="000D6A16" w:rsidP="000D6A16">
      <w:pPr>
        <w:pStyle w:val="ListParagraph"/>
        <w:numPr>
          <w:ilvl w:val="0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Derive the coefficients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j</m:t>
            </m:r>
          </m:sub>
        </m:sSub>
      </m:oMath>
      <w:r>
        <w:rPr>
          <w:rFonts w:eastAsiaTheme="minorEastAsia"/>
          <w:sz w:val="56"/>
          <w:szCs w:val="5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j</m:t>
            </m:r>
          </m:sub>
        </m:sSub>
      </m:oMath>
    </w:p>
    <w:p w:rsidR="000D6A16" w:rsidRDefault="000D6A16" w:rsidP="000D6A16">
      <w:pPr>
        <w:pStyle w:val="ListParagraph"/>
        <w:numPr>
          <w:ilvl w:val="1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Causal process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  <m:r>
          <w:rPr>
            <w:rFonts w:ascii="Cambria Math" w:eastAsiaTheme="minorEastAsia" w:hAnsi="Cambria Math"/>
            <w:sz w:val="56"/>
            <w:szCs w:val="56"/>
          </w:rPr>
          <m:t>=ψ</m:t>
        </m:r>
        <m:d>
          <m:d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d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</m:oMath>
    </w:p>
    <w:p w:rsidR="000D6A16" w:rsidRPr="000D6A16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0D6A16" w:rsidRPr="000D6A16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ϕ(B)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0D6A16" w:rsidRPr="008377A9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+…=ψ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ϕ(B)</m:t>
              </m:r>
            </m:den>
          </m:f>
        </m:oMath>
      </m:oMathPara>
    </w:p>
    <w:p w:rsidR="008377A9" w:rsidRPr="008377A9" w:rsidRDefault="008377A9" w:rsidP="000D6A16">
      <w:pPr>
        <w:pStyle w:val="ListParagraph"/>
        <w:ind w:left="1440"/>
        <w:rPr>
          <w:rFonts w:eastAsiaTheme="minorEastAsia"/>
          <w:sz w:val="40"/>
          <w:szCs w:val="40"/>
        </w:rPr>
      </w:pPr>
    </w:p>
    <w:p w:rsidR="000D6A16" w:rsidRPr="008377A9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+…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=θ(B)</m:t>
          </m:r>
        </m:oMath>
      </m:oMathPara>
    </w:p>
    <w:p w:rsidR="008377A9" w:rsidRPr="000D6A16" w:rsidRDefault="008377A9" w:rsidP="000D6A16">
      <w:pPr>
        <w:pStyle w:val="ListParagraph"/>
        <w:ind w:left="1440"/>
        <w:rPr>
          <w:rFonts w:eastAsiaTheme="minorEastAsia"/>
          <w:sz w:val="56"/>
          <w:szCs w:val="56"/>
        </w:rPr>
      </w:pPr>
    </w:p>
    <w:p w:rsidR="000D6A16" w:rsidRPr="00981822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B-…-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p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+…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q</m:t>
                  </m:r>
                </m:sup>
              </m:sSup>
            </m:e>
          </m:d>
        </m:oMath>
      </m:oMathPara>
    </w:p>
    <w:p w:rsidR="00981822" w:rsidRPr="00981822" w:rsidRDefault="00981822" w:rsidP="00981822">
      <w:pPr>
        <w:pStyle w:val="ListParagraph"/>
        <w:ind w:left="3600"/>
        <w:rPr>
          <w:rFonts w:eastAsiaTheme="minorEastAsia"/>
          <w:sz w:val="56"/>
          <w:szCs w:val="5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56"/>
            </w:rPr>
            <m:t>B:-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</m:oMath>
      </m:oMathPara>
    </w:p>
    <w:p w:rsidR="00981822" w:rsidRPr="00981822" w:rsidRDefault="00981822" w:rsidP="00981822">
      <w:pPr>
        <w:pStyle w:val="ListParagraph"/>
        <w:ind w:left="3600"/>
        <w:rPr>
          <w:rFonts w:eastAsiaTheme="minorEastAsia"/>
          <w:sz w:val="56"/>
          <w:szCs w:val="5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 xml:space="preserve"> </m:t>
          </m:r>
        </m:oMath>
      </m:oMathPara>
    </w:p>
    <w:p w:rsidR="00981822" w:rsidRPr="008377A9" w:rsidRDefault="00981822" w:rsidP="00981822">
      <w:pPr>
        <w:pStyle w:val="ListParagraph"/>
        <w:ind w:left="3600"/>
        <w:rPr>
          <w:rFonts w:eastAsiaTheme="minorEastAsia"/>
          <w:sz w:val="56"/>
          <w:szCs w:val="5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:</m:t>
          </m:r>
          <m:r>
            <w:rPr>
              <w:rFonts w:ascii="Cambria Math" w:eastAsiaTheme="minorEastAsia" w:hAnsi="Cambria Math"/>
              <w:sz w:val="56"/>
              <w:szCs w:val="56"/>
            </w:rPr>
            <m:t>…</m:t>
          </m:r>
        </m:oMath>
      </m:oMathPara>
    </w:p>
    <w:p w:rsidR="008377A9" w:rsidRPr="00981822" w:rsidRDefault="008377A9" w:rsidP="00981822">
      <w:pPr>
        <w:pStyle w:val="ListParagraph"/>
        <w:ind w:left="3600"/>
        <w:rPr>
          <w:rFonts w:eastAsiaTheme="minorEastAsia"/>
          <w:sz w:val="56"/>
          <w:szCs w:val="56"/>
        </w:rPr>
      </w:pPr>
    </w:p>
    <w:p w:rsidR="00981822" w:rsidRDefault="00981822" w:rsidP="00981822">
      <w:pPr>
        <w:pStyle w:val="ListParagraph"/>
        <w:numPr>
          <w:ilvl w:val="1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Invertible</w:t>
      </w:r>
      <w:r>
        <w:rPr>
          <w:rFonts w:eastAsiaTheme="minorEastAsia"/>
          <w:sz w:val="56"/>
          <w:szCs w:val="56"/>
        </w:rPr>
        <w:t xml:space="preserve"> process </w:t>
      </w:r>
      <m:oMath>
        <m:r>
          <w:rPr>
            <w:rFonts w:ascii="Cambria Math" w:eastAsiaTheme="minorEastAsia" w:hAnsi="Cambria Math"/>
            <w:sz w:val="56"/>
            <w:szCs w:val="56"/>
          </w:rPr>
          <m:t>π(B)</m:t>
        </m:r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  <m:r>
          <w:rPr>
            <w:rFonts w:ascii="Cambria Math" w:eastAsiaTheme="minorEastAsia" w:hAnsi="Cambria Math"/>
            <w:sz w:val="56"/>
            <w:szCs w:val="5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</m:oMath>
    </w:p>
    <w:p w:rsidR="00981822" w:rsidRPr="000D6A16" w:rsidRDefault="00981822" w:rsidP="00981822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981822" w:rsidRPr="000D6A16" w:rsidRDefault="00981822" w:rsidP="00981822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θ(B)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981822" w:rsidRPr="00981822" w:rsidRDefault="00981822" w:rsidP="00981822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+…=</m:t>
          </m:r>
          <m:r>
            <w:rPr>
              <w:rFonts w:ascii="Cambria Math" w:eastAsiaTheme="minorEastAsia" w:hAnsi="Cambria Math"/>
              <w:sz w:val="56"/>
              <w:szCs w:val="56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θ(B)</m:t>
              </m:r>
            </m:den>
          </m:f>
        </m:oMath>
      </m:oMathPara>
    </w:p>
    <w:p w:rsidR="00981822" w:rsidRPr="000D6A16" w:rsidRDefault="00981822" w:rsidP="00981822">
      <w:pPr>
        <w:pStyle w:val="ListParagraph"/>
        <w:ind w:left="1440"/>
        <w:rPr>
          <w:rFonts w:eastAsiaTheme="minorEastAsia"/>
          <w:sz w:val="56"/>
          <w:szCs w:val="56"/>
        </w:rPr>
      </w:pPr>
    </w:p>
    <w:p w:rsidR="00981822" w:rsidRPr="000D6A16" w:rsidRDefault="00981822" w:rsidP="00981822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+…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r>
            <w:rPr>
              <w:rFonts w:ascii="Cambria Math" w:eastAsiaTheme="minorEastAsia" w:hAnsi="Cambria Math"/>
              <w:sz w:val="56"/>
              <w:szCs w:val="56"/>
            </w:rPr>
            <m:t>(B)</m:t>
          </m:r>
        </m:oMath>
      </m:oMathPara>
    </w:p>
    <w:p w:rsidR="00981822" w:rsidRPr="000D6A16" w:rsidRDefault="00981822" w:rsidP="00981822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q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+…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  <m:r>
                <w:rPr>
                  <w:rFonts w:ascii="Cambria Math" w:eastAsiaTheme="minorEastAsia" w:hAnsi="Cambria Math"/>
                  <w:sz w:val="56"/>
                  <w:szCs w:val="56"/>
                </w:rPr>
                <m:t>-…-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p</m:t>
                  </m:r>
                </m:sup>
              </m:sSup>
            </m:e>
          </m:d>
        </m:oMath>
      </m:oMathPara>
    </w:p>
    <w:p w:rsidR="000D6A16" w:rsidRPr="000D6A16" w:rsidRDefault="000D6A16" w:rsidP="000D6A16">
      <w:pPr>
        <w:pStyle w:val="ListParagraph"/>
        <w:ind w:left="1440"/>
        <w:rPr>
          <w:rFonts w:eastAsiaTheme="minorEastAsia"/>
          <w:sz w:val="56"/>
          <w:szCs w:val="56"/>
        </w:rPr>
      </w:pPr>
    </w:p>
    <w:p w:rsidR="000D6A16" w:rsidRDefault="00981822" w:rsidP="000D6A16">
      <w:pPr>
        <w:pStyle w:val="ListParagraph"/>
        <w:ind w:left="1440"/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Example:</w:t>
      </w:r>
    </w:p>
    <w:p w:rsidR="00981822" w:rsidRPr="00981822" w:rsidRDefault="00981822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981822" w:rsidRPr="00AB05CE" w:rsidRDefault="00AB05CE" w:rsidP="00AB05CE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1-0.5B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56"/>
                </w:rPr>
                <m:t>(1-0.5B)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AB05CE" w:rsidRPr="00AB05CE" w:rsidRDefault="00AB05CE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=ψ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AB05CE" w:rsidRPr="00AB05CE" w:rsidRDefault="00AB05CE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1-0.5B</m:t>
                  </m:r>
                </m:e>
              </m:d>
            </m:den>
          </m:f>
        </m:oMath>
      </m:oMathPara>
    </w:p>
    <w:p w:rsidR="00AB05CE" w:rsidRPr="00AB05CE" w:rsidRDefault="00AB05CE" w:rsidP="000D6A1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1-0.5B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=1</m:t>
          </m:r>
        </m:oMath>
      </m:oMathPara>
    </w:p>
    <w:p w:rsidR="00AB05CE" w:rsidRPr="00AB05CE" w:rsidRDefault="00AB05CE" w:rsidP="00AB05CE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1-0.5B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56"/>
                  <w:szCs w:val="56"/>
                </w:rPr>
                <m:t>+…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=1</m:t>
          </m:r>
        </m:oMath>
      </m:oMathPara>
    </w:p>
    <w:p w:rsidR="00AB05CE" w:rsidRPr="00AB05CE" w:rsidRDefault="00AB05CE" w:rsidP="00AB05CE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B:-0.5+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 xml:space="preserve">=0.5 </m:t>
          </m:r>
        </m:oMath>
      </m:oMathPara>
    </w:p>
    <w:p w:rsidR="00AB05CE" w:rsidRPr="00AB05CE" w:rsidRDefault="00AB05CE" w:rsidP="00AB05CE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: -0.5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⋅1=0→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=0.25</m:t>
          </m:r>
        </m:oMath>
      </m:oMathPara>
    </w:p>
    <w:p w:rsidR="00AB05CE" w:rsidRPr="00AB05CE" w:rsidRDefault="00AB05CE" w:rsidP="00AB05CE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:-0.5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⋅1=0→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 xml:space="preserve"> </m:t>
          </m:r>
        </m:oMath>
      </m:oMathPara>
    </w:p>
    <w:p w:rsidR="00AB05CE" w:rsidRPr="00AB05CE" w:rsidRDefault="00AB05CE" w:rsidP="00AB05CE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, k≥1</m:t>
          </m:r>
        </m:oMath>
      </m:oMathPara>
    </w:p>
    <w:p w:rsidR="00AB05CE" w:rsidRPr="00AB05CE" w:rsidRDefault="00AB05CE" w:rsidP="00AB05CE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t-j</m:t>
                  </m:r>
                </m:sub>
              </m:sSub>
            </m:e>
          </m:nary>
        </m:oMath>
      </m:oMathPara>
    </w:p>
    <w:p w:rsidR="00AB05CE" w:rsidRPr="00AB05CE" w:rsidRDefault="00AB05CE" w:rsidP="000D6A16">
      <w:pPr>
        <w:pStyle w:val="ListParagraph"/>
        <w:ind w:left="1440"/>
        <w:rPr>
          <w:rFonts w:eastAsiaTheme="minorEastAsia"/>
          <w:sz w:val="56"/>
          <w:szCs w:val="56"/>
        </w:rPr>
      </w:pPr>
    </w:p>
    <w:p w:rsidR="00553AA4" w:rsidRPr="002A78FC" w:rsidRDefault="00553AA4" w:rsidP="002A78FC">
      <w:pPr>
        <w:pStyle w:val="ListParagraph"/>
        <w:ind w:left="1440"/>
        <w:rPr>
          <w:rFonts w:eastAsiaTheme="minorEastAsia"/>
          <w:b/>
          <w:sz w:val="56"/>
          <w:szCs w:val="56"/>
        </w:rPr>
      </w:pPr>
      <w:r w:rsidRPr="00553AA4">
        <w:rPr>
          <w:rFonts w:eastAsiaTheme="minorEastAsia"/>
          <w:b/>
          <w:sz w:val="56"/>
          <w:szCs w:val="56"/>
        </w:rPr>
        <w:t>Three stage</w:t>
      </w:r>
      <w:r w:rsidR="002A78FC">
        <w:rPr>
          <w:rFonts w:eastAsiaTheme="minorEastAsia"/>
          <w:b/>
          <w:sz w:val="56"/>
          <w:szCs w:val="56"/>
        </w:rPr>
        <w:t>s</w:t>
      </w:r>
      <w:r w:rsidRPr="00553AA4">
        <w:rPr>
          <w:rFonts w:eastAsiaTheme="minorEastAsia"/>
          <w:b/>
          <w:sz w:val="56"/>
          <w:szCs w:val="56"/>
        </w:rPr>
        <w:t xml:space="preserve"> of Box-Jenkins approach</w:t>
      </w:r>
    </w:p>
    <w:p w:rsidR="001C5E8E" w:rsidRDefault="002A78FC" w:rsidP="001C5E8E">
      <w:pPr>
        <w:rPr>
          <w:rFonts w:eastAsiaTheme="minorEastAsia"/>
          <w:sz w:val="56"/>
          <w:szCs w:val="56"/>
        </w:rPr>
      </w:pPr>
      <w:r>
        <w:rPr>
          <w:rFonts w:eastAsiaTheme="minorEastAsia"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A5C14" wp14:editId="716B62A0">
                <wp:simplePos x="0" y="0"/>
                <wp:positionH relativeFrom="column">
                  <wp:posOffset>3390900</wp:posOffset>
                </wp:positionH>
                <wp:positionV relativeFrom="paragraph">
                  <wp:posOffset>352425</wp:posOffset>
                </wp:positionV>
                <wp:extent cx="571500" cy="19050"/>
                <wp:effectExtent l="38100" t="209550" r="0" b="2095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 w="762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7pt;margin-top:27.75pt;width:45pt;height: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" strokecolor="#4579b8 [3044]" strokeweight="6pt">
                <v:stroke dashstyle="3 1" endarrow="open"/>
              </v:shape>
            </w:pict>
          </mc:Fallback>
        </mc:AlternateContent>
      </w:r>
      <w:r>
        <w:rPr>
          <w:rFonts w:eastAsiaTheme="minorEastAsia"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EB356" wp14:editId="51C2DC95">
                <wp:simplePos x="0" y="0"/>
                <wp:positionH relativeFrom="column">
                  <wp:posOffset>3943350</wp:posOffset>
                </wp:positionH>
                <wp:positionV relativeFrom="paragraph">
                  <wp:posOffset>371475</wp:posOffset>
                </wp:positionV>
                <wp:extent cx="19050" cy="2409825"/>
                <wp:effectExtent l="38100" t="0" r="3810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09825"/>
                        </a:xfrm>
                        <a:prstGeom prst="line">
                          <a:avLst/>
                        </a:prstGeom>
                        <a:ln w="762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9.25pt" to="312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" strokecolor="#4579b8 [3044]" strokeweight="6pt">
                <v:stroke dashstyle="3 1"/>
              </v:line>
            </w:pict>
          </mc:Fallback>
        </mc:AlternateContent>
      </w:r>
      <w:r>
        <w:rPr>
          <w:rFonts w:eastAsiaTheme="minorEastAsia"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05EDB" wp14:editId="3993B0CE">
                <wp:simplePos x="0" y="0"/>
                <wp:positionH relativeFrom="column">
                  <wp:posOffset>3467100</wp:posOffset>
                </wp:positionH>
                <wp:positionV relativeFrom="paragraph">
                  <wp:posOffset>2762250</wp:posOffset>
                </wp:positionV>
                <wp:extent cx="466725" cy="0"/>
                <wp:effectExtent l="0" t="38100" r="95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 w="762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17.5pt" to="309.7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" strokecolor="#4579b8 [3044]" strokeweight="6pt">
                <v:stroke dashstyle="3 1"/>
              </v:line>
            </w:pict>
          </mc:Fallback>
        </mc:AlternateContent>
      </w:r>
      <w:r w:rsidR="00553AA4">
        <w:rPr>
          <w:rFonts w:eastAsiaTheme="minorEastAsia"/>
          <w:noProof/>
          <w:sz w:val="56"/>
          <w:szCs w:val="56"/>
          <w:lang w:eastAsia="en-CA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656C0" w:rsidRDefault="007656C0" w:rsidP="001C5E8E">
      <w:pPr>
        <w:rPr>
          <w:rFonts w:eastAsiaTheme="minorEastAsia"/>
          <w:sz w:val="56"/>
          <w:szCs w:val="56"/>
        </w:rPr>
      </w:pPr>
    </w:p>
    <w:p w:rsidR="007656C0" w:rsidRPr="007656C0" w:rsidRDefault="007656C0" w:rsidP="001C5E8E">
      <w:pPr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BP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=n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56"/>
              <w:szCs w:val="56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m-p-q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bSup>
        </m:oMath>
      </m:oMathPara>
    </w:p>
    <w:p w:rsidR="007656C0" w:rsidRDefault="007656C0" w:rsidP="007656C0">
      <w:pPr>
        <w:jc w:val="center"/>
        <w:rPr>
          <w:rFonts w:eastAsiaTheme="minorEastAsia"/>
          <w:sz w:val="56"/>
          <w:szCs w:val="5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a</m:t>
            </m:r>
          </m:sub>
        </m:sSub>
        <m:r>
          <w:rPr>
            <w:rFonts w:ascii="Cambria Math" w:eastAsiaTheme="minorEastAsia" w:hAnsi="Cambria Math"/>
            <w:sz w:val="56"/>
            <w:szCs w:val="56"/>
          </w:rPr>
          <m:t>(i)</m:t>
        </m:r>
      </m:oMath>
      <w:r>
        <w:rPr>
          <w:rFonts w:eastAsiaTheme="minorEastAsia"/>
          <w:sz w:val="56"/>
          <w:szCs w:val="56"/>
        </w:rPr>
        <w:t xml:space="preserve"> </w:t>
      </w:r>
      <w:proofErr w:type="gramStart"/>
      <w:r>
        <w:rPr>
          <w:rFonts w:eastAsiaTheme="minorEastAsia"/>
          <w:sz w:val="56"/>
          <w:szCs w:val="56"/>
        </w:rPr>
        <w:t>denotes</w:t>
      </w:r>
      <w:proofErr w:type="gramEnd"/>
      <w:r>
        <w:rPr>
          <w:rFonts w:eastAsiaTheme="minorEastAsia"/>
          <w:sz w:val="56"/>
          <w:szCs w:val="56"/>
        </w:rPr>
        <w:t xml:space="preserve"> the residual autocorrelation functions at lag </w:t>
      </w:r>
      <m:oMath>
        <m:r>
          <w:rPr>
            <w:rFonts w:ascii="Cambria Math" w:eastAsiaTheme="minorEastAsia" w:hAnsi="Cambria Math"/>
            <w:sz w:val="56"/>
            <w:szCs w:val="56"/>
          </w:rPr>
          <m:t>i</m:t>
        </m:r>
      </m:oMath>
    </w:p>
    <w:p w:rsidR="007656C0" w:rsidRDefault="00861E66" w:rsidP="007656C0">
      <w:pPr>
        <w:rPr>
          <w:rFonts w:eastAsiaTheme="minorEastAsia"/>
          <w:b/>
          <w:sz w:val="56"/>
          <w:szCs w:val="56"/>
        </w:rPr>
      </w:pPr>
      <w:r>
        <w:rPr>
          <w:rFonts w:eastAsiaTheme="minorEastAsia"/>
          <w:b/>
          <w:sz w:val="56"/>
          <w:szCs w:val="56"/>
        </w:rPr>
        <w:t>Box-Jenkins approach</w:t>
      </w:r>
    </w:p>
    <w:p w:rsidR="00861E66" w:rsidRDefault="00861E66" w:rsidP="007656C0">
      <w:p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Use differencing to remove </w:t>
      </w:r>
      <w:proofErr w:type="spellStart"/>
      <w:r>
        <w:rPr>
          <w:rFonts w:eastAsiaTheme="minorEastAsia"/>
          <w:sz w:val="56"/>
          <w:szCs w:val="56"/>
        </w:rPr>
        <w:t>nonconstant</w:t>
      </w:r>
      <w:proofErr w:type="spellEnd"/>
      <w:r>
        <w:rPr>
          <w:rFonts w:eastAsiaTheme="minorEastAsia"/>
          <w:sz w:val="56"/>
          <w:szCs w:val="56"/>
        </w:rPr>
        <w:t xml:space="preserve"> mean in time series</w:t>
      </w:r>
    </w:p>
    <w:p w:rsidR="00861E66" w:rsidRPr="00861E66" w:rsidRDefault="00861E66" w:rsidP="007656C0">
      <w:pPr>
        <w:rPr>
          <w:rFonts w:eastAsiaTheme="minorEastAsia"/>
          <w:sz w:val="56"/>
          <w:szCs w:val="5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56"/>
              <w:szCs w:val="56"/>
            </w:rPr>
            <m:t>Δ</m:t>
          </m:r>
          <m:r>
            <w:rPr>
              <w:rFonts w:ascii="Cambria Math" w:eastAsiaTheme="minorEastAsia" w:hAnsi="Cambria Math"/>
              <w:sz w:val="56"/>
              <w:szCs w:val="56"/>
            </w:rPr>
            <m:t>=1-B</m:t>
          </m:r>
        </m:oMath>
      </m:oMathPara>
    </w:p>
    <w:p w:rsidR="00861E66" w:rsidRDefault="00861E66" w:rsidP="00861E66">
      <w:pPr>
        <w:pStyle w:val="ListParagraph"/>
        <w:numPr>
          <w:ilvl w:val="0"/>
          <w:numId w:val="7"/>
        </w:numPr>
        <w:rPr>
          <w:rFonts w:eastAsiaTheme="minorEastAsia"/>
          <w:sz w:val="56"/>
          <w:szCs w:val="56"/>
        </w:rPr>
      </w:pPr>
      <w:r w:rsidRPr="00861E66">
        <w:rPr>
          <w:rFonts w:eastAsiaTheme="minorEastAsia"/>
          <w:sz w:val="56"/>
          <w:szCs w:val="56"/>
        </w:rPr>
        <w:t>We are able to remove the p-</w:t>
      </w:r>
      <w:proofErr w:type="spellStart"/>
      <w:r w:rsidRPr="00861E66">
        <w:rPr>
          <w:rFonts w:eastAsiaTheme="minorEastAsia"/>
          <w:sz w:val="56"/>
          <w:szCs w:val="56"/>
        </w:rPr>
        <w:t>th</w:t>
      </w:r>
      <w:proofErr w:type="spellEnd"/>
      <w:r w:rsidRPr="00861E66">
        <w:rPr>
          <w:rFonts w:eastAsiaTheme="minorEastAsia"/>
          <w:sz w:val="56"/>
          <w:szCs w:val="56"/>
        </w:rPr>
        <w:t xml:space="preserve"> order of polynomial time trend by differencing the time series </w:t>
      </w:r>
      <m:oMath>
        <m:r>
          <w:rPr>
            <w:rFonts w:ascii="Cambria Math" w:eastAsiaTheme="minorEastAsia" w:hAnsi="Cambria Math"/>
            <w:sz w:val="56"/>
            <w:szCs w:val="56"/>
          </w:rPr>
          <m:t>p</m:t>
        </m:r>
      </m:oMath>
      <w:r w:rsidRPr="00861E66">
        <w:rPr>
          <w:rFonts w:eastAsiaTheme="minorEastAsia"/>
          <w:sz w:val="56"/>
          <w:szCs w:val="56"/>
        </w:rPr>
        <w:t xml:space="preserve"> times. </w:t>
      </w:r>
    </w:p>
    <w:p w:rsidR="00861E66" w:rsidRDefault="00861E66" w:rsidP="00861E66">
      <w:pPr>
        <w:pStyle w:val="ListParagraph"/>
        <w:numPr>
          <w:ilvl w:val="0"/>
          <w:numId w:val="7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Removing linear time trend of the time series</w:t>
      </w:r>
    </w:p>
    <w:p w:rsidR="00861E66" w:rsidRPr="00861E66" w:rsidRDefault="00861E66" w:rsidP="00861E66">
      <w:pPr>
        <w:pStyle w:val="ListParagraph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=a+bt+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~stationary process</m:t>
          </m:r>
        </m:oMath>
      </m:oMathPara>
    </w:p>
    <w:p w:rsidR="00861E66" w:rsidRPr="00861E66" w:rsidRDefault="00861E66" w:rsidP="00861E66">
      <w:pPr>
        <w:pStyle w:val="ListParagraph"/>
        <w:ind w:left="1440"/>
        <w:rPr>
          <w:rFonts w:eastAsiaTheme="minorEastAsia"/>
          <w:sz w:val="56"/>
          <w:szCs w:val="5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56"/>
              <w:szCs w:val="56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1-B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t-1</m:t>
              </m:r>
            </m:sub>
          </m:sSub>
        </m:oMath>
      </m:oMathPara>
    </w:p>
    <w:p w:rsidR="00861E66" w:rsidRPr="00861E66" w:rsidRDefault="00861E66" w:rsidP="00861E66">
      <w:pPr>
        <w:pStyle w:val="ListParagraph"/>
        <w:ind w:left="2160"/>
        <w:rPr>
          <w:rFonts w:eastAsiaTheme="minorEastAsia"/>
          <w:sz w:val="56"/>
          <w:szCs w:val="5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56"/>
            </w:rPr>
            <m:t>=a+bt+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-a-b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t-1</m:t>
              </m:r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t-1</m:t>
              </m:r>
            </m:sub>
          </m:sSub>
        </m:oMath>
      </m:oMathPara>
    </w:p>
    <w:p w:rsidR="00861E66" w:rsidRPr="00861E66" w:rsidRDefault="00861E66" w:rsidP="00861E66">
      <w:pPr>
        <w:pStyle w:val="ListParagraph"/>
        <w:ind w:left="2160"/>
        <w:jc w:val="center"/>
        <w:rPr>
          <w:rFonts w:eastAsiaTheme="minorEastAsia"/>
          <w:sz w:val="56"/>
          <w:szCs w:val="5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56"/>
            </w:rPr>
            <m:t>=b+(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)</m:t>
          </m:r>
        </m:oMath>
      </m:oMathPara>
    </w:p>
    <w:p w:rsidR="00861E66" w:rsidRPr="00861E66" w:rsidRDefault="00861E66" w:rsidP="00861E66">
      <w:pPr>
        <w:jc w:val="center"/>
        <w:rPr>
          <w:rFonts w:eastAsiaTheme="minorEastAsia"/>
          <w:sz w:val="56"/>
          <w:szCs w:val="5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56"/>
                  <w:szCs w:val="56"/>
                </w:rPr>
                <m:t>Δ</m:t>
              </m:r>
              <m:ctrlPr>
                <w:rPr>
                  <w:rFonts w:ascii="Cambria Math" w:eastAsiaTheme="minorEastAsia" w:hAnsi="Cambria Math"/>
                  <w:sz w:val="56"/>
                  <w:szCs w:val="56"/>
                </w:rPr>
              </m:ctrlPr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2</m:t>
              </m:r>
            </m:sup>
          </m:sSup>
        </m:oMath>
      </m:oMathPara>
    </w:p>
    <w:p w:rsidR="00861E66" w:rsidRDefault="00861E66" w:rsidP="00861E66">
      <w:pPr>
        <w:pStyle w:val="ListParagraph"/>
        <w:numPr>
          <w:ilvl w:val="0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ARIMA(</w:t>
      </w:r>
      <m:oMath>
        <m:r>
          <w:rPr>
            <w:rFonts w:ascii="Cambria Math" w:eastAsiaTheme="minorEastAsia" w:hAnsi="Cambria Math"/>
            <w:sz w:val="56"/>
            <w:szCs w:val="56"/>
          </w:rPr>
          <m:t>p,d,q</m:t>
        </m:r>
      </m:oMath>
      <w:r>
        <w:rPr>
          <w:rFonts w:eastAsiaTheme="minorEastAsia"/>
          <w:sz w:val="56"/>
          <w:szCs w:val="56"/>
        </w:rPr>
        <w:t>) model</w:t>
      </w:r>
    </w:p>
    <w:p w:rsidR="00861E66" w:rsidRPr="00861E66" w:rsidRDefault="00861E66" w:rsidP="00861E66">
      <w:pPr>
        <w:pStyle w:val="ListParagraph"/>
        <w:ind w:left="1080"/>
        <w:rPr>
          <w:rFonts w:eastAsiaTheme="minorEastAsia"/>
          <w:sz w:val="56"/>
          <w:szCs w:val="56"/>
        </w:rPr>
      </w:pPr>
      <m:oMathPara>
        <m:oMath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56"/>
                        </w:rPr>
                        <m:t>1-B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56"/>
              <w:szCs w:val="56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861E66" w:rsidRPr="00861E66" w:rsidRDefault="00861E66" w:rsidP="00861E66">
      <w:pPr>
        <w:pStyle w:val="ListParagraph"/>
        <w:ind w:left="1080"/>
        <w:rPr>
          <w:rFonts w:eastAsiaTheme="minorEastAsia"/>
          <w:sz w:val="56"/>
          <w:szCs w:val="5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d</m:t>
              </m:r>
            </m:sup>
          </m:sSup>
          <m:r>
            <w:rPr>
              <w:rFonts w:ascii="Cambria Math" w:eastAsiaTheme="minorEastAsia" w:hAnsi="Cambria Math"/>
              <w:sz w:val="56"/>
              <w:szCs w:val="56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861E66" w:rsidRDefault="00D660FE" w:rsidP="00861E66">
      <w:pPr>
        <w:pStyle w:val="ListParagraph"/>
        <w:numPr>
          <w:ilvl w:val="0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Seasonal differencing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d</m:t>
            </m:r>
          </m:sub>
        </m:sSub>
        <m:r>
          <w:rPr>
            <w:rFonts w:ascii="Cambria Math" w:eastAsiaTheme="minorEastAsia" w:hAnsi="Cambria Math"/>
            <w:sz w:val="56"/>
            <w:szCs w:val="56"/>
          </w:rPr>
          <m:t>=(1-</m:t>
        </m:r>
        <m:sSup>
          <m:sSup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p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56"/>
                <w:szCs w:val="56"/>
              </w:rPr>
              <m:t>d</m:t>
            </m:r>
          </m:sup>
        </m:sSup>
        <m:r>
          <w:rPr>
            <w:rFonts w:ascii="Cambria Math" w:eastAsiaTheme="minorEastAsia" w:hAnsi="Cambria Math"/>
            <w:sz w:val="56"/>
            <w:szCs w:val="56"/>
          </w:rPr>
          <m:t>)</m:t>
        </m:r>
      </m:oMath>
    </w:p>
    <w:p w:rsidR="00D660FE" w:rsidRPr="00D660FE" w:rsidRDefault="00D660FE" w:rsidP="00D660FE">
      <w:pPr>
        <w:pStyle w:val="ListParagraph"/>
        <w:ind w:left="108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t+d</m:t>
              </m:r>
            </m:sub>
          </m:sSub>
        </m:oMath>
      </m:oMathPara>
    </w:p>
    <w:p w:rsidR="00D660FE" w:rsidRPr="00D660FE" w:rsidRDefault="00D660FE" w:rsidP="00D660FE">
      <w:pPr>
        <w:pStyle w:val="ListParagraph"/>
        <w:ind w:left="1080"/>
        <w:rPr>
          <w:rFonts w:eastAsiaTheme="minorEastAsia"/>
          <w:sz w:val="56"/>
          <w:szCs w:val="56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t+i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56"/>
              <w:szCs w:val="56"/>
            </w:rPr>
            <m:t>=0</m:t>
          </m:r>
        </m:oMath>
      </m:oMathPara>
    </w:p>
    <w:p w:rsidR="00D660FE" w:rsidRDefault="00D660FE" w:rsidP="00D660FE">
      <w:pPr>
        <w:pStyle w:val="ListParagraph"/>
        <w:numPr>
          <w:ilvl w:val="0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Definition: </w:t>
      </w:r>
      <m:oMath>
        <m:r>
          <w:rPr>
            <w:rFonts w:ascii="Cambria Math" w:eastAsiaTheme="minorEastAsia" w:hAnsi="Cambria Math"/>
            <w:sz w:val="56"/>
            <w:szCs w:val="56"/>
          </w:rPr>
          <m:t>I(d)</m:t>
        </m:r>
      </m:oMath>
      <w:r>
        <w:rPr>
          <w:rFonts w:eastAsiaTheme="minorEastAsia"/>
          <w:sz w:val="56"/>
          <w:szCs w:val="56"/>
        </w:rPr>
        <w:t xml:space="preserve"> process</w:t>
      </w:r>
    </w:p>
    <w:p w:rsidR="00D660FE" w:rsidRPr="00861E66" w:rsidRDefault="00D660FE" w:rsidP="00D660FE">
      <w:pPr>
        <w:pStyle w:val="ListParagraph"/>
        <w:ind w:left="1080"/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A </w:t>
      </w:r>
      <w:proofErr w:type="spellStart"/>
      <w:r>
        <w:rPr>
          <w:rFonts w:eastAsiaTheme="minorEastAsia"/>
          <w:sz w:val="56"/>
          <w:szCs w:val="56"/>
        </w:rPr>
        <w:t>nonstationary</w:t>
      </w:r>
      <w:proofErr w:type="spellEnd"/>
      <w:r>
        <w:rPr>
          <w:rFonts w:eastAsiaTheme="minorEastAsia"/>
          <w:sz w:val="56"/>
          <w:szCs w:val="56"/>
        </w:rPr>
        <w:t xml:space="preserve"> time series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</m:oMath>
      <w:r>
        <w:rPr>
          <w:rFonts w:eastAsiaTheme="minorEastAsia"/>
          <w:sz w:val="56"/>
          <w:szCs w:val="56"/>
        </w:rPr>
        <w:t xml:space="preserve"> is said to be a </w:t>
      </w:r>
      <m:oMath>
        <m:r>
          <w:rPr>
            <w:rFonts w:ascii="Cambria Math" w:eastAsiaTheme="minorEastAsia" w:hAnsi="Cambria Math"/>
            <w:sz w:val="56"/>
            <w:szCs w:val="56"/>
          </w:rPr>
          <m:t>I(d)</m:t>
        </m:r>
      </m:oMath>
      <w:r>
        <w:rPr>
          <w:rFonts w:eastAsiaTheme="minorEastAsia"/>
          <w:sz w:val="56"/>
          <w:szCs w:val="56"/>
        </w:rPr>
        <w:t xml:space="preserve"> process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1-B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56"/>
                <w:szCs w:val="56"/>
              </w:rPr>
              <m:t>d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</m:oMath>
      <w:r>
        <w:rPr>
          <w:rFonts w:eastAsiaTheme="minorEastAsia"/>
          <w:sz w:val="56"/>
          <w:szCs w:val="56"/>
        </w:rPr>
        <w:t xml:space="preserve"> is a stationary process. </w:t>
      </w:r>
    </w:p>
    <w:p w:rsidR="00861E66" w:rsidRDefault="00D660FE" w:rsidP="00D660FE">
      <w:pPr>
        <w:pStyle w:val="ListParagraph"/>
        <w:numPr>
          <w:ilvl w:val="0"/>
          <w:numId w:val="6"/>
        </w:numPr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Spurious regression on </w:t>
      </w:r>
      <m:oMath>
        <m:r>
          <w:rPr>
            <w:rFonts w:ascii="Cambria Math" w:eastAsiaTheme="minorEastAsia" w:hAnsi="Cambria Math"/>
            <w:sz w:val="56"/>
            <w:szCs w:val="56"/>
          </w:rPr>
          <m:t>I(1)</m:t>
        </m:r>
      </m:oMath>
      <w:r>
        <w:rPr>
          <w:rFonts w:eastAsiaTheme="minorEastAsia"/>
          <w:sz w:val="56"/>
          <w:szCs w:val="56"/>
        </w:rPr>
        <w:t xml:space="preserve"> process</w:t>
      </w:r>
    </w:p>
    <w:p w:rsidR="00D660FE" w:rsidRDefault="00D660FE" w:rsidP="00D660FE">
      <w:pPr>
        <w:pStyle w:val="ListParagraph"/>
        <w:ind w:left="1080"/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>Consider a simple regression</w:t>
      </w:r>
    </w:p>
    <w:p w:rsidR="00D660FE" w:rsidRPr="00D660FE" w:rsidRDefault="00D660FE" w:rsidP="00D660FE">
      <w:pPr>
        <w:pStyle w:val="ListParagraph"/>
        <w:ind w:left="1080"/>
        <w:rPr>
          <w:rFonts w:eastAsiaTheme="minorEastAsia"/>
          <w:sz w:val="56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=a+b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:rsidR="00D660FE" w:rsidRDefault="00D660FE" w:rsidP="00D660FE">
      <w:pPr>
        <w:pStyle w:val="ListParagraph"/>
        <w:ind w:left="1080"/>
        <w:rPr>
          <w:rFonts w:eastAsiaTheme="minorEastAsia"/>
          <w:sz w:val="56"/>
          <w:szCs w:val="56"/>
        </w:rPr>
      </w:pPr>
      <w:r w:rsidRPr="00D660FE">
        <w:rPr>
          <w:rFonts w:eastAsiaTheme="minorEastAsia"/>
          <w:sz w:val="56"/>
          <w:szCs w:val="56"/>
        </w:rPr>
        <w:t>Suppose</w:t>
      </w:r>
      <w:r>
        <w:rPr>
          <w:rFonts w:eastAsiaTheme="minorEastAsia"/>
          <w:sz w:val="56"/>
          <w:szCs w:val="56"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</m:oMath>
      <w:r>
        <w:rPr>
          <w:rFonts w:eastAsiaTheme="minorEastAsia"/>
          <w:sz w:val="56"/>
          <w:szCs w:val="5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</m:oMath>
      <w:r>
        <w:rPr>
          <w:rFonts w:eastAsiaTheme="minorEastAsia"/>
          <w:sz w:val="56"/>
          <w:szCs w:val="56"/>
        </w:rPr>
        <w:t xml:space="preserve"> are independent. What do we expect from this regression?</w:t>
      </w:r>
    </w:p>
    <w:p w:rsidR="00D660FE" w:rsidRDefault="00D660FE" w:rsidP="00D660FE">
      <w:pPr>
        <w:pStyle w:val="ListParagraph"/>
        <w:numPr>
          <w:ilvl w:val="1"/>
          <w:numId w:val="6"/>
        </w:numPr>
        <w:rPr>
          <w:rFonts w:eastAsiaTheme="minorEastAsia"/>
          <w:sz w:val="56"/>
          <w:szCs w:val="56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acc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b</m:t>
            </m:r>
          </m:e>
        </m:acc>
        <m:r>
          <w:rPr>
            <w:rFonts w:ascii="Cambria Math" w:eastAsiaTheme="minorEastAsia" w:hAnsi="Cambria Math"/>
            <w:sz w:val="56"/>
            <w:szCs w:val="56"/>
          </w:rPr>
          <m:t>→0</m:t>
        </m:r>
      </m:oMath>
      <w:r>
        <w:rPr>
          <w:rFonts w:eastAsiaTheme="minorEastAsia"/>
          <w:sz w:val="56"/>
          <w:szCs w:val="56"/>
        </w:rPr>
        <w:t xml:space="preserve"> in probability </w:t>
      </w:r>
    </w:p>
    <w:p w:rsidR="00D660FE" w:rsidRDefault="00D660FE" w:rsidP="00D660FE">
      <w:pPr>
        <w:pStyle w:val="ListParagraph"/>
        <w:numPr>
          <w:ilvl w:val="1"/>
          <w:numId w:val="6"/>
        </w:numPr>
        <w:rPr>
          <w:rFonts w:eastAsiaTheme="minorEastAsia"/>
          <w:sz w:val="56"/>
          <w:szCs w:val="5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p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56"/>
                <w:szCs w:val="56"/>
              </w:rPr>
              <m:t>2</m:t>
            </m:r>
          </m:sup>
        </m:sSup>
        <m:r>
          <w:rPr>
            <w:rFonts w:ascii="Cambria Math" w:eastAsiaTheme="minorEastAsia" w:hAnsi="Cambria Math"/>
            <w:sz w:val="56"/>
            <w:szCs w:val="56"/>
          </w:rPr>
          <m:t>→0</m:t>
        </m:r>
      </m:oMath>
      <w:r>
        <w:rPr>
          <w:rFonts w:eastAsiaTheme="minorEastAsia"/>
          <w:sz w:val="56"/>
          <w:szCs w:val="56"/>
        </w:rPr>
        <w:t xml:space="preserve"> in probability</w:t>
      </w:r>
    </w:p>
    <w:p w:rsidR="00D660FE" w:rsidRDefault="00D660FE" w:rsidP="00D660FE">
      <w:pPr>
        <w:pStyle w:val="ListParagraph"/>
        <w:numPr>
          <w:ilvl w:val="1"/>
          <w:numId w:val="6"/>
        </w:numPr>
        <w:rPr>
          <w:rFonts w:eastAsiaTheme="minorEastAsia"/>
          <w:sz w:val="56"/>
          <w:szCs w:val="5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  <w:sz w:val="56"/>
            <w:szCs w:val="5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56"/>
                <w:szCs w:val="56"/>
              </w:rPr>
              <m:t>-0</m:t>
            </m:r>
          </m:num>
          <m:den>
            <m:r>
              <w:rPr>
                <w:rFonts w:ascii="Cambria Math" w:eastAsiaTheme="minorEastAsia" w:hAnsi="Cambria Math"/>
                <w:sz w:val="56"/>
                <w:szCs w:val="56"/>
              </w:rPr>
              <m:t>se(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56"/>
                <w:szCs w:val="56"/>
              </w:rPr>
              <m:t>)</m:t>
            </m:r>
          </m:den>
        </m:f>
      </m:oMath>
      <w:r>
        <w:rPr>
          <w:rFonts w:eastAsiaTheme="minorEastAsia"/>
          <w:sz w:val="56"/>
          <w:szCs w:val="56"/>
        </w:rPr>
        <w:t xml:space="preserve"> follows a Student </w:t>
      </w:r>
      <m:oMath>
        <m:r>
          <w:rPr>
            <w:rFonts w:ascii="Cambria Math" w:eastAsiaTheme="minorEastAsia" w:hAnsi="Cambria Math"/>
            <w:sz w:val="56"/>
            <w:szCs w:val="56"/>
          </w:rPr>
          <m:t>t</m:t>
        </m:r>
      </m:oMath>
      <w:r>
        <w:rPr>
          <w:rFonts w:eastAsiaTheme="minorEastAsia"/>
          <w:sz w:val="56"/>
          <w:szCs w:val="56"/>
        </w:rPr>
        <w:t xml:space="preserve"> distribution </w:t>
      </w:r>
    </w:p>
    <w:p w:rsidR="006C5DD3" w:rsidRDefault="006C5DD3" w:rsidP="006C5DD3">
      <w:pPr>
        <w:ind w:left="1080"/>
        <w:rPr>
          <w:rFonts w:eastAsiaTheme="minorEastAsia"/>
          <w:sz w:val="56"/>
          <w:szCs w:val="56"/>
        </w:rPr>
      </w:pPr>
      <w:r>
        <w:rPr>
          <w:rFonts w:eastAsiaTheme="minorEastAsia"/>
          <w:sz w:val="56"/>
          <w:szCs w:val="56"/>
        </w:rPr>
        <w:t xml:space="preserve">What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</m:oMath>
      <w:r>
        <w:rPr>
          <w:rFonts w:eastAsiaTheme="minorEastAsia"/>
          <w:sz w:val="56"/>
          <w:szCs w:val="5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sub>
        </m:sSub>
      </m:oMath>
      <w:r>
        <w:rPr>
          <w:rFonts w:eastAsiaTheme="minorEastAsia"/>
          <w:sz w:val="56"/>
          <w:szCs w:val="56"/>
        </w:rPr>
        <w:t xml:space="preserve"> are both </w:t>
      </w:r>
      <m:oMath>
        <m:r>
          <w:rPr>
            <w:rFonts w:ascii="Cambria Math" w:eastAsiaTheme="minorEastAsia" w:hAnsi="Cambria Math"/>
            <w:sz w:val="56"/>
            <w:szCs w:val="56"/>
          </w:rPr>
          <m:t>I(1)</m:t>
        </m:r>
      </m:oMath>
      <w:r>
        <w:rPr>
          <w:rFonts w:eastAsiaTheme="minorEastAsia"/>
          <w:sz w:val="56"/>
          <w:szCs w:val="56"/>
        </w:rPr>
        <w:t xml:space="preserve"> processes?</w:t>
      </w:r>
    </w:p>
    <w:p w:rsidR="006C5DD3" w:rsidRDefault="006C5DD3" w:rsidP="006C5DD3">
      <w:pPr>
        <w:pStyle w:val="ListParagraph"/>
        <w:numPr>
          <w:ilvl w:val="0"/>
          <w:numId w:val="8"/>
        </w:numPr>
        <w:rPr>
          <w:rFonts w:eastAsiaTheme="minorEastAsia"/>
          <w:sz w:val="56"/>
          <w:szCs w:val="5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56"/>
            <w:szCs w:val="56"/>
          </w:rPr>
          <m:t>|</m:t>
        </m:r>
        <m:sSub>
          <m:sSubPr>
            <m:ctrlPr>
              <w:rPr>
                <w:rFonts w:ascii="Cambria Math" w:eastAsiaTheme="minorEastAsia" w:hAnsi="Cambria Math"/>
                <w:sz w:val="56"/>
                <w:szCs w:val="5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</w:rPr>
              <m:t>t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sz w:val="56"/>
                    <w:szCs w:val="5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56"/>
                    <w:szCs w:val="56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/>
            <w:sz w:val="56"/>
            <w:szCs w:val="56"/>
          </w:rPr>
          <m:t>|</m:t>
        </m:r>
      </m:oMath>
      <w:r>
        <w:rPr>
          <w:rFonts w:eastAsiaTheme="minorEastAsia"/>
          <w:sz w:val="56"/>
          <w:szCs w:val="56"/>
        </w:rPr>
        <w:t xml:space="preserve"> will become larger and large as the series length </w:t>
      </w:r>
      <m:oMath>
        <m:r>
          <w:rPr>
            <w:rFonts w:ascii="Cambria Math" w:eastAsiaTheme="minorEastAsia" w:hAnsi="Cambria Math"/>
            <w:sz w:val="56"/>
            <w:szCs w:val="56"/>
          </w:rPr>
          <m:t>T</m:t>
        </m:r>
      </m:oMath>
      <w:r>
        <w:rPr>
          <w:rFonts w:eastAsiaTheme="minorEastAsia"/>
          <w:sz w:val="56"/>
          <w:szCs w:val="56"/>
        </w:rPr>
        <w:t xml:space="preserve"> increases</w:t>
      </w:r>
    </w:p>
    <w:p w:rsidR="006C5DD3" w:rsidRPr="006C5DD3" w:rsidRDefault="006C5DD3" w:rsidP="006C5DD3">
      <w:pPr>
        <w:pStyle w:val="ListParagraph"/>
        <w:numPr>
          <w:ilvl w:val="0"/>
          <w:numId w:val="8"/>
        </w:numPr>
        <w:rPr>
          <w:rFonts w:eastAsiaTheme="minorEastAsia"/>
          <w:sz w:val="56"/>
          <w:szCs w:val="5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56"/>
                <w:szCs w:val="56"/>
              </w:rPr>
            </m:ctrlPr>
          </m:sSupPr>
          <m:e>
            <m:r>
              <w:rPr>
                <w:rFonts w:ascii="Cambria Math" w:eastAsiaTheme="minorEastAsia" w:hAnsi="Cambria Math"/>
                <w:sz w:val="56"/>
                <w:szCs w:val="5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56"/>
                <w:szCs w:val="56"/>
              </w:rPr>
              <m:t>2</m:t>
            </m:r>
          </m:sup>
        </m:sSup>
      </m:oMath>
      <w:r>
        <w:rPr>
          <w:rFonts w:eastAsiaTheme="minorEastAsia"/>
          <w:sz w:val="56"/>
          <w:szCs w:val="56"/>
        </w:rPr>
        <w:t xml:space="preserve"> converges to a random variable</w:t>
      </w:r>
      <w:bookmarkStart w:id="0" w:name="_GoBack"/>
      <w:bookmarkEnd w:id="0"/>
      <w:r>
        <w:rPr>
          <w:rFonts w:eastAsiaTheme="minorEastAsia"/>
          <w:sz w:val="56"/>
          <w:szCs w:val="56"/>
        </w:rPr>
        <w:t xml:space="preserve"> </w:t>
      </w:r>
    </w:p>
    <w:p w:rsidR="00D660FE" w:rsidRPr="00D660FE" w:rsidRDefault="00D660FE" w:rsidP="00D660FE">
      <w:pPr>
        <w:pStyle w:val="ListParagraph"/>
        <w:ind w:left="1080"/>
        <w:rPr>
          <w:rFonts w:eastAsiaTheme="minorEastAsia"/>
          <w:sz w:val="56"/>
          <w:szCs w:val="56"/>
        </w:rPr>
      </w:pPr>
      <w:r w:rsidRPr="00D660FE">
        <w:rPr>
          <w:rFonts w:eastAsiaTheme="minorEastAsia"/>
          <w:sz w:val="56"/>
          <w:szCs w:val="56"/>
        </w:rPr>
        <w:t xml:space="preserve"> </w:t>
      </w:r>
    </w:p>
    <w:p w:rsidR="00861E66" w:rsidRPr="00861E66" w:rsidRDefault="00861E66" w:rsidP="007656C0">
      <w:pPr>
        <w:rPr>
          <w:rFonts w:eastAsiaTheme="minorEastAsia"/>
          <w:sz w:val="56"/>
          <w:szCs w:val="56"/>
        </w:rPr>
      </w:pPr>
    </w:p>
    <w:p w:rsidR="007656C0" w:rsidRPr="007656C0" w:rsidRDefault="007656C0" w:rsidP="007656C0">
      <w:pPr>
        <w:rPr>
          <w:rFonts w:eastAsiaTheme="minorEastAsia"/>
          <w:b/>
          <w:sz w:val="56"/>
          <w:szCs w:val="56"/>
        </w:rPr>
      </w:pPr>
    </w:p>
    <w:p w:rsidR="00615769" w:rsidRDefault="00615769" w:rsidP="001C5E8E">
      <w:pPr>
        <w:rPr>
          <w:rFonts w:eastAsiaTheme="minorEastAsia"/>
          <w:sz w:val="56"/>
          <w:szCs w:val="56"/>
        </w:rPr>
      </w:pPr>
    </w:p>
    <w:p w:rsidR="001C5E8E" w:rsidRPr="001C5E8E" w:rsidRDefault="001C5E8E" w:rsidP="001C5E8E">
      <w:pPr>
        <w:rPr>
          <w:rFonts w:eastAsiaTheme="minorEastAsia"/>
          <w:sz w:val="56"/>
          <w:szCs w:val="56"/>
        </w:rPr>
      </w:pPr>
    </w:p>
    <w:p w:rsidR="001C5E8E" w:rsidRPr="001C5E8E" w:rsidRDefault="001C5E8E" w:rsidP="001C5E8E">
      <w:pPr>
        <w:pStyle w:val="ListParagraph"/>
        <w:ind w:left="1080"/>
        <w:jc w:val="center"/>
        <w:rPr>
          <w:rFonts w:eastAsiaTheme="minorEastAsia"/>
          <w:sz w:val="56"/>
          <w:szCs w:val="56"/>
        </w:rPr>
      </w:pPr>
    </w:p>
    <w:sectPr w:rsidR="001C5E8E" w:rsidRPr="001C5E8E" w:rsidSect="008319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33E6"/>
    <w:multiLevelType w:val="hybridMultilevel"/>
    <w:tmpl w:val="62640B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01AA1"/>
    <w:multiLevelType w:val="hybridMultilevel"/>
    <w:tmpl w:val="AC0E4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D0336"/>
    <w:multiLevelType w:val="hybridMultilevel"/>
    <w:tmpl w:val="7600511C"/>
    <w:lvl w:ilvl="0" w:tplc="1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85BE9"/>
    <w:multiLevelType w:val="hybridMultilevel"/>
    <w:tmpl w:val="B0B0BCD0"/>
    <w:lvl w:ilvl="0" w:tplc="825463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E6A82"/>
    <w:multiLevelType w:val="hybridMultilevel"/>
    <w:tmpl w:val="8A80D16A"/>
    <w:lvl w:ilvl="0" w:tplc="10090011">
      <w:start w:val="1"/>
      <w:numFmt w:val="decimal"/>
      <w:lvlText w:val="%1)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4CD00FD"/>
    <w:multiLevelType w:val="hybridMultilevel"/>
    <w:tmpl w:val="4670A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22159"/>
    <w:multiLevelType w:val="hybridMultilevel"/>
    <w:tmpl w:val="4CD04D5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893536"/>
    <w:multiLevelType w:val="hybridMultilevel"/>
    <w:tmpl w:val="4CD04D5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989"/>
    <w:rsid w:val="000B3C42"/>
    <w:rsid w:val="000D6A16"/>
    <w:rsid w:val="001C5E8E"/>
    <w:rsid w:val="00253F7B"/>
    <w:rsid w:val="002A78FC"/>
    <w:rsid w:val="00450B94"/>
    <w:rsid w:val="00462E74"/>
    <w:rsid w:val="004705DF"/>
    <w:rsid w:val="00553AA4"/>
    <w:rsid w:val="005F1364"/>
    <w:rsid w:val="00615769"/>
    <w:rsid w:val="006C01DE"/>
    <w:rsid w:val="006C5DD3"/>
    <w:rsid w:val="006F5164"/>
    <w:rsid w:val="007656C0"/>
    <w:rsid w:val="00787E62"/>
    <w:rsid w:val="007E1647"/>
    <w:rsid w:val="00831989"/>
    <w:rsid w:val="008377A9"/>
    <w:rsid w:val="00861E66"/>
    <w:rsid w:val="00882486"/>
    <w:rsid w:val="00981822"/>
    <w:rsid w:val="00AB05CE"/>
    <w:rsid w:val="00BD45C9"/>
    <w:rsid w:val="00C93127"/>
    <w:rsid w:val="00CD7495"/>
    <w:rsid w:val="00D660FE"/>
    <w:rsid w:val="00F20647"/>
    <w:rsid w:val="00F6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9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9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9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9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61D0E0-690C-48D2-AF79-C558E94EB2C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44E9C9D-7F52-4C8A-82FF-A595F0567282}">
      <dgm:prSet phldrT="[Text]"/>
      <dgm:spPr/>
      <dgm:t>
        <a:bodyPr/>
        <a:lstStyle/>
        <a:p>
          <a:r>
            <a:rPr lang="en-CA"/>
            <a:t>Model identification</a:t>
          </a:r>
        </a:p>
      </dgm:t>
    </dgm:pt>
    <dgm:pt modelId="{C640AE79-5580-4194-B9A2-FC60B39E6CBC}" type="parTrans" cxnId="{027AD797-6C1A-454A-8298-29F70ECFC471}">
      <dgm:prSet/>
      <dgm:spPr/>
      <dgm:t>
        <a:bodyPr/>
        <a:lstStyle/>
        <a:p>
          <a:endParaRPr lang="en-CA"/>
        </a:p>
      </dgm:t>
    </dgm:pt>
    <dgm:pt modelId="{84DBD872-C692-4685-8D86-55688A2EF34C}" type="sibTrans" cxnId="{027AD797-6C1A-454A-8298-29F70ECFC471}">
      <dgm:prSet/>
      <dgm:spPr/>
      <dgm:t>
        <a:bodyPr/>
        <a:lstStyle/>
        <a:p>
          <a:endParaRPr lang="en-CA"/>
        </a:p>
      </dgm:t>
    </dgm:pt>
    <dgm:pt modelId="{963EC287-4694-42A0-8E84-35DD36506558}">
      <dgm:prSet phldrT="[Text]"/>
      <dgm:spPr/>
      <dgm:t>
        <a:bodyPr/>
        <a:lstStyle/>
        <a:p>
          <a:r>
            <a:rPr lang="en-CA"/>
            <a:t>Model estimation</a:t>
          </a:r>
        </a:p>
      </dgm:t>
    </dgm:pt>
    <dgm:pt modelId="{9331E2E8-FD0B-4887-A844-B7D344B31C17}" type="parTrans" cxnId="{B45A0C6A-0C7B-4E2F-AFC4-DC0065AE57DB}">
      <dgm:prSet/>
      <dgm:spPr/>
      <dgm:t>
        <a:bodyPr/>
        <a:lstStyle/>
        <a:p>
          <a:endParaRPr lang="en-CA"/>
        </a:p>
      </dgm:t>
    </dgm:pt>
    <dgm:pt modelId="{3C60AD87-B03D-40D2-86E1-7BE249407092}" type="sibTrans" cxnId="{B45A0C6A-0C7B-4E2F-AFC4-DC0065AE57DB}">
      <dgm:prSet/>
      <dgm:spPr/>
      <dgm:t>
        <a:bodyPr/>
        <a:lstStyle/>
        <a:p>
          <a:endParaRPr lang="en-CA"/>
        </a:p>
      </dgm:t>
    </dgm:pt>
    <dgm:pt modelId="{CB810884-2241-4F04-8770-3A52E5F83BA3}">
      <dgm:prSet phldrT="[Text]"/>
      <dgm:spPr/>
      <dgm:t>
        <a:bodyPr/>
        <a:lstStyle/>
        <a:p>
          <a:r>
            <a:rPr lang="en-CA"/>
            <a:t>Model adequacy</a:t>
          </a:r>
        </a:p>
      </dgm:t>
    </dgm:pt>
    <dgm:pt modelId="{25352E67-AFF6-4510-A861-CB141873BC42}" type="parTrans" cxnId="{38CF5669-3479-4174-BE3B-8095C95BCD83}">
      <dgm:prSet/>
      <dgm:spPr/>
      <dgm:t>
        <a:bodyPr/>
        <a:lstStyle/>
        <a:p>
          <a:endParaRPr lang="en-CA"/>
        </a:p>
      </dgm:t>
    </dgm:pt>
    <dgm:pt modelId="{6785502D-00CE-4A5B-B002-EA21C24EFA02}" type="sibTrans" cxnId="{38CF5669-3479-4174-BE3B-8095C95BCD83}">
      <dgm:prSet/>
      <dgm:spPr/>
      <dgm:t>
        <a:bodyPr/>
        <a:lstStyle/>
        <a:p>
          <a:endParaRPr lang="en-CA"/>
        </a:p>
      </dgm:t>
    </dgm:pt>
    <dgm:pt modelId="{C79E1006-8BBC-48F9-AE05-24EE38AAC45E}" type="pres">
      <dgm:prSet presAssocID="{9F61D0E0-690C-48D2-AF79-C558E94EB2C2}" presName="linearFlow" presStyleCnt="0">
        <dgm:presLayoutVars>
          <dgm:resizeHandles val="exact"/>
        </dgm:presLayoutVars>
      </dgm:prSet>
      <dgm:spPr/>
    </dgm:pt>
    <dgm:pt modelId="{DCB13569-F8CA-4851-A806-DE94E1AF9B94}" type="pres">
      <dgm:prSet presAssocID="{244E9C9D-7F52-4C8A-82FF-A595F0567282}" presName="node" presStyleLbl="node1" presStyleIdx="0" presStyleCnt="3">
        <dgm:presLayoutVars>
          <dgm:bulletEnabled val="1"/>
        </dgm:presLayoutVars>
      </dgm:prSet>
      <dgm:spPr/>
    </dgm:pt>
    <dgm:pt modelId="{3B2B485E-01E7-4ACE-AD81-A1AFCFD9FAC8}" type="pres">
      <dgm:prSet presAssocID="{84DBD872-C692-4685-8D86-55688A2EF34C}" presName="sibTrans" presStyleLbl="sibTrans2D1" presStyleIdx="0" presStyleCnt="2"/>
      <dgm:spPr/>
    </dgm:pt>
    <dgm:pt modelId="{093A3112-D24E-4E9B-9605-78FBB20CF68C}" type="pres">
      <dgm:prSet presAssocID="{84DBD872-C692-4685-8D86-55688A2EF34C}" presName="connectorText" presStyleLbl="sibTrans2D1" presStyleIdx="0" presStyleCnt="2"/>
      <dgm:spPr/>
    </dgm:pt>
    <dgm:pt modelId="{D657B218-72EA-421E-BF1D-3A9AAD407CC6}" type="pres">
      <dgm:prSet presAssocID="{963EC287-4694-42A0-8E84-35DD36506558}" presName="node" presStyleLbl="node1" presStyleIdx="1" presStyleCnt="3">
        <dgm:presLayoutVars>
          <dgm:bulletEnabled val="1"/>
        </dgm:presLayoutVars>
      </dgm:prSet>
      <dgm:spPr/>
    </dgm:pt>
    <dgm:pt modelId="{AEBE8115-32E4-4A65-BB31-64F8629E99C2}" type="pres">
      <dgm:prSet presAssocID="{3C60AD87-B03D-40D2-86E1-7BE249407092}" presName="sibTrans" presStyleLbl="sibTrans2D1" presStyleIdx="1" presStyleCnt="2"/>
      <dgm:spPr/>
    </dgm:pt>
    <dgm:pt modelId="{AAD96E25-E169-4260-8885-AB12BE807B59}" type="pres">
      <dgm:prSet presAssocID="{3C60AD87-B03D-40D2-86E1-7BE249407092}" presName="connectorText" presStyleLbl="sibTrans2D1" presStyleIdx="1" presStyleCnt="2"/>
      <dgm:spPr/>
    </dgm:pt>
    <dgm:pt modelId="{DF5ECB34-DC57-4B24-8C36-D7CE5858CDD9}" type="pres">
      <dgm:prSet presAssocID="{CB810884-2241-4F04-8770-3A52E5F83BA3}" presName="node" presStyleLbl="node1" presStyleIdx="2" presStyleCnt="3">
        <dgm:presLayoutVars>
          <dgm:bulletEnabled val="1"/>
        </dgm:presLayoutVars>
      </dgm:prSet>
      <dgm:spPr/>
    </dgm:pt>
  </dgm:ptLst>
  <dgm:cxnLst>
    <dgm:cxn modelId="{88C8768F-1161-4953-9249-CB1923517391}" type="presOf" srcId="{244E9C9D-7F52-4C8A-82FF-A595F0567282}" destId="{DCB13569-F8CA-4851-A806-DE94E1AF9B94}" srcOrd="0" destOrd="0" presId="urn:microsoft.com/office/officeart/2005/8/layout/process2"/>
    <dgm:cxn modelId="{35EAED0B-5066-448A-B34D-2E3EAD0D932C}" type="presOf" srcId="{963EC287-4694-42A0-8E84-35DD36506558}" destId="{D657B218-72EA-421E-BF1D-3A9AAD407CC6}" srcOrd="0" destOrd="0" presId="urn:microsoft.com/office/officeart/2005/8/layout/process2"/>
    <dgm:cxn modelId="{C3624315-CBB5-444E-B3CE-8C6A8CFB0BC6}" type="presOf" srcId="{3C60AD87-B03D-40D2-86E1-7BE249407092}" destId="{AAD96E25-E169-4260-8885-AB12BE807B59}" srcOrd="1" destOrd="0" presId="urn:microsoft.com/office/officeart/2005/8/layout/process2"/>
    <dgm:cxn modelId="{38CF5669-3479-4174-BE3B-8095C95BCD83}" srcId="{9F61D0E0-690C-48D2-AF79-C558E94EB2C2}" destId="{CB810884-2241-4F04-8770-3A52E5F83BA3}" srcOrd="2" destOrd="0" parTransId="{25352E67-AFF6-4510-A861-CB141873BC42}" sibTransId="{6785502D-00CE-4A5B-B002-EA21C24EFA02}"/>
    <dgm:cxn modelId="{A6EB14E9-F6CE-4160-8C61-33668CE50E52}" type="presOf" srcId="{84DBD872-C692-4685-8D86-55688A2EF34C}" destId="{3B2B485E-01E7-4ACE-AD81-A1AFCFD9FAC8}" srcOrd="0" destOrd="0" presId="urn:microsoft.com/office/officeart/2005/8/layout/process2"/>
    <dgm:cxn modelId="{027AD797-6C1A-454A-8298-29F70ECFC471}" srcId="{9F61D0E0-690C-48D2-AF79-C558E94EB2C2}" destId="{244E9C9D-7F52-4C8A-82FF-A595F0567282}" srcOrd="0" destOrd="0" parTransId="{C640AE79-5580-4194-B9A2-FC60B39E6CBC}" sibTransId="{84DBD872-C692-4685-8D86-55688A2EF34C}"/>
    <dgm:cxn modelId="{3532FD6F-69DF-4FFA-BF01-1893948D712E}" type="presOf" srcId="{CB810884-2241-4F04-8770-3A52E5F83BA3}" destId="{DF5ECB34-DC57-4B24-8C36-D7CE5858CDD9}" srcOrd="0" destOrd="0" presId="urn:microsoft.com/office/officeart/2005/8/layout/process2"/>
    <dgm:cxn modelId="{B809EB85-998C-407B-B19D-BD6FD8ECECAA}" type="presOf" srcId="{9F61D0E0-690C-48D2-AF79-C558E94EB2C2}" destId="{C79E1006-8BBC-48F9-AE05-24EE38AAC45E}" srcOrd="0" destOrd="0" presId="urn:microsoft.com/office/officeart/2005/8/layout/process2"/>
    <dgm:cxn modelId="{B45A0C6A-0C7B-4E2F-AFC4-DC0065AE57DB}" srcId="{9F61D0E0-690C-48D2-AF79-C558E94EB2C2}" destId="{963EC287-4694-42A0-8E84-35DD36506558}" srcOrd="1" destOrd="0" parTransId="{9331E2E8-FD0B-4887-A844-B7D344B31C17}" sibTransId="{3C60AD87-B03D-40D2-86E1-7BE249407092}"/>
    <dgm:cxn modelId="{F195A36A-04AF-424E-8B18-70442487B378}" type="presOf" srcId="{84DBD872-C692-4685-8D86-55688A2EF34C}" destId="{093A3112-D24E-4E9B-9605-78FBB20CF68C}" srcOrd="1" destOrd="0" presId="urn:microsoft.com/office/officeart/2005/8/layout/process2"/>
    <dgm:cxn modelId="{87FFA8B2-F821-4EEA-A66D-C24F22148620}" type="presOf" srcId="{3C60AD87-B03D-40D2-86E1-7BE249407092}" destId="{AEBE8115-32E4-4A65-BB31-64F8629E99C2}" srcOrd="0" destOrd="0" presId="urn:microsoft.com/office/officeart/2005/8/layout/process2"/>
    <dgm:cxn modelId="{B9C3015A-CB69-4E91-ADCE-03D41F67D9F8}" type="presParOf" srcId="{C79E1006-8BBC-48F9-AE05-24EE38AAC45E}" destId="{DCB13569-F8CA-4851-A806-DE94E1AF9B94}" srcOrd="0" destOrd="0" presId="urn:microsoft.com/office/officeart/2005/8/layout/process2"/>
    <dgm:cxn modelId="{6EDE25FA-259F-40D1-BD9D-CA21CEA727C5}" type="presParOf" srcId="{C79E1006-8BBC-48F9-AE05-24EE38AAC45E}" destId="{3B2B485E-01E7-4ACE-AD81-A1AFCFD9FAC8}" srcOrd="1" destOrd="0" presId="urn:microsoft.com/office/officeart/2005/8/layout/process2"/>
    <dgm:cxn modelId="{C66D7CAE-BA5D-46B7-A377-C8C1388237DF}" type="presParOf" srcId="{3B2B485E-01E7-4ACE-AD81-A1AFCFD9FAC8}" destId="{093A3112-D24E-4E9B-9605-78FBB20CF68C}" srcOrd="0" destOrd="0" presId="urn:microsoft.com/office/officeart/2005/8/layout/process2"/>
    <dgm:cxn modelId="{96FE9C6B-04BA-4AB6-920A-FF1F36281D69}" type="presParOf" srcId="{C79E1006-8BBC-48F9-AE05-24EE38AAC45E}" destId="{D657B218-72EA-421E-BF1D-3A9AAD407CC6}" srcOrd="2" destOrd="0" presId="urn:microsoft.com/office/officeart/2005/8/layout/process2"/>
    <dgm:cxn modelId="{0B4BEBF8-B601-4ADE-AAC2-296AFB0784A2}" type="presParOf" srcId="{C79E1006-8BBC-48F9-AE05-24EE38AAC45E}" destId="{AEBE8115-32E4-4A65-BB31-64F8629E99C2}" srcOrd="3" destOrd="0" presId="urn:microsoft.com/office/officeart/2005/8/layout/process2"/>
    <dgm:cxn modelId="{6E3081EA-683F-427E-B998-6686B4863A3D}" type="presParOf" srcId="{AEBE8115-32E4-4A65-BB31-64F8629E99C2}" destId="{AAD96E25-E169-4260-8885-AB12BE807B59}" srcOrd="0" destOrd="0" presId="urn:microsoft.com/office/officeart/2005/8/layout/process2"/>
    <dgm:cxn modelId="{65EBC431-11EC-43BA-9619-40303C37CF91}" type="presParOf" srcId="{C79E1006-8BBC-48F9-AE05-24EE38AAC45E}" destId="{DF5ECB34-DC57-4B24-8C36-D7CE5858CDD9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B13569-F8CA-4851-A806-DE94E1AF9B94}">
      <dsp:nvSpPr>
        <dsp:cNvPr id="0" name=""/>
        <dsp:cNvSpPr/>
      </dsp:nvSpPr>
      <dsp:spPr>
        <a:xfrm>
          <a:off x="2023110" y="0"/>
          <a:ext cx="144017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Model identification</a:t>
          </a:r>
        </a:p>
      </dsp:txBody>
      <dsp:txXfrm>
        <a:off x="2046544" y="23434"/>
        <a:ext cx="1393311" cy="753231"/>
      </dsp:txXfrm>
    </dsp:sp>
    <dsp:sp modelId="{3B2B485E-01E7-4ACE-AD81-A1AFCFD9FAC8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400" kern="1200"/>
        </a:p>
      </dsp:txBody>
      <dsp:txXfrm rot="-5400000">
        <a:off x="2635187" y="850106"/>
        <a:ext cx="216026" cy="210026"/>
      </dsp:txXfrm>
    </dsp:sp>
    <dsp:sp modelId="{D657B218-72EA-421E-BF1D-3A9AAD407CC6}">
      <dsp:nvSpPr>
        <dsp:cNvPr id="0" name=""/>
        <dsp:cNvSpPr/>
      </dsp:nvSpPr>
      <dsp:spPr>
        <a:xfrm>
          <a:off x="2023110" y="1200150"/>
          <a:ext cx="144017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Model estimation</a:t>
          </a:r>
        </a:p>
      </dsp:txBody>
      <dsp:txXfrm>
        <a:off x="2046544" y="1223584"/>
        <a:ext cx="1393311" cy="753231"/>
      </dsp:txXfrm>
    </dsp:sp>
    <dsp:sp modelId="{AEBE8115-32E4-4A65-BB31-64F8629E99C2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400" kern="1200"/>
        </a:p>
      </dsp:txBody>
      <dsp:txXfrm rot="-5400000">
        <a:off x="2635187" y="2050256"/>
        <a:ext cx="216026" cy="210026"/>
      </dsp:txXfrm>
    </dsp:sp>
    <dsp:sp modelId="{DF5ECB34-DC57-4B24-8C36-D7CE5858CDD9}">
      <dsp:nvSpPr>
        <dsp:cNvPr id="0" name=""/>
        <dsp:cNvSpPr/>
      </dsp:nvSpPr>
      <dsp:spPr>
        <a:xfrm>
          <a:off x="2023110" y="2400300"/>
          <a:ext cx="144017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800" kern="1200"/>
            <a:t>Model adequacy</a:t>
          </a:r>
        </a:p>
      </dsp:txBody>
      <dsp:txXfrm>
        <a:off x="2046544" y="2423734"/>
        <a:ext cx="1393311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677DB-2AA2-4593-A3C5-CFE9A2B4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4</cp:revision>
  <dcterms:created xsi:type="dcterms:W3CDTF">2018-02-01T21:17:00Z</dcterms:created>
  <dcterms:modified xsi:type="dcterms:W3CDTF">2018-02-01T22:29:00Z</dcterms:modified>
</cp:coreProperties>
</file>