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Laboratorio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5:30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14 agosto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Planteamiento del soft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ware a desarrollar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Clarificar los aspectos generales del software a desarrollar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discutió la idea general del software, las posibles herramientas a trabajar,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discutieron l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os problemas que presentaba la utilización de las opciones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api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 las que se tenía conocimiento, se definieron los roles de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del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equipo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060"/>
        <w:gridCol w:w="1836"/>
        <w:gridCol w:w="1543"/>
        <w:tblGridChange w:id="0">
          <w:tblGrid>
            <w:gridCol w:w="3693"/>
            <w:gridCol w:w="2060"/>
            <w:gridCol w:w="1836"/>
            <w:gridCol w:w="1543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un cronograma general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mauricio zuluaga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agosto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un repositorio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agosto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carpeta en drive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agosta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 agosto de 2019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0Fr/pf2fOnHQEQvVSAWF6kUmw==">AMUW2mXwqzYtMVMBfEB64mOi+HC8LUcgIU7p9niQwNroi79YTmGo17gB8kmrOBEIiRs1U1UgjZ/2+YYJBzXUHvxYO4fNUlTeNp0hWElHVWnTrwRzE6zcG9gLvE8lu0QCqCeqqFJ9DqsL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