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25F" w:rsidRPr="0022725F" w:rsidRDefault="0022725F" w:rsidP="0022725F">
      <w:pPr>
        <w:shd w:val="clear" w:color="auto" w:fill="FFFFFF"/>
        <w:spacing w:before="360" w:after="360" w:line="360" w:lineRule="atLeast"/>
        <w:outlineLvl w:val="1"/>
        <w:rPr>
          <w:rFonts w:ascii="Helvetica" w:eastAsia="Times New Roman" w:hAnsi="Helvetica" w:cs="Helvetica"/>
          <w:color w:val="21313C"/>
          <w:sz w:val="36"/>
          <w:szCs w:val="36"/>
          <w:lang w:eastAsia="en-IN"/>
        </w:rPr>
      </w:pPr>
      <w:r w:rsidRPr="0022725F">
        <w:rPr>
          <w:rFonts w:ascii="Helvetica" w:eastAsia="Times New Roman" w:hAnsi="Helvetica" w:cs="Helvetica"/>
          <w:color w:val="21313C"/>
          <w:sz w:val="36"/>
          <w:szCs w:val="36"/>
          <w:lang w:eastAsia="en-IN"/>
        </w:rPr>
        <w:t>Create Operations</w:t>
      </w:r>
    </w:p>
    <w:p w:rsidR="00B55263" w:rsidRDefault="0022725F">
      <w:pPr>
        <w:rPr>
          <w:rFonts w:ascii="Helvetica" w:hAnsi="Helvetica" w:cs="Helvetica"/>
          <w:color w:val="21313C"/>
          <w:shd w:val="clear" w:color="auto" w:fill="FFFFFF"/>
        </w:rPr>
      </w:pPr>
      <w:r>
        <w:rPr>
          <w:rFonts w:ascii="Helvetica" w:hAnsi="Helvetica" w:cs="Helvetica"/>
          <w:color w:val="21313C"/>
          <w:shd w:val="clear" w:color="auto" w:fill="FFFFFF"/>
        </w:rPr>
        <w:t>Create or insert operations add new </w:t>
      </w:r>
      <w:hyperlink r:id="rId5" w:anchor="std-label-bson-document-format" w:history="1">
        <w:r>
          <w:rPr>
            <w:rStyle w:val="Hyperlink"/>
            <w:rFonts w:ascii="Helvetica" w:hAnsi="Helvetica" w:cs="Helvetica"/>
            <w:color w:val="007CAD"/>
            <w:u w:val="none"/>
            <w:shd w:val="clear" w:color="auto" w:fill="FFFFFF"/>
          </w:rPr>
          <w:t>documents</w:t>
        </w:r>
      </w:hyperlink>
      <w:r>
        <w:rPr>
          <w:rFonts w:ascii="Helvetica" w:hAnsi="Helvetica" w:cs="Helvetica"/>
          <w:color w:val="21313C"/>
          <w:shd w:val="clear" w:color="auto" w:fill="FFFFFF"/>
        </w:rPr>
        <w:t> to a </w:t>
      </w:r>
      <w:hyperlink r:id="rId6" w:anchor="std-label-collections" w:history="1">
        <w:r>
          <w:rPr>
            <w:rStyle w:val="Hyperlink"/>
            <w:rFonts w:ascii="Helvetica" w:hAnsi="Helvetica" w:cs="Helvetica"/>
            <w:color w:val="007CAD"/>
            <w:u w:val="none"/>
            <w:shd w:val="clear" w:color="auto" w:fill="FFFFFF"/>
          </w:rPr>
          <w:t>collection</w:t>
        </w:r>
      </w:hyperlink>
      <w:r>
        <w:rPr>
          <w:rFonts w:ascii="Helvetica" w:hAnsi="Helvetica" w:cs="Helvetica"/>
          <w:color w:val="21313C"/>
          <w:shd w:val="clear" w:color="auto" w:fill="FFFFFF"/>
        </w:rPr>
        <w:t>. If the collection does not currently exist, insert operations will create the collection.</w:t>
      </w:r>
    </w:p>
    <w:p w:rsidR="0022725F" w:rsidRDefault="001422BE" w:rsidP="0022725F">
      <w:pPr>
        <w:pStyle w:val="NoSpacing"/>
      </w:pPr>
      <w:hyperlink r:id="rId7" w:anchor="mongodb-method-db.collection.insertOne" w:history="1">
        <w:proofErr w:type="spellStart"/>
        <w:r w:rsidR="0022725F">
          <w:rPr>
            <w:rStyle w:val="HTMLCode"/>
            <w:rFonts w:eastAsiaTheme="minorHAnsi"/>
            <w:color w:val="007CAD"/>
            <w:bdr w:val="single" w:sz="6" w:space="0" w:color="B8C4C2" w:frame="1"/>
            <w:shd w:val="clear" w:color="auto" w:fill="F9FBFA"/>
          </w:rPr>
          <w:t>db.collection.insertOne</w:t>
        </w:r>
        <w:proofErr w:type="spellEnd"/>
        <w:r w:rsidR="0022725F">
          <w:rPr>
            <w:rStyle w:val="HTMLCode"/>
            <w:rFonts w:eastAsiaTheme="minorHAnsi"/>
            <w:color w:val="007CAD"/>
            <w:bdr w:val="single" w:sz="6" w:space="0" w:color="B8C4C2" w:frame="1"/>
            <w:shd w:val="clear" w:color="auto" w:fill="F9FBFA"/>
          </w:rPr>
          <w:t>()</w:t>
        </w:r>
      </w:hyperlink>
    </w:p>
    <w:p w:rsidR="0022725F" w:rsidRDefault="001422BE" w:rsidP="0022725F">
      <w:pPr>
        <w:pStyle w:val="NoSpacing"/>
        <w:rPr>
          <w:rFonts w:ascii="Helvetica" w:hAnsi="Helvetica" w:cs="Helvetica"/>
          <w:color w:val="21313C"/>
          <w:shd w:val="clear" w:color="auto" w:fill="FFFFFF"/>
        </w:rPr>
      </w:pPr>
      <w:hyperlink r:id="rId8" w:anchor="mongodb-method-db.collection.insertMany" w:history="1">
        <w:proofErr w:type="spellStart"/>
        <w:r w:rsidR="0022725F">
          <w:rPr>
            <w:rStyle w:val="HTMLCode"/>
            <w:rFonts w:eastAsiaTheme="minorHAnsi"/>
            <w:color w:val="007CAD"/>
            <w:bdr w:val="single" w:sz="6" w:space="0" w:color="B8C4C2" w:frame="1"/>
            <w:shd w:val="clear" w:color="auto" w:fill="F9FBFA"/>
          </w:rPr>
          <w:t>db.collection.insertMany</w:t>
        </w:r>
        <w:proofErr w:type="spellEnd"/>
        <w:r w:rsidR="0022725F">
          <w:rPr>
            <w:rStyle w:val="HTMLCode"/>
            <w:rFonts w:eastAsiaTheme="minorHAnsi"/>
            <w:color w:val="007CAD"/>
            <w:bdr w:val="single" w:sz="6" w:space="0" w:color="B8C4C2" w:frame="1"/>
            <w:shd w:val="clear" w:color="auto" w:fill="F9FBFA"/>
          </w:rPr>
          <w:t>()</w:t>
        </w:r>
      </w:hyperlink>
      <w:r w:rsidR="0022725F">
        <w:rPr>
          <w:rFonts w:ascii="Helvetica" w:hAnsi="Helvetica" w:cs="Helvetica"/>
          <w:color w:val="21313C"/>
          <w:shd w:val="clear" w:color="auto" w:fill="FFFFFF"/>
        </w:rPr>
        <w:t> </w:t>
      </w:r>
    </w:p>
    <w:p w:rsidR="004500A0" w:rsidRDefault="004500A0" w:rsidP="0022725F">
      <w:pPr>
        <w:pStyle w:val="NoSpacing"/>
        <w:rPr>
          <w:rFonts w:ascii="Helvetica" w:hAnsi="Helvetica" w:cs="Helvetica"/>
          <w:color w:val="21313C"/>
          <w:shd w:val="clear" w:color="auto" w:fill="FFFFFF"/>
        </w:rPr>
      </w:pPr>
    </w:p>
    <w:p w:rsidR="0022725F" w:rsidRDefault="0022725F" w:rsidP="0022725F">
      <w:pPr>
        <w:pStyle w:val="NoSpacing"/>
        <w:rPr>
          <w:rFonts w:ascii="Helvetica" w:hAnsi="Helvetica" w:cs="Helvetica"/>
          <w:color w:val="21313C"/>
          <w:shd w:val="clear" w:color="auto" w:fill="FFFFFF"/>
        </w:rPr>
      </w:pPr>
    </w:p>
    <w:p w:rsidR="0022725F" w:rsidRDefault="00F41123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  <w:proofErr w:type="spellStart"/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const</w:t>
      </w:r>
      <w:proofErr w:type="spellEnd"/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cursor = </w:t>
      </w:r>
      <w:proofErr w:type="spellStart"/>
      <w:proofErr w:type="gramStart"/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>db.collection</w:t>
      </w:r>
      <w:proofErr w:type="spellEnd"/>
      <w:proofErr w:type="gramEnd"/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>(</w:t>
      </w:r>
      <w:r>
        <w:rPr>
          <w:rStyle w:val="lg-highlight-string"/>
          <w:b/>
          <w:bCs/>
          <w:color w:val="12824D"/>
          <w:shd w:val="clear" w:color="auto" w:fill="F9FBFA"/>
        </w:rPr>
        <w:t>'inventory'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>).find({});</w:t>
      </w:r>
    </w:p>
    <w:p w:rsidR="00F41123" w:rsidRDefault="00F41123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SELECT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r>
        <w:rPr>
          <w:rStyle w:val="lg-highlight-operator"/>
          <w:color w:val="061621"/>
          <w:shd w:val="clear" w:color="auto" w:fill="F9FBFA"/>
        </w:rPr>
        <w:t>*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FROM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inventory</w:t>
      </w:r>
    </w:p>
    <w:p w:rsidR="00F41123" w:rsidRDefault="00F41123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4500A0" w:rsidRDefault="004500A0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F41123" w:rsidRDefault="00FA7331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  <w:proofErr w:type="spellStart"/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const</w:t>
      </w:r>
      <w:proofErr w:type="spellEnd"/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cursor = </w:t>
      </w:r>
      <w:proofErr w:type="spellStart"/>
      <w:proofErr w:type="gramStart"/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>db.collection</w:t>
      </w:r>
      <w:proofErr w:type="spellEnd"/>
      <w:proofErr w:type="gramEnd"/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>(</w:t>
      </w:r>
      <w:r>
        <w:rPr>
          <w:rStyle w:val="lg-highlight-string"/>
          <w:b/>
          <w:bCs/>
          <w:color w:val="12824D"/>
          <w:shd w:val="clear" w:color="auto" w:fill="F9FBFA"/>
        </w:rPr>
        <w:t>'inventory'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).find({ </w:t>
      </w:r>
      <w:r>
        <w:rPr>
          <w:rStyle w:val="lg-highlight-attr"/>
          <w:rFonts w:ascii="Courier New" w:hAnsi="Courier New" w:cs="Courier New"/>
          <w:color w:val="D83713"/>
          <w:sz w:val="20"/>
          <w:szCs w:val="20"/>
          <w:shd w:val="clear" w:color="auto" w:fill="F9FBFA"/>
        </w:rPr>
        <w:t>status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: </w:t>
      </w:r>
      <w:r>
        <w:rPr>
          <w:rStyle w:val="lg-highlight-string"/>
          <w:b/>
          <w:bCs/>
          <w:color w:val="12824D"/>
          <w:shd w:val="clear" w:color="auto" w:fill="F9FBFA"/>
        </w:rPr>
        <w:t>'D'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});</w:t>
      </w:r>
    </w:p>
    <w:p w:rsidR="00FA7331" w:rsidRDefault="00FA7331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SELECT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r>
        <w:rPr>
          <w:rStyle w:val="lg-highlight-operator"/>
          <w:color w:val="061621"/>
          <w:shd w:val="clear" w:color="auto" w:fill="F9FBFA"/>
        </w:rPr>
        <w:t>*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FROM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inventory </w:t>
      </w: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WHERE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status </w:t>
      </w:r>
      <w:r>
        <w:rPr>
          <w:rStyle w:val="lg-highlight-operator"/>
          <w:color w:val="061621"/>
          <w:shd w:val="clear" w:color="auto" w:fill="F9FBFA"/>
        </w:rPr>
        <w:t>=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"D"</w:t>
      </w:r>
    </w:p>
    <w:p w:rsidR="004500A0" w:rsidRDefault="004500A0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4500A0" w:rsidRDefault="004500A0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4500A0" w:rsidRPr="00FD76EA" w:rsidRDefault="00FD76EA" w:rsidP="0022725F">
      <w:pPr>
        <w:pStyle w:val="NoSpacing"/>
        <w:rPr>
          <w:rFonts w:ascii="Courier New" w:hAnsi="Courier New" w:cs="Courier New"/>
          <w:b/>
          <w:color w:val="061621"/>
          <w:sz w:val="20"/>
          <w:szCs w:val="20"/>
          <w:shd w:val="clear" w:color="auto" w:fill="F9FBFA"/>
        </w:rPr>
      </w:pPr>
      <w:r w:rsidRPr="00FD76EA">
        <w:rPr>
          <w:rFonts w:ascii="Helvetica" w:hAnsi="Helvetica" w:cs="Helvetica"/>
          <w:b/>
          <w:color w:val="21313C"/>
          <w:shd w:val="clear" w:color="auto" w:fill="FFFFFF"/>
        </w:rPr>
        <w:t>where </w:t>
      </w:r>
      <w:r w:rsidRPr="00FD76EA">
        <w:rPr>
          <w:rStyle w:val="HTMLCode"/>
          <w:rFonts w:eastAsiaTheme="minorHAnsi"/>
          <w:b/>
          <w:color w:val="21313C"/>
          <w:sz w:val="24"/>
          <w:szCs w:val="24"/>
          <w:bdr w:val="single" w:sz="6" w:space="0" w:color="B8C4C2" w:frame="1"/>
          <w:shd w:val="clear" w:color="auto" w:fill="F9FBFA"/>
        </w:rPr>
        <w:t>status</w:t>
      </w:r>
      <w:r w:rsidRPr="00FD76EA">
        <w:rPr>
          <w:rFonts w:ascii="Helvetica" w:hAnsi="Helvetica" w:cs="Helvetica"/>
          <w:b/>
          <w:color w:val="21313C"/>
          <w:shd w:val="clear" w:color="auto" w:fill="FFFFFF"/>
        </w:rPr>
        <w:t> equals either </w:t>
      </w:r>
      <w:r w:rsidRPr="00FD76EA">
        <w:rPr>
          <w:rStyle w:val="HTMLCode"/>
          <w:rFonts w:eastAsiaTheme="minorHAnsi"/>
          <w:b/>
          <w:color w:val="21313C"/>
          <w:sz w:val="24"/>
          <w:szCs w:val="24"/>
          <w:bdr w:val="single" w:sz="6" w:space="0" w:color="B8C4C2" w:frame="1"/>
          <w:shd w:val="clear" w:color="auto" w:fill="F9FBFA"/>
        </w:rPr>
        <w:t>"A"</w:t>
      </w:r>
      <w:r w:rsidRPr="00FD76EA">
        <w:rPr>
          <w:rFonts w:ascii="Helvetica" w:hAnsi="Helvetica" w:cs="Helvetica"/>
          <w:b/>
          <w:color w:val="21313C"/>
          <w:shd w:val="clear" w:color="auto" w:fill="FFFFFF"/>
        </w:rPr>
        <w:t> or </w:t>
      </w:r>
      <w:r w:rsidRPr="00FD76EA">
        <w:rPr>
          <w:rStyle w:val="HTMLCode"/>
          <w:rFonts w:eastAsiaTheme="minorHAnsi"/>
          <w:b/>
          <w:color w:val="21313C"/>
          <w:sz w:val="24"/>
          <w:szCs w:val="24"/>
          <w:bdr w:val="single" w:sz="6" w:space="0" w:color="B8C4C2" w:frame="1"/>
          <w:shd w:val="clear" w:color="auto" w:fill="F9FBFA"/>
        </w:rPr>
        <w:t>"D"</w:t>
      </w:r>
      <w:r w:rsidRPr="00FD76EA">
        <w:rPr>
          <w:rFonts w:ascii="Helvetica" w:hAnsi="Helvetica" w:cs="Helvetica"/>
          <w:b/>
          <w:color w:val="21313C"/>
          <w:shd w:val="clear" w:color="auto" w:fill="FFFFFF"/>
        </w:rPr>
        <w:t>:</w:t>
      </w:r>
    </w:p>
    <w:tbl>
      <w:tblPr>
        <w:tblW w:w="11130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</w:tblGrid>
      <w:tr w:rsidR="00FD76EA" w:rsidRPr="00FD76EA" w:rsidTr="00FD76EA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D76EA" w:rsidRPr="00FD76EA" w:rsidRDefault="00FD76EA" w:rsidP="00FD76EA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proofErr w:type="spellStart"/>
            <w:r w:rsidRPr="00FD76EA">
              <w:rPr>
                <w:rFonts w:ascii="Courier New" w:eastAsia="Times New Roman" w:hAnsi="Courier New" w:cs="Courier New"/>
                <w:color w:val="CC3887"/>
                <w:sz w:val="20"/>
                <w:szCs w:val="20"/>
                <w:lang w:eastAsia="en-IN"/>
              </w:rPr>
              <w:t>const</w:t>
            </w:r>
            <w:proofErr w:type="spellEnd"/>
            <w:r w:rsidRPr="00FD76E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cursor = </w:t>
            </w:r>
            <w:proofErr w:type="spellStart"/>
            <w:r w:rsidRPr="00FD76E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db.collection</w:t>
            </w:r>
            <w:proofErr w:type="spellEnd"/>
            <w:r w:rsidRPr="00FD76E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(</w:t>
            </w:r>
            <w:r w:rsidRPr="00FD76EA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'inventory'</w:t>
            </w:r>
            <w:r w:rsidRPr="00FD76E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).find({</w:t>
            </w:r>
          </w:p>
        </w:tc>
      </w:tr>
      <w:tr w:rsidR="00FD76EA" w:rsidRPr="00FD76EA" w:rsidTr="00FD76EA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D76EA" w:rsidRPr="00FD76EA" w:rsidRDefault="00FD76EA" w:rsidP="00FD76EA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FD76E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</w:t>
            </w:r>
            <w:r w:rsidRPr="00FD76EA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status</w:t>
            </w:r>
            <w:r w:rsidRPr="00FD76E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{ </w:t>
            </w:r>
            <w:r w:rsidRPr="00FD76EA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$in</w:t>
            </w:r>
            <w:r w:rsidRPr="00FD76E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: [</w:t>
            </w:r>
            <w:r w:rsidRPr="00FD76EA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'A'</w:t>
            </w:r>
            <w:r w:rsidRPr="00FD76E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FD76EA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'D'</w:t>
            </w:r>
            <w:r w:rsidRPr="00FD76E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] }</w:t>
            </w:r>
          </w:p>
        </w:tc>
      </w:tr>
      <w:tr w:rsidR="00FD76EA" w:rsidRPr="00FD76EA" w:rsidTr="00FD76EA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FD76EA" w:rsidRPr="00FD76EA" w:rsidRDefault="00FD76EA" w:rsidP="00FD76EA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FD76E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});</w:t>
            </w:r>
          </w:p>
        </w:tc>
      </w:tr>
    </w:tbl>
    <w:p w:rsidR="00FD76EA" w:rsidRDefault="00FD76EA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FD76EA" w:rsidRDefault="00FD76EA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FD76EA" w:rsidRDefault="00FD76EA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FD76EA" w:rsidRDefault="00FD76EA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SELECT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r>
        <w:rPr>
          <w:rStyle w:val="lg-highlight-operator"/>
          <w:color w:val="061621"/>
          <w:shd w:val="clear" w:color="auto" w:fill="F9FBFA"/>
        </w:rPr>
        <w:t>*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FROM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inventory </w:t>
      </w: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WHERE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status </w:t>
      </w: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in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("A", "D")</w:t>
      </w:r>
    </w:p>
    <w:p w:rsidR="00C74C9F" w:rsidRDefault="00C74C9F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C74C9F" w:rsidRDefault="00C74C9F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C74C9F" w:rsidRDefault="00C74C9F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C74C9F" w:rsidRDefault="00C74C9F" w:rsidP="00C74C9F">
      <w:pPr>
        <w:pStyle w:val="Heading2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b w:val="0"/>
          <w:bCs w:val="0"/>
          <w:color w:val="21313C"/>
        </w:rPr>
      </w:pPr>
      <w:r>
        <w:rPr>
          <w:rFonts w:ascii="Helvetica" w:hAnsi="Helvetica" w:cs="Helvetica"/>
          <w:b w:val="0"/>
          <w:bCs w:val="0"/>
          <w:color w:val="21313C"/>
        </w:rPr>
        <w:t>Specify </w:t>
      </w:r>
      <w:r>
        <w:rPr>
          <w:rStyle w:val="HTMLCode"/>
          <w:b w:val="0"/>
          <w:bCs w:val="0"/>
          <w:color w:val="21313C"/>
          <w:bdr w:val="single" w:sz="6" w:space="0" w:color="B8C4C2" w:frame="1"/>
          <w:shd w:val="clear" w:color="auto" w:fill="F9FBFA"/>
        </w:rPr>
        <w:t>OR</w:t>
      </w:r>
      <w:r>
        <w:rPr>
          <w:rFonts w:ascii="Helvetica" w:hAnsi="Helvetica" w:cs="Helvetica"/>
          <w:b w:val="0"/>
          <w:bCs w:val="0"/>
          <w:color w:val="21313C"/>
        </w:rPr>
        <w:t> Conditions</w:t>
      </w:r>
    </w:p>
    <w:p w:rsidR="00C74C9F" w:rsidRDefault="00C74C9F" w:rsidP="0022725F">
      <w:pPr>
        <w:pStyle w:val="NoSpacing"/>
        <w:rPr>
          <w:rFonts w:ascii="Helvetica" w:hAnsi="Helvetica" w:cs="Helvetica"/>
          <w:color w:val="21313C"/>
          <w:shd w:val="clear" w:color="auto" w:fill="FFFFFF"/>
        </w:rPr>
      </w:pPr>
      <w:r>
        <w:rPr>
          <w:rFonts w:ascii="Helvetica" w:hAnsi="Helvetica" w:cs="Helvetica"/>
          <w:color w:val="21313C"/>
          <w:shd w:val="clear" w:color="auto" w:fill="FFFFFF"/>
        </w:rPr>
        <w:t>Using the </w:t>
      </w:r>
      <w:hyperlink r:id="rId9" w:anchor="mongodb-query-op.-or" w:history="1">
        <w:r>
          <w:rPr>
            <w:rStyle w:val="HTMLCode"/>
            <w:rFonts w:eastAsiaTheme="minorHAnsi"/>
            <w:color w:val="007CAD"/>
            <w:bdr w:val="single" w:sz="6" w:space="0" w:color="B8C4C2" w:frame="1"/>
            <w:shd w:val="clear" w:color="auto" w:fill="F9FBFA"/>
          </w:rPr>
          <w:t>$or</w:t>
        </w:r>
      </w:hyperlink>
      <w:r>
        <w:rPr>
          <w:rFonts w:ascii="Helvetica" w:hAnsi="Helvetica" w:cs="Helvetica"/>
          <w:color w:val="21313C"/>
          <w:shd w:val="clear" w:color="auto" w:fill="FFFFFF"/>
        </w:rPr>
        <w:t> operator, you can specify a compound query that joins each clause with a logical </w:t>
      </w:r>
      <w:r>
        <w:rPr>
          <w:rStyle w:val="HTMLCode"/>
          <w:rFonts w:eastAsiaTheme="minorHAnsi"/>
          <w:color w:val="21313C"/>
          <w:sz w:val="24"/>
          <w:szCs w:val="24"/>
          <w:bdr w:val="single" w:sz="6" w:space="0" w:color="B8C4C2" w:frame="1"/>
          <w:shd w:val="clear" w:color="auto" w:fill="F9FBFA"/>
        </w:rPr>
        <w:t>OR</w:t>
      </w:r>
      <w:r>
        <w:rPr>
          <w:rFonts w:ascii="Helvetica" w:hAnsi="Helvetica" w:cs="Helvetica"/>
          <w:color w:val="21313C"/>
          <w:shd w:val="clear" w:color="auto" w:fill="FFFFFF"/>
        </w:rPr>
        <w:t> conjunction so that the query selects the documents in the collection that match at least one condition.</w:t>
      </w:r>
    </w:p>
    <w:p w:rsidR="00C74C9F" w:rsidRDefault="00C74C9F" w:rsidP="0022725F">
      <w:pPr>
        <w:pStyle w:val="NoSpacing"/>
        <w:rPr>
          <w:rFonts w:ascii="Helvetica" w:hAnsi="Helvetica" w:cs="Helvetica"/>
          <w:color w:val="21313C"/>
          <w:shd w:val="clear" w:color="auto" w:fill="FFFFFF"/>
        </w:rPr>
      </w:pPr>
    </w:p>
    <w:tbl>
      <w:tblPr>
        <w:tblW w:w="11130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</w:tblGrid>
      <w:tr w:rsidR="00C74C9F" w:rsidRPr="00C74C9F" w:rsidTr="00C74C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74C9F" w:rsidRPr="00C74C9F" w:rsidRDefault="00C74C9F" w:rsidP="00C74C9F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proofErr w:type="spellStart"/>
            <w:r w:rsidRPr="00C74C9F">
              <w:rPr>
                <w:rFonts w:ascii="Courier New" w:eastAsia="Times New Roman" w:hAnsi="Courier New" w:cs="Courier New"/>
                <w:color w:val="CC3887"/>
                <w:sz w:val="20"/>
                <w:szCs w:val="20"/>
                <w:lang w:eastAsia="en-IN"/>
              </w:rPr>
              <w:t>const</w:t>
            </w:r>
            <w:proofErr w:type="spellEnd"/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cursor = </w:t>
            </w:r>
            <w:proofErr w:type="spellStart"/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db.collection</w:t>
            </w:r>
            <w:proofErr w:type="spellEnd"/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(</w:t>
            </w:r>
            <w:r w:rsidRPr="00C74C9F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'inventory'</w:t>
            </w:r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).find({</w:t>
            </w:r>
          </w:p>
        </w:tc>
      </w:tr>
      <w:tr w:rsidR="00C74C9F" w:rsidRPr="00C74C9F" w:rsidTr="00C74C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74C9F" w:rsidRPr="00C74C9F" w:rsidRDefault="00C74C9F" w:rsidP="00C74C9F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</w:t>
            </w:r>
            <w:r w:rsidRPr="00C74C9F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$or</w:t>
            </w:r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[{ </w:t>
            </w:r>
            <w:r w:rsidRPr="00C74C9F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status</w:t>
            </w:r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C74C9F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'A'</w:t>
            </w:r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}, { </w:t>
            </w:r>
            <w:proofErr w:type="spellStart"/>
            <w:r w:rsidRPr="00C74C9F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qty</w:t>
            </w:r>
            <w:proofErr w:type="spellEnd"/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{ </w:t>
            </w:r>
            <w:r w:rsidRPr="00C74C9F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$</w:t>
            </w:r>
            <w:proofErr w:type="spellStart"/>
            <w:r w:rsidRPr="00C74C9F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lt</w:t>
            </w:r>
            <w:proofErr w:type="spellEnd"/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C74C9F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30</w:t>
            </w:r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 }]</w:t>
            </w:r>
          </w:p>
        </w:tc>
      </w:tr>
      <w:tr w:rsidR="00C74C9F" w:rsidRPr="00C74C9F" w:rsidTr="00C74C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74C9F" w:rsidRPr="00C74C9F" w:rsidRDefault="00C74C9F" w:rsidP="00C74C9F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});</w:t>
            </w:r>
          </w:p>
        </w:tc>
      </w:tr>
    </w:tbl>
    <w:p w:rsidR="00C74C9F" w:rsidRDefault="00C74C9F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C74C9F" w:rsidRDefault="00C74C9F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C74C9F" w:rsidRDefault="00C74C9F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SELECT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r>
        <w:rPr>
          <w:rStyle w:val="lg-highlight-operator"/>
          <w:color w:val="061621"/>
          <w:shd w:val="clear" w:color="auto" w:fill="F9FBFA"/>
        </w:rPr>
        <w:t>*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FROM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inventory </w:t>
      </w: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WHERE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status </w:t>
      </w:r>
      <w:r>
        <w:rPr>
          <w:rStyle w:val="lg-highlight-operator"/>
          <w:color w:val="061621"/>
          <w:shd w:val="clear" w:color="auto" w:fill="F9FBFA"/>
        </w:rPr>
        <w:t>=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"A" </w:t>
      </w: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OR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proofErr w:type="spellStart"/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>qty</w:t>
      </w:r>
      <w:proofErr w:type="spellEnd"/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r>
        <w:rPr>
          <w:rStyle w:val="lg-highlight-operator"/>
          <w:color w:val="061621"/>
          <w:shd w:val="clear" w:color="auto" w:fill="F9FBFA"/>
        </w:rPr>
        <w:t>&lt;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r>
        <w:rPr>
          <w:rStyle w:val="lg-highlight-number"/>
          <w:rFonts w:ascii="Courier New" w:hAnsi="Courier New" w:cs="Courier New"/>
          <w:color w:val="016EE9"/>
          <w:sz w:val="20"/>
          <w:szCs w:val="20"/>
          <w:shd w:val="clear" w:color="auto" w:fill="F9FBFA"/>
        </w:rPr>
        <w:t>30</w:t>
      </w:r>
    </w:p>
    <w:p w:rsidR="00FD76EA" w:rsidRDefault="00FD76EA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FD76EA" w:rsidRDefault="00FD76EA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FD76EA" w:rsidRDefault="00FD76EA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122CB4" w:rsidRDefault="00122CB4" w:rsidP="00122CB4">
      <w:pPr>
        <w:pStyle w:val="Heading2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b w:val="0"/>
          <w:bCs w:val="0"/>
          <w:color w:val="21313C"/>
        </w:rPr>
      </w:pPr>
      <w:r>
        <w:rPr>
          <w:rFonts w:ascii="Helvetica" w:hAnsi="Helvetica" w:cs="Helvetica"/>
          <w:b w:val="0"/>
          <w:bCs w:val="0"/>
          <w:color w:val="21313C"/>
        </w:rPr>
        <w:t>Specify </w:t>
      </w:r>
      <w:r>
        <w:rPr>
          <w:rStyle w:val="HTMLCode"/>
          <w:b w:val="0"/>
          <w:bCs w:val="0"/>
          <w:color w:val="21313C"/>
          <w:bdr w:val="single" w:sz="6" w:space="0" w:color="B8C4C2" w:frame="1"/>
          <w:shd w:val="clear" w:color="auto" w:fill="F9FBFA"/>
        </w:rPr>
        <w:t>AND</w:t>
      </w:r>
      <w:r>
        <w:rPr>
          <w:rFonts w:ascii="Helvetica" w:hAnsi="Helvetica" w:cs="Helvetica"/>
          <w:b w:val="0"/>
          <w:bCs w:val="0"/>
          <w:color w:val="21313C"/>
        </w:rPr>
        <w:t> Conditions</w:t>
      </w:r>
    </w:p>
    <w:tbl>
      <w:tblPr>
        <w:tblW w:w="11130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</w:tblGrid>
      <w:tr w:rsidR="00122CB4" w:rsidRPr="00122CB4" w:rsidTr="00122CB4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22CB4" w:rsidRPr="00122CB4" w:rsidRDefault="00122CB4" w:rsidP="00122CB4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proofErr w:type="spellStart"/>
            <w:r w:rsidRPr="00122CB4">
              <w:rPr>
                <w:rFonts w:ascii="Courier New" w:eastAsia="Times New Roman" w:hAnsi="Courier New" w:cs="Courier New"/>
                <w:color w:val="CC3887"/>
                <w:sz w:val="20"/>
                <w:szCs w:val="20"/>
                <w:lang w:eastAsia="en-IN"/>
              </w:rPr>
              <w:t>const</w:t>
            </w:r>
            <w:proofErr w:type="spellEnd"/>
            <w:r w:rsidRPr="00122CB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cursor = </w:t>
            </w:r>
            <w:proofErr w:type="spellStart"/>
            <w:r w:rsidRPr="00122CB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db.collection</w:t>
            </w:r>
            <w:proofErr w:type="spellEnd"/>
            <w:r w:rsidRPr="00122CB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(</w:t>
            </w:r>
            <w:r w:rsidRPr="00122CB4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'inventory'</w:t>
            </w:r>
            <w:r w:rsidRPr="00122CB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).find({</w:t>
            </w:r>
          </w:p>
        </w:tc>
      </w:tr>
      <w:tr w:rsidR="00122CB4" w:rsidRPr="00122CB4" w:rsidTr="00122CB4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22CB4" w:rsidRPr="00122CB4" w:rsidRDefault="00122CB4" w:rsidP="00122CB4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122CB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</w:t>
            </w:r>
            <w:r w:rsidRPr="00122CB4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status</w:t>
            </w:r>
            <w:r w:rsidRPr="00122CB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122CB4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'A'</w:t>
            </w:r>
            <w:r w:rsidRPr="00122CB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,</w:t>
            </w:r>
          </w:p>
        </w:tc>
      </w:tr>
      <w:tr w:rsidR="00122CB4" w:rsidRPr="00122CB4" w:rsidTr="00122CB4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22CB4" w:rsidRPr="00122CB4" w:rsidRDefault="00122CB4" w:rsidP="00122CB4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122CB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</w:t>
            </w:r>
            <w:proofErr w:type="spellStart"/>
            <w:r w:rsidRPr="00122CB4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qty</w:t>
            </w:r>
            <w:proofErr w:type="spellEnd"/>
            <w:r w:rsidRPr="00122CB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{ </w:t>
            </w:r>
            <w:r w:rsidRPr="00122CB4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$</w:t>
            </w:r>
            <w:proofErr w:type="spellStart"/>
            <w:r w:rsidRPr="00122CB4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lt</w:t>
            </w:r>
            <w:proofErr w:type="spellEnd"/>
            <w:r w:rsidRPr="00122CB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122CB4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30</w:t>
            </w:r>
            <w:r w:rsidRPr="00122CB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</w:t>
            </w:r>
          </w:p>
        </w:tc>
      </w:tr>
      <w:tr w:rsidR="00122CB4" w:rsidRPr="00122CB4" w:rsidTr="00122CB4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22CB4" w:rsidRPr="00122CB4" w:rsidRDefault="00122CB4" w:rsidP="00122CB4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122CB4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});</w:t>
            </w:r>
          </w:p>
        </w:tc>
      </w:tr>
    </w:tbl>
    <w:p w:rsidR="00FD76EA" w:rsidRDefault="00FD76EA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122CB4" w:rsidRDefault="00122CB4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122CB4" w:rsidRDefault="00122CB4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SELECT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r>
        <w:rPr>
          <w:rStyle w:val="lg-highlight-operator"/>
          <w:color w:val="061621"/>
          <w:shd w:val="clear" w:color="auto" w:fill="F9FBFA"/>
        </w:rPr>
        <w:t>*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FROM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inventory </w:t>
      </w: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WHERE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status </w:t>
      </w:r>
      <w:r>
        <w:rPr>
          <w:rStyle w:val="lg-highlight-operator"/>
          <w:color w:val="061621"/>
          <w:shd w:val="clear" w:color="auto" w:fill="F9FBFA"/>
        </w:rPr>
        <w:t>=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"A" </w:t>
      </w:r>
      <w:r>
        <w:rPr>
          <w:rStyle w:val="lg-highlight-keyword"/>
          <w:rFonts w:ascii="Courier New" w:hAnsi="Courier New" w:cs="Courier New"/>
          <w:color w:val="CC3887"/>
          <w:sz w:val="20"/>
          <w:szCs w:val="20"/>
          <w:shd w:val="clear" w:color="auto" w:fill="F9FBFA"/>
        </w:rPr>
        <w:t>AND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proofErr w:type="spellStart"/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>qty</w:t>
      </w:r>
      <w:proofErr w:type="spellEnd"/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r>
        <w:rPr>
          <w:rStyle w:val="lg-highlight-operator"/>
          <w:color w:val="061621"/>
          <w:shd w:val="clear" w:color="auto" w:fill="F9FBFA"/>
        </w:rPr>
        <w:t>&lt;</w:t>
      </w:r>
      <w:r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  <w:t xml:space="preserve"> </w:t>
      </w:r>
      <w:r>
        <w:rPr>
          <w:rStyle w:val="lg-highlight-number"/>
          <w:rFonts w:ascii="Courier New" w:hAnsi="Courier New" w:cs="Courier New"/>
          <w:color w:val="016EE9"/>
          <w:sz w:val="20"/>
          <w:szCs w:val="20"/>
          <w:shd w:val="clear" w:color="auto" w:fill="F9FBFA"/>
        </w:rPr>
        <w:t>30</w:t>
      </w:r>
    </w:p>
    <w:p w:rsidR="00853FC6" w:rsidRDefault="00853FC6" w:rsidP="0022725F">
      <w:pPr>
        <w:pStyle w:val="NoSpacing"/>
        <w:rPr>
          <w:rFonts w:ascii="Courier New" w:hAnsi="Courier New" w:cs="Courier New"/>
          <w:color w:val="061621"/>
          <w:sz w:val="20"/>
          <w:szCs w:val="20"/>
          <w:shd w:val="clear" w:color="auto" w:fill="F9FBFA"/>
        </w:rPr>
      </w:pPr>
    </w:p>
    <w:p w:rsidR="00853FC6" w:rsidRDefault="00853FC6" w:rsidP="0022725F">
      <w:pPr>
        <w:pStyle w:val="NoSpacing"/>
      </w:pPr>
    </w:p>
    <w:p w:rsidR="00C74C9F" w:rsidRDefault="00C74C9F" w:rsidP="00C74C9F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21313C"/>
        </w:rPr>
      </w:pPr>
      <w:r>
        <w:rPr>
          <w:rFonts w:ascii="Helvetica" w:hAnsi="Helvetica" w:cs="Helvetica"/>
          <w:color w:val="21313C"/>
        </w:rPr>
        <w:t>Specify </w:t>
      </w:r>
      <w:r>
        <w:rPr>
          <w:rStyle w:val="HTMLCode"/>
          <w:rFonts w:eastAsiaTheme="majorEastAsia"/>
          <w:color w:val="21313C"/>
          <w:bdr w:val="single" w:sz="6" w:space="0" w:color="B8C4C2" w:frame="1"/>
          <w:shd w:val="clear" w:color="auto" w:fill="F9FBFA"/>
        </w:rPr>
        <w:t>AND</w:t>
      </w:r>
      <w:r>
        <w:rPr>
          <w:rFonts w:ascii="Helvetica" w:hAnsi="Helvetica" w:cs="Helvetica"/>
          <w:color w:val="21313C"/>
        </w:rPr>
        <w:t> as well as </w:t>
      </w:r>
      <w:r>
        <w:rPr>
          <w:rStyle w:val="HTMLCode"/>
          <w:rFonts w:eastAsiaTheme="majorEastAsia"/>
          <w:color w:val="21313C"/>
          <w:bdr w:val="single" w:sz="6" w:space="0" w:color="B8C4C2" w:frame="1"/>
          <w:shd w:val="clear" w:color="auto" w:fill="F9FBFA"/>
        </w:rPr>
        <w:t>OR</w:t>
      </w:r>
      <w:r>
        <w:rPr>
          <w:rFonts w:ascii="Helvetica" w:hAnsi="Helvetica" w:cs="Helvetica"/>
          <w:color w:val="21313C"/>
        </w:rPr>
        <w:t> Conditions</w:t>
      </w:r>
    </w:p>
    <w:tbl>
      <w:tblPr>
        <w:tblW w:w="11130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</w:tblGrid>
      <w:tr w:rsidR="00C74C9F" w:rsidRPr="00C74C9F" w:rsidTr="00C74C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74C9F" w:rsidRPr="00C74C9F" w:rsidRDefault="00C74C9F" w:rsidP="00C74C9F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proofErr w:type="spellStart"/>
            <w:r w:rsidRPr="00C74C9F">
              <w:rPr>
                <w:rFonts w:ascii="Courier New" w:eastAsia="Times New Roman" w:hAnsi="Courier New" w:cs="Courier New"/>
                <w:color w:val="CC3887"/>
                <w:sz w:val="20"/>
                <w:szCs w:val="20"/>
                <w:lang w:eastAsia="en-IN"/>
              </w:rPr>
              <w:t>const</w:t>
            </w:r>
            <w:proofErr w:type="spellEnd"/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cursor = </w:t>
            </w:r>
            <w:proofErr w:type="spellStart"/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db.collection</w:t>
            </w:r>
            <w:proofErr w:type="spellEnd"/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(</w:t>
            </w:r>
            <w:r w:rsidRPr="00C74C9F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'inventory'</w:t>
            </w:r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).find({</w:t>
            </w:r>
          </w:p>
        </w:tc>
      </w:tr>
      <w:tr w:rsidR="00C74C9F" w:rsidRPr="00C74C9F" w:rsidTr="00C74C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A3652C" w:rsidRPr="00A3652C" w:rsidRDefault="00A3652C" w:rsidP="00A365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65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status: </w:t>
            </w:r>
            <w:r w:rsidRPr="00A365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'D'</w:t>
            </w:r>
            <w:r w:rsidRPr="00A365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,</w:t>
            </w:r>
          </w:p>
          <w:p w:rsidR="00A3652C" w:rsidRPr="00A3652C" w:rsidRDefault="00A3652C" w:rsidP="00A3652C">
            <w:pPr>
              <w:shd w:val="clear" w:color="auto" w:fill="1E1E1E"/>
              <w:spacing w:after="0"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</w:pPr>
            <w:r w:rsidRPr="00A365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      $or: </w:t>
            </w:r>
            <w:proofErr w:type="gramStart"/>
            <w:r w:rsidRPr="00A365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[{ </w:t>
            </w:r>
            <w:proofErr w:type="spellStart"/>
            <w:r w:rsidRPr="00A365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qty</w:t>
            </w:r>
            <w:proofErr w:type="spellEnd"/>
            <w:proofErr w:type="gramEnd"/>
            <w:r w:rsidRPr="00A365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: { $</w:t>
            </w:r>
            <w:proofErr w:type="spellStart"/>
            <w:r w:rsidRPr="00A365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>lt</w:t>
            </w:r>
            <w:proofErr w:type="spellEnd"/>
            <w:r w:rsidRPr="00A365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: </w:t>
            </w:r>
            <w:r w:rsidRPr="00A3652C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en-IN"/>
              </w:rPr>
              <w:t>30</w:t>
            </w:r>
            <w:r w:rsidRPr="00A365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 }, { title: </w:t>
            </w:r>
            <w:r w:rsidRPr="00A365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proofErr w:type="spellStart"/>
            <w:r w:rsidRPr="00A365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Niketh</w:t>
            </w:r>
            <w:proofErr w:type="spellEnd"/>
            <w:r w:rsidRPr="00A3652C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en-IN"/>
              </w:rPr>
              <w:t>'</w:t>
            </w:r>
            <w:r w:rsidRPr="00A3652C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en-IN"/>
              </w:rPr>
              <w:t xml:space="preserve"> }]</w:t>
            </w:r>
          </w:p>
          <w:p w:rsidR="00C74C9F" w:rsidRPr="00C74C9F" w:rsidRDefault="00C74C9F" w:rsidP="00C74C9F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</w:p>
        </w:tc>
      </w:tr>
      <w:tr w:rsidR="00C74C9F" w:rsidRPr="00C74C9F" w:rsidTr="00C74C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74C9F" w:rsidRPr="00C74C9F" w:rsidRDefault="00C74C9F" w:rsidP="00C74C9F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</w:p>
        </w:tc>
      </w:tr>
      <w:tr w:rsidR="00C74C9F" w:rsidRPr="00C74C9F" w:rsidTr="00C74C9F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C74C9F" w:rsidRPr="00C74C9F" w:rsidRDefault="00C74C9F" w:rsidP="00C74C9F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C74C9F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});</w:t>
            </w:r>
          </w:p>
        </w:tc>
      </w:tr>
    </w:tbl>
    <w:p w:rsidR="000847E1" w:rsidRDefault="000847E1" w:rsidP="0022725F">
      <w:pPr>
        <w:pStyle w:val="NoSpacing"/>
      </w:pPr>
    </w:p>
    <w:p w:rsidR="00C74C9F" w:rsidRDefault="00C74C9F" w:rsidP="0022725F">
      <w:pPr>
        <w:pStyle w:val="NoSpacing"/>
      </w:pPr>
    </w:p>
    <w:p w:rsidR="00C74C9F" w:rsidRPr="00C74C9F" w:rsidRDefault="00C74C9F" w:rsidP="00C74C9F">
      <w:pPr>
        <w:spacing w:after="0" w:line="240" w:lineRule="auto"/>
        <w:rPr>
          <w:rFonts w:ascii="Courier New" w:eastAsia="Times New Roman" w:hAnsi="Courier New" w:cs="Courier New"/>
          <w:color w:val="061621"/>
          <w:sz w:val="20"/>
          <w:szCs w:val="20"/>
          <w:lang w:eastAsia="en-IN"/>
        </w:rPr>
      </w:pPr>
      <w:r w:rsidRPr="00C74C9F">
        <w:rPr>
          <w:rFonts w:ascii="Courier New" w:eastAsia="Times New Roman" w:hAnsi="Courier New" w:cs="Courier New"/>
          <w:color w:val="CC3887"/>
          <w:sz w:val="20"/>
          <w:szCs w:val="20"/>
          <w:lang w:eastAsia="en-IN"/>
        </w:rPr>
        <w:t>SELECT</w:t>
      </w:r>
      <w:r w:rsidRPr="00C74C9F">
        <w:rPr>
          <w:rFonts w:ascii="Courier New" w:eastAsia="Times New Roman" w:hAnsi="Courier New" w:cs="Courier New"/>
          <w:color w:val="061621"/>
          <w:sz w:val="20"/>
          <w:szCs w:val="20"/>
          <w:lang w:eastAsia="en-IN"/>
        </w:rPr>
        <w:t xml:space="preserve"> * </w:t>
      </w:r>
      <w:r w:rsidRPr="00C74C9F">
        <w:rPr>
          <w:rFonts w:ascii="Courier New" w:eastAsia="Times New Roman" w:hAnsi="Courier New" w:cs="Courier New"/>
          <w:color w:val="CC3887"/>
          <w:sz w:val="20"/>
          <w:szCs w:val="20"/>
          <w:lang w:eastAsia="en-IN"/>
        </w:rPr>
        <w:t>FROM</w:t>
      </w:r>
      <w:r w:rsidRPr="00C74C9F">
        <w:rPr>
          <w:rFonts w:ascii="Courier New" w:eastAsia="Times New Roman" w:hAnsi="Courier New" w:cs="Courier New"/>
          <w:color w:val="061621"/>
          <w:sz w:val="20"/>
          <w:szCs w:val="20"/>
          <w:lang w:eastAsia="en-IN"/>
        </w:rPr>
        <w:t xml:space="preserve"> inventory </w:t>
      </w:r>
      <w:r w:rsidRPr="00C74C9F">
        <w:rPr>
          <w:rFonts w:ascii="Courier New" w:eastAsia="Times New Roman" w:hAnsi="Courier New" w:cs="Courier New"/>
          <w:color w:val="CC3887"/>
          <w:sz w:val="20"/>
          <w:szCs w:val="20"/>
          <w:lang w:eastAsia="en-IN"/>
        </w:rPr>
        <w:t>WHERE</w:t>
      </w:r>
      <w:r w:rsidRPr="00C74C9F">
        <w:rPr>
          <w:rFonts w:ascii="Courier New" w:eastAsia="Times New Roman" w:hAnsi="Courier New" w:cs="Courier New"/>
          <w:color w:val="061621"/>
          <w:sz w:val="20"/>
          <w:szCs w:val="20"/>
          <w:lang w:eastAsia="en-IN"/>
        </w:rPr>
        <w:t xml:space="preserve"> status = "A" </w:t>
      </w:r>
      <w:r w:rsidRPr="00C74C9F">
        <w:rPr>
          <w:rFonts w:ascii="Courier New" w:eastAsia="Times New Roman" w:hAnsi="Courier New" w:cs="Courier New"/>
          <w:color w:val="CC3887"/>
          <w:sz w:val="20"/>
          <w:szCs w:val="20"/>
          <w:lang w:eastAsia="en-IN"/>
        </w:rPr>
        <w:t>AND</w:t>
      </w:r>
      <w:r w:rsidRPr="00C74C9F">
        <w:rPr>
          <w:rFonts w:ascii="Courier New" w:eastAsia="Times New Roman" w:hAnsi="Courier New" w:cs="Courier New"/>
          <w:color w:val="061621"/>
          <w:sz w:val="20"/>
          <w:szCs w:val="20"/>
          <w:lang w:eastAsia="en-IN"/>
        </w:rPr>
        <w:t xml:space="preserve"> </w:t>
      </w:r>
      <w:proofErr w:type="gramStart"/>
      <w:r w:rsidRPr="00C74C9F">
        <w:rPr>
          <w:rFonts w:ascii="Courier New" w:eastAsia="Times New Roman" w:hAnsi="Courier New" w:cs="Courier New"/>
          <w:color w:val="061621"/>
          <w:sz w:val="20"/>
          <w:szCs w:val="20"/>
          <w:lang w:eastAsia="en-IN"/>
        </w:rPr>
        <w:t xml:space="preserve">( </w:t>
      </w:r>
      <w:proofErr w:type="spellStart"/>
      <w:r w:rsidRPr="00C74C9F">
        <w:rPr>
          <w:rFonts w:ascii="Courier New" w:eastAsia="Times New Roman" w:hAnsi="Courier New" w:cs="Courier New"/>
          <w:color w:val="061621"/>
          <w:sz w:val="20"/>
          <w:szCs w:val="20"/>
          <w:lang w:eastAsia="en-IN"/>
        </w:rPr>
        <w:t>qty</w:t>
      </w:r>
      <w:proofErr w:type="spellEnd"/>
      <w:proofErr w:type="gramEnd"/>
      <w:r w:rsidRPr="00C74C9F">
        <w:rPr>
          <w:rFonts w:ascii="Courier New" w:eastAsia="Times New Roman" w:hAnsi="Courier New" w:cs="Courier New"/>
          <w:color w:val="061621"/>
          <w:sz w:val="20"/>
          <w:szCs w:val="20"/>
          <w:lang w:eastAsia="en-IN"/>
        </w:rPr>
        <w:t xml:space="preserve"> &lt; </w:t>
      </w:r>
      <w:r w:rsidRPr="00C74C9F">
        <w:rPr>
          <w:rFonts w:ascii="Courier New" w:eastAsia="Times New Roman" w:hAnsi="Courier New" w:cs="Courier New"/>
          <w:color w:val="016EE9"/>
          <w:sz w:val="20"/>
          <w:szCs w:val="20"/>
          <w:lang w:eastAsia="en-IN"/>
        </w:rPr>
        <w:t>30</w:t>
      </w:r>
      <w:r w:rsidRPr="00C74C9F">
        <w:rPr>
          <w:rFonts w:ascii="Courier New" w:eastAsia="Times New Roman" w:hAnsi="Courier New" w:cs="Courier New"/>
          <w:color w:val="061621"/>
          <w:sz w:val="20"/>
          <w:szCs w:val="20"/>
          <w:lang w:eastAsia="en-IN"/>
        </w:rPr>
        <w:t xml:space="preserve"> </w:t>
      </w:r>
      <w:r w:rsidRPr="00C74C9F">
        <w:rPr>
          <w:rFonts w:ascii="Courier New" w:eastAsia="Times New Roman" w:hAnsi="Courier New" w:cs="Courier New"/>
          <w:color w:val="CC3887"/>
          <w:sz w:val="20"/>
          <w:szCs w:val="20"/>
          <w:lang w:eastAsia="en-IN"/>
        </w:rPr>
        <w:t>OR</w:t>
      </w:r>
      <w:r w:rsidRPr="00C74C9F">
        <w:rPr>
          <w:rFonts w:ascii="Courier New" w:eastAsia="Times New Roman" w:hAnsi="Courier New" w:cs="Courier New"/>
          <w:color w:val="061621"/>
          <w:sz w:val="20"/>
          <w:szCs w:val="20"/>
          <w:lang w:eastAsia="en-IN"/>
        </w:rPr>
        <w:t xml:space="preserve"> item </w:t>
      </w:r>
      <w:r w:rsidRPr="00C74C9F">
        <w:rPr>
          <w:rFonts w:ascii="Courier New" w:eastAsia="Times New Roman" w:hAnsi="Courier New" w:cs="Courier New"/>
          <w:color w:val="CC3887"/>
          <w:sz w:val="20"/>
          <w:szCs w:val="20"/>
          <w:lang w:eastAsia="en-IN"/>
        </w:rPr>
        <w:t>LIKE</w:t>
      </w:r>
      <w:r w:rsidRPr="00C74C9F">
        <w:rPr>
          <w:rFonts w:ascii="Courier New" w:eastAsia="Times New Roman" w:hAnsi="Courier New" w:cs="Courier New"/>
          <w:color w:val="061621"/>
          <w:sz w:val="20"/>
          <w:szCs w:val="20"/>
          <w:lang w:eastAsia="en-IN"/>
        </w:rPr>
        <w:t xml:space="preserve"> "p%")</w:t>
      </w:r>
    </w:p>
    <w:p w:rsidR="00C74C9F" w:rsidRDefault="00C74C9F" w:rsidP="0022725F">
      <w:pPr>
        <w:pStyle w:val="NoSpacing"/>
      </w:pPr>
    </w:p>
    <w:p w:rsidR="00EE57A6" w:rsidRDefault="00EE57A6" w:rsidP="0022725F">
      <w:pPr>
        <w:pStyle w:val="NoSpacing"/>
      </w:pPr>
    </w:p>
    <w:p w:rsidR="00EB5E2A" w:rsidRDefault="00EB5E2A" w:rsidP="00EB5E2A">
      <w:pPr>
        <w:pStyle w:val="Heading2"/>
        <w:shd w:val="clear" w:color="auto" w:fill="FFFFFF"/>
        <w:spacing w:before="360" w:beforeAutospacing="0" w:after="360" w:afterAutospacing="0" w:line="360" w:lineRule="atLeast"/>
        <w:rPr>
          <w:rFonts w:ascii="Helvetica" w:hAnsi="Helvetica" w:cs="Helvetica"/>
          <w:b w:val="0"/>
          <w:bCs w:val="0"/>
          <w:color w:val="21313C"/>
        </w:rPr>
      </w:pPr>
      <w:r>
        <w:rPr>
          <w:rFonts w:ascii="Helvetica" w:hAnsi="Helvetica" w:cs="Helvetica"/>
          <w:b w:val="0"/>
          <w:bCs w:val="0"/>
          <w:color w:val="21313C"/>
        </w:rPr>
        <w:t>Match an Embedded/Nested Document</w:t>
      </w:r>
    </w:p>
    <w:tbl>
      <w:tblPr>
        <w:tblW w:w="11130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</w:tblGrid>
      <w:tr w:rsidR="00EB5E2A" w:rsidRPr="00EB5E2A" w:rsidTr="00EB5E2A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B5E2A" w:rsidRPr="00EB5E2A" w:rsidRDefault="00EB5E2A" w:rsidP="00EB5E2A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proofErr w:type="spellStart"/>
            <w:r w:rsidRPr="00EB5E2A">
              <w:rPr>
                <w:rFonts w:ascii="Courier New" w:eastAsia="Times New Roman" w:hAnsi="Courier New" w:cs="Courier New"/>
                <w:color w:val="CC3887"/>
                <w:sz w:val="20"/>
                <w:szCs w:val="20"/>
                <w:lang w:eastAsia="en-IN"/>
              </w:rPr>
              <w:t>const</w:t>
            </w:r>
            <w:proofErr w:type="spellEnd"/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cursor = </w:t>
            </w:r>
            <w:proofErr w:type="spellStart"/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db.collection</w:t>
            </w:r>
            <w:proofErr w:type="spellEnd"/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(</w:t>
            </w:r>
            <w:r w:rsidRPr="00EB5E2A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'inventory'</w:t>
            </w:r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).find({</w:t>
            </w:r>
          </w:p>
        </w:tc>
      </w:tr>
      <w:tr w:rsidR="00EB5E2A" w:rsidRPr="00EB5E2A" w:rsidTr="00EB5E2A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B5E2A" w:rsidRPr="00EB5E2A" w:rsidRDefault="00EB5E2A" w:rsidP="00EB5E2A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</w:t>
            </w:r>
            <w:r w:rsidRPr="00EB5E2A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size</w:t>
            </w:r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{ </w:t>
            </w:r>
            <w:r w:rsidRPr="00EB5E2A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h</w:t>
            </w:r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B5E2A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14</w:t>
            </w:r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EB5E2A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w</w:t>
            </w:r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B5E2A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21</w:t>
            </w:r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proofErr w:type="spellStart"/>
            <w:r w:rsidRPr="00EB5E2A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uom</w:t>
            </w:r>
            <w:proofErr w:type="spellEnd"/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B5E2A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'cm'</w:t>
            </w:r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</w:t>
            </w:r>
          </w:p>
        </w:tc>
      </w:tr>
      <w:tr w:rsidR="00EB5E2A" w:rsidRPr="00EB5E2A" w:rsidTr="00EB5E2A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B5E2A" w:rsidRPr="00EB5E2A" w:rsidRDefault="00EB5E2A" w:rsidP="00EB5E2A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});</w:t>
            </w:r>
          </w:p>
        </w:tc>
      </w:tr>
    </w:tbl>
    <w:p w:rsidR="000847E1" w:rsidRDefault="000847E1" w:rsidP="0022725F">
      <w:pPr>
        <w:pStyle w:val="NoSpacing"/>
      </w:pPr>
    </w:p>
    <w:p w:rsidR="00EB5E2A" w:rsidRDefault="00EB5E2A" w:rsidP="0022725F">
      <w:pPr>
        <w:pStyle w:val="NoSpacing"/>
      </w:pPr>
    </w:p>
    <w:p w:rsidR="00EB5E2A" w:rsidRDefault="00EB5E2A" w:rsidP="00EB5E2A">
      <w:pPr>
        <w:pStyle w:val="Heading3"/>
        <w:shd w:val="clear" w:color="auto" w:fill="FFFFFF"/>
        <w:spacing w:before="360" w:after="360" w:line="360" w:lineRule="atLeast"/>
        <w:rPr>
          <w:rFonts w:ascii="Helvetica" w:hAnsi="Helvetica" w:cs="Helvetica"/>
          <w:color w:val="21313C"/>
        </w:rPr>
      </w:pPr>
      <w:r>
        <w:rPr>
          <w:rFonts w:ascii="Helvetica" w:hAnsi="Helvetica" w:cs="Helvetica"/>
          <w:color w:val="21313C"/>
        </w:rPr>
        <w:t>Specify Match using Query Operator</w:t>
      </w:r>
    </w:p>
    <w:tbl>
      <w:tblPr>
        <w:tblW w:w="11130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30"/>
      </w:tblGrid>
      <w:tr w:rsidR="00EB5E2A" w:rsidRPr="00EB5E2A" w:rsidTr="00EB5E2A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B5E2A" w:rsidRPr="00EB5E2A" w:rsidRDefault="00EB5E2A" w:rsidP="00EB5E2A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proofErr w:type="spellStart"/>
            <w:r w:rsidRPr="00EB5E2A">
              <w:rPr>
                <w:rFonts w:ascii="Courier New" w:eastAsia="Times New Roman" w:hAnsi="Courier New" w:cs="Courier New"/>
                <w:color w:val="CC3887"/>
                <w:sz w:val="20"/>
                <w:szCs w:val="20"/>
                <w:lang w:eastAsia="en-IN"/>
              </w:rPr>
              <w:t>const</w:t>
            </w:r>
            <w:proofErr w:type="spellEnd"/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cursor = </w:t>
            </w:r>
            <w:proofErr w:type="spellStart"/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db.collection</w:t>
            </w:r>
            <w:proofErr w:type="spellEnd"/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(</w:t>
            </w:r>
            <w:r w:rsidRPr="00EB5E2A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'inventory'</w:t>
            </w:r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).find({</w:t>
            </w:r>
          </w:p>
        </w:tc>
      </w:tr>
      <w:tr w:rsidR="00EB5E2A" w:rsidRPr="00EB5E2A" w:rsidTr="00EB5E2A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B5E2A" w:rsidRPr="00EB5E2A" w:rsidRDefault="00EB5E2A" w:rsidP="00EB5E2A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</w:t>
            </w:r>
            <w:r w:rsidRPr="00EB5E2A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'</w:t>
            </w:r>
            <w:proofErr w:type="spellStart"/>
            <w:r w:rsidRPr="00EB5E2A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size.h</w:t>
            </w:r>
            <w:proofErr w:type="spellEnd"/>
            <w:r w:rsidRPr="00EB5E2A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'</w:t>
            </w:r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{ </w:t>
            </w:r>
            <w:r w:rsidRPr="00EB5E2A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$</w:t>
            </w:r>
            <w:proofErr w:type="spellStart"/>
            <w:r w:rsidRPr="00EB5E2A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lt</w:t>
            </w:r>
            <w:proofErr w:type="spellEnd"/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EB5E2A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15</w:t>
            </w:r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</w:t>
            </w:r>
          </w:p>
        </w:tc>
      </w:tr>
      <w:tr w:rsidR="00EB5E2A" w:rsidRPr="00EB5E2A" w:rsidTr="00EB5E2A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B5E2A" w:rsidRPr="00EB5E2A" w:rsidRDefault="00EB5E2A" w:rsidP="00EB5E2A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EB5E2A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});</w:t>
            </w:r>
          </w:p>
        </w:tc>
      </w:tr>
    </w:tbl>
    <w:p w:rsidR="00EB5E2A" w:rsidRDefault="00EB5E2A" w:rsidP="0022725F">
      <w:pPr>
        <w:pStyle w:val="NoSpacing"/>
      </w:pPr>
    </w:p>
    <w:p w:rsidR="000847E1" w:rsidRDefault="000847E1" w:rsidP="0022725F">
      <w:pPr>
        <w:pStyle w:val="NoSpacing"/>
      </w:pPr>
    </w:p>
    <w:p w:rsidR="0035462C" w:rsidRDefault="0035462C" w:rsidP="0035462C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0" w:after="240"/>
        <w:rPr>
          <w:rFonts w:ascii="Segoe UI" w:hAnsi="Segoe UI" w:cs="Segoe UI"/>
          <w:color w:val="111827"/>
        </w:rPr>
      </w:pPr>
      <w:r>
        <w:rPr>
          <w:rStyle w:val="Strong"/>
          <w:rFonts w:ascii="Segoe UI" w:hAnsi="Segoe UI" w:cs="Segoe UI"/>
          <w:b w:val="0"/>
          <w:bCs w:val="0"/>
          <w:color w:val="111827"/>
          <w:bdr w:val="single" w:sz="2" w:space="0" w:color="auto" w:frame="1"/>
        </w:rPr>
        <w:t>What is the Aggregation Framework?</w:t>
      </w:r>
    </w:p>
    <w:p w:rsidR="0035462C" w:rsidRDefault="0035462C" w:rsidP="0022725F">
      <w:pPr>
        <w:pStyle w:val="NoSpacing"/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The aggregation framework allows you to </w:t>
      </w:r>
      <w:proofErr w:type="spellStart"/>
      <w:r>
        <w:rPr>
          <w:rFonts w:ascii="Segoe UI" w:hAnsi="Segoe UI" w:cs="Segoe UI"/>
          <w:color w:val="374151"/>
          <w:shd w:val="clear" w:color="auto" w:fill="FFFFFF"/>
        </w:rPr>
        <w:t>analyze</w:t>
      </w:r>
      <w:proofErr w:type="spellEnd"/>
      <w:r>
        <w:rPr>
          <w:rFonts w:ascii="Segoe UI" w:hAnsi="Segoe UI" w:cs="Segoe UI"/>
          <w:color w:val="374151"/>
          <w:shd w:val="clear" w:color="auto" w:fill="FFFFFF"/>
        </w:rPr>
        <w:t xml:space="preserve"> your data in real time. Using the framework, you can create an aggregation pipeline that consists of one or </w:t>
      </w:r>
      <w:proofErr w:type="gramStart"/>
      <w:r>
        <w:rPr>
          <w:rFonts w:ascii="Segoe UI" w:hAnsi="Segoe UI" w:cs="Segoe UI"/>
          <w:color w:val="374151"/>
          <w:shd w:val="clear" w:color="auto" w:fill="FFFFFF"/>
        </w:rPr>
        <w:t>more  stages</w:t>
      </w:r>
      <w:proofErr w:type="gramEnd"/>
      <w:r>
        <w:rPr>
          <w:rFonts w:ascii="Segoe UI" w:hAnsi="Segoe UI" w:cs="Segoe UI"/>
          <w:color w:val="374151"/>
          <w:shd w:val="clear" w:color="auto" w:fill="FFFFFF"/>
        </w:rPr>
        <w:t>. Each stage transforms the documents and passes the output to the next stage.</w:t>
      </w:r>
    </w:p>
    <w:p w:rsidR="0035462C" w:rsidRDefault="0035462C" w:rsidP="0022725F">
      <w:pPr>
        <w:pStyle w:val="NoSpacing"/>
        <w:rPr>
          <w:rFonts w:ascii="Segoe UI" w:hAnsi="Segoe UI" w:cs="Segoe UI"/>
          <w:color w:val="374151"/>
          <w:shd w:val="clear" w:color="auto" w:fill="FFFFFF"/>
        </w:rPr>
      </w:pPr>
    </w:p>
    <w:p w:rsidR="0035462C" w:rsidRDefault="0035462C" w:rsidP="0022725F">
      <w:pPr>
        <w:pStyle w:val="NoSpacing"/>
        <w:rPr>
          <w:rFonts w:ascii="Segoe UI" w:hAnsi="Segoe UI" w:cs="Segoe UI"/>
          <w:color w:val="374151"/>
          <w:shd w:val="clear" w:color="auto" w:fill="FFFFFF"/>
        </w:rPr>
      </w:pPr>
      <w:r>
        <w:rPr>
          <w:rFonts w:ascii="Segoe UI" w:hAnsi="Segoe UI" w:cs="Segoe UI"/>
          <w:color w:val="374151"/>
          <w:shd w:val="clear" w:color="auto" w:fill="FFFFFF"/>
        </w:rPr>
        <w:t xml:space="preserve">The aggregation framework has a variety of stages available for you to use. Today, we’ll discuss the basics of how to </w:t>
      </w:r>
      <w:proofErr w:type="gramStart"/>
      <w:r>
        <w:rPr>
          <w:rFonts w:ascii="Segoe UI" w:hAnsi="Segoe UI" w:cs="Segoe UI"/>
          <w:color w:val="374151"/>
          <w:shd w:val="clear" w:color="auto" w:fill="FFFFFF"/>
        </w:rPr>
        <w:t>use  $</w:t>
      </w:r>
      <w:proofErr w:type="gramEnd"/>
      <w:r>
        <w:rPr>
          <w:rFonts w:ascii="Segoe UI" w:hAnsi="Segoe UI" w:cs="Segoe UI"/>
          <w:color w:val="374151"/>
          <w:shd w:val="clear" w:color="auto" w:fill="FFFFFF"/>
        </w:rPr>
        <w:t xml:space="preserve">match,  $group,  $sort, and  $limit. Note that the aggregation framework has many other powerful stages </w:t>
      </w:r>
      <w:proofErr w:type="gramStart"/>
      <w:r>
        <w:rPr>
          <w:rFonts w:ascii="Segoe UI" w:hAnsi="Segoe UI" w:cs="Segoe UI"/>
          <w:color w:val="374151"/>
          <w:shd w:val="clear" w:color="auto" w:fill="FFFFFF"/>
        </w:rPr>
        <w:t>including  $</w:t>
      </w:r>
      <w:proofErr w:type="gramEnd"/>
      <w:r>
        <w:rPr>
          <w:rFonts w:ascii="Segoe UI" w:hAnsi="Segoe UI" w:cs="Segoe UI"/>
          <w:color w:val="374151"/>
          <w:shd w:val="clear" w:color="auto" w:fill="FFFFFF"/>
        </w:rPr>
        <w:t>count,  $</w:t>
      </w:r>
      <w:proofErr w:type="spellStart"/>
      <w:r>
        <w:rPr>
          <w:rFonts w:ascii="Segoe UI" w:hAnsi="Segoe UI" w:cs="Segoe UI"/>
          <w:color w:val="374151"/>
          <w:shd w:val="clear" w:color="auto" w:fill="FFFFFF"/>
        </w:rPr>
        <w:t>geoNear</w:t>
      </w:r>
      <w:proofErr w:type="spellEnd"/>
      <w:r>
        <w:rPr>
          <w:rFonts w:ascii="Segoe UI" w:hAnsi="Segoe UI" w:cs="Segoe UI"/>
          <w:color w:val="374151"/>
          <w:shd w:val="clear" w:color="auto" w:fill="FFFFFF"/>
        </w:rPr>
        <w:t>,  $</w:t>
      </w:r>
      <w:proofErr w:type="spellStart"/>
      <w:r>
        <w:rPr>
          <w:rFonts w:ascii="Segoe UI" w:hAnsi="Segoe UI" w:cs="Segoe UI"/>
          <w:color w:val="374151"/>
          <w:shd w:val="clear" w:color="auto" w:fill="FFFFFF"/>
        </w:rPr>
        <w:t>graphLookup</w:t>
      </w:r>
      <w:proofErr w:type="spellEnd"/>
      <w:r>
        <w:rPr>
          <w:rFonts w:ascii="Segoe UI" w:hAnsi="Segoe UI" w:cs="Segoe UI"/>
          <w:color w:val="374151"/>
          <w:shd w:val="clear" w:color="auto" w:fill="FFFFFF"/>
        </w:rPr>
        <w:t>,  $project,  $unwind, and others.</w:t>
      </w:r>
    </w:p>
    <w:p w:rsidR="0035462C" w:rsidRDefault="0035462C" w:rsidP="0022725F">
      <w:pPr>
        <w:pStyle w:val="NoSpacing"/>
        <w:rPr>
          <w:rFonts w:ascii="Segoe UI" w:hAnsi="Segoe UI" w:cs="Segoe UI"/>
          <w:color w:val="374151"/>
          <w:shd w:val="clear" w:color="auto" w:fill="FFFFFF"/>
        </w:rPr>
      </w:pPr>
    </w:p>
    <w:p w:rsidR="002D5F7C" w:rsidRDefault="002D5F7C" w:rsidP="002D5F7C">
      <w:pPr>
        <w:pStyle w:val="Heading2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b w:val="0"/>
          <w:bCs w:val="0"/>
          <w:color w:val="313030"/>
        </w:rPr>
      </w:pPr>
      <w:r>
        <w:rPr>
          <w:rFonts w:ascii="Helvetica" w:hAnsi="Helvetica" w:cs="Helvetica"/>
          <w:b w:val="0"/>
          <w:bCs w:val="0"/>
          <w:color w:val="313030"/>
        </w:rPr>
        <w:t>The Aggregation Pipeline</w:t>
      </w:r>
    </w:p>
    <w:p w:rsidR="0035462C" w:rsidRDefault="002D5F7C" w:rsidP="0022725F">
      <w:pPr>
        <w:pStyle w:val="NoSpacing"/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lastRenderedPageBreak/>
        <w:t xml:space="preserve">The aggregation pipeline is a framework for data aggregation </w:t>
      </w:r>
      <w:proofErr w:type="spellStart"/>
      <w:r>
        <w:rPr>
          <w:rFonts w:ascii="Helvetica" w:hAnsi="Helvetica" w:cs="Helvetica"/>
          <w:color w:val="494747"/>
          <w:shd w:val="clear" w:color="auto" w:fill="FFFFFF"/>
        </w:rPr>
        <w:t>modeled</w:t>
      </w:r>
      <w:proofErr w:type="spellEnd"/>
      <w:r>
        <w:rPr>
          <w:rFonts w:ascii="Helvetica" w:hAnsi="Helvetica" w:cs="Helvetica"/>
          <w:color w:val="494747"/>
          <w:shd w:val="clear" w:color="auto" w:fill="FFFFFF"/>
        </w:rPr>
        <w:t xml:space="preserve"> on the concept of data processing pipelines. Documents enter a multi-stage pipeline that transforms the documents into aggregated results.</w:t>
      </w:r>
    </w:p>
    <w:p w:rsidR="002D5F7C" w:rsidRDefault="002D5F7C" w:rsidP="0022725F">
      <w:pPr>
        <w:pStyle w:val="NoSpacing"/>
        <w:rPr>
          <w:rFonts w:ascii="Helvetica" w:hAnsi="Helvetica" w:cs="Helvetica"/>
          <w:color w:val="494747"/>
          <w:shd w:val="clear" w:color="auto" w:fill="FFFFFF"/>
        </w:rPr>
      </w:pPr>
    </w:p>
    <w:p w:rsidR="002D5F7C" w:rsidRDefault="002D5F7C" w:rsidP="0022725F">
      <w:pPr>
        <w:pStyle w:val="NoSpacing"/>
        <w:rPr>
          <w:rFonts w:ascii="Helvetica" w:hAnsi="Helvetica" w:cs="Helvetica"/>
          <w:color w:val="494747"/>
          <w:shd w:val="clear" w:color="auto" w:fill="FFFFFF"/>
        </w:rPr>
      </w:pPr>
    </w:p>
    <w:p w:rsidR="00AE4701" w:rsidRDefault="00AE4701" w:rsidP="00AE4701">
      <w:pPr>
        <w:pStyle w:val="Heading1"/>
        <w:shd w:val="clear" w:color="auto" w:fill="FFFFFF"/>
        <w:spacing w:before="0" w:line="720" w:lineRule="atLeast"/>
        <w:rPr>
          <w:rFonts w:ascii="Helvetica" w:hAnsi="Helvetica" w:cs="Helvetica"/>
          <w:color w:val="313030"/>
          <w:sz w:val="54"/>
          <w:szCs w:val="54"/>
        </w:rPr>
      </w:pPr>
      <w:r>
        <w:rPr>
          <w:rFonts w:ascii="Helvetica" w:hAnsi="Helvetica" w:cs="Helvetica"/>
          <w:b/>
          <w:bCs/>
          <w:color w:val="313030"/>
          <w:sz w:val="54"/>
          <w:szCs w:val="54"/>
        </w:rPr>
        <w:t>Projections</w:t>
      </w:r>
    </w:p>
    <w:p w:rsidR="00AE4701" w:rsidRDefault="00AE4701" w:rsidP="0022725F">
      <w:pPr>
        <w:pStyle w:val="NoSpacing"/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By default, queries in MongoDB return all fields in matching documents. To limit the amount of data that MongoDB sends to applications, you can include a projection document in the query operation.</w:t>
      </w:r>
    </w:p>
    <w:p w:rsidR="00AE4701" w:rsidRDefault="00AE4701" w:rsidP="0022725F">
      <w:pPr>
        <w:pStyle w:val="NoSpacing"/>
        <w:rPr>
          <w:rFonts w:ascii="Helvetica" w:hAnsi="Helvetica" w:cs="Helvetica"/>
          <w:color w:val="494747"/>
          <w:shd w:val="clear" w:color="auto" w:fill="FFFFFF"/>
        </w:rPr>
      </w:pPr>
    </w:p>
    <w:p w:rsidR="00AE4701" w:rsidRDefault="00AE4701" w:rsidP="0022725F">
      <w:pPr>
        <w:pStyle w:val="NoSpacing"/>
        <w:rPr>
          <w:rFonts w:ascii="Helvetica" w:hAnsi="Helvetica" w:cs="Helvetica"/>
          <w:color w:val="494747"/>
          <w:shd w:val="clear" w:color="auto" w:fill="FFFFFF"/>
        </w:rPr>
      </w:pPr>
      <w:r>
        <w:rPr>
          <w:rFonts w:ascii="Helvetica" w:hAnsi="Helvetica" w:cs="Helvetica"/>
          <w:color w:val="494747"/>
          <w:shd w:val="clear" w:color="auto" w:fill="FFFFFF"/>
        </w:rPr>
        <w:t>The projection document limits the fields to return for all matching documents. The projection document can specify the inclusion of fields or the exclusion of field</w:t>
      </w:r>
      <w:r>
        <w:rPr>
          <w:rFonts w:ascii="Helvetica" w:hAnsi="Helvetica" w:cs="Helvetica"/>
          <w:color w:val="494747"/>
          <w:shd w:val="clear" w:color="auto" w:fill="FFFFFF"/>
        </w:rPr>
        <w:t>.</w:t>
      </w:r>
    </w:p>
    <w:p w:rsidR="00AE4701" w:rsidRDefault="00AE4701" w:rsidP="0022725F">
      <w:pPr>
        <w:pStyle w:val="NoSpacing"/>
        <w:rPr>
          <w:rFonts w:ascii="Helvetica" w:hAnsi="Helvetica" w:cs="Helvetica"/>
          <w:color w:val="494747"/>
          <w:shd w:val="clear" w:color="auto" w:fill="FFFFFF"/>
        </w:rPr>
      </w:pPr>
    </w:p>
    <w:p w:rsidR="00AE4701" w:rsidRDefault="00E41613" w:rsidP="0022725F">
      <w:pPr>
        <w:pStyle w:val="NoSpacing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we use projection to display the name and age of the employee.</w:t>
      </w:r>
    </w:p>
    <w:p w:rsidR="00E41613" w:rsidRPr="00E41613" w:rsidRDefault="00E41613" w:rsidP="00E416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416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416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Items.find</w:t>
      </w:r>
      <w:proofErr w:type="spellEnd"/>
      <w:r w:rsidRPr="00E416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({}, </w:t>
      </w:r>
      <w:proofErr w:type="gramStart"/>
      <w:r w:rsidRPr="00E416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r w:rsidRPr="00E416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End"/>
      <w:r w:rsidRPr="00E416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age"</w:t>
      </w:r>
      <w:r w:rsidRPr="00E416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161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E416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416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"list"</w:t>
      </w:r>
      <w:r w:rsidRPr="00E416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E416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'pass'</w:t>
      </w:r>
      <w:r w:rsidRPr="00E416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})</w:t>
      </w:r>
    </w:p>
    <w:p w:rsidR="00E41613" w:rsidRDefault="00E41613" w:rsidP="0022725F">
      <w:pPr>
        <w:pStyle w:val="NoSpacing"/>
      </w:pPr>
    </w:p>
    <w:p w:rsidR="00E41613" w:rsidRPr="00E41613" w:rsidRDefault="00E41613" w:rsidP="00E4161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161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the value of the field is set to 1 or true, then it means the field will include in the return document.</w:t>
      </w:r>
    </w:p>
    <w:p w:rsidR="00E41613" w:rsidRPr="00E41613" w:rsidRDefault="00E41613" w:rsidP="00E41613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161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If the value of the field is set to 0 or false, then it means the field will not include in the return document.</w:t>
      </w:r>
    </w:p>
    <w:p w:rsidR="00E41613" w:rsidRPr="00E41613" w:rsidRDefault="00E41613" w:rsidP="00E41613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E4161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There is no need to set </w:t>
      </w:r>
      <w:r w:rsidRPr="00E41613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_id</w:t>
      </w:r>
      <w:r w:rsidRPr="00E4161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field to 1 to return </w:t>
      </w:r>
      <w:r w:rsidRPr="00E41613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_id </w:t>
      </w:r>
      <w:r w:rsidRPr="00E4161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field, the </w:t>
      </w:r>
      <w:proofErr w:type="gramStart"/>
      <w:r w:rsidRPr="00E41613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find(</w:t>
      </w:r>
      <w:proofErr w:type="gramEnd"/>
      <w:r w:rsidRPr="00E41613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)</w:t>
      </w:r>
      <w:r w:rsidRPr="00E4161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method always return</w:t>
      </w:r>
      <w:r w:rsidRPr="00E41613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 _id</w:t>
      </w:r>
      <w:r w:rsidRPr="00E4161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unless you set a </w:t>
      </w:r>
      <w:r w:rsidRPr="00E41613">
        <w:rPr>
          <w:rFonts w:ascii="Courier New" w:eastAsia="Times New Roman" w:hAnsi="Courier New" w:cs="Courier New"/>
          <w:color w:val="273239"/>
          <w:spacing w:val="2"/>
          <w:sz w:val="20"/>
          <w:szCs w:val="20"/>
          <w:bdr w:val="none" w:sz="0" w:space="0" w:color="auto" w:frame="1"/>
          <w:lang w:eastAsia="en-IN"/>
        </w:rPr>
        <w:t>_id</w:t>
      </w:r>
      <w:r w:rsidRPr="00E41613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field to 0.</w:t>
      </w:r>
    </w:p>
    <w:p w:rsidR="00E41613" w:rsidRDefault="00E41613" w:rsidP="0022725F">
      <w:pPr>
        <w:pStyle w:val="NoSpacing"/>
      </w:pPr>
    </w:p>
    <w:p w:rsidR="00E41613" w:rsidRDefault="00E41613" w:rsidP="0022725F">
      <w:pPr>
        <w:pStyle w:val="NoSpacing"/>
      </w:pPr>
    </w:p>
    <w:p w:rsidR="00E41613" w:rsidRDefault="00E41613" w:rsidP="0022725F">
      <w:pPr>
        <w:pStyle w:val="NoSpacing"/>
      </w:pPr>
    </w:p>
    <w:p w:rsidR="001422BE" w:rsidRDefault="001422BE" w:rsidP="0022725F">
      <w:pPr>
        <w:pStyle w:val="NoSpacing"/>
      </w:pPr>
    </w:p>
    <w:p w:rsidR="001422BE" w:rsidRDefault="001422BE" w:rsidP="0022725F">
      <w:pPr>
        <w:pStyle w:val="NoSpacing"/>
        <w:rPr>
          <w:b/>
          <w:sz w:val="32"/>
          <w:szCs w:val="32"/>
        </w:rPr>
      </w:pPr>
      <w:r w:rsidRPr="001422BE">
        <w:rPr>
          <w:b/>
          <w:sz w:val="32"/>
          <w:szCs w:val="32"/>
        </w:rPr>
        <w:t>Indexing</w:t>
      </w:r>
    </w:p>
    <w:tbl>
      <w:tblPr>
        <w:tblW w:w="10560" w:type="dxa"/>
        <w:shd w:val="clear" w:color="auto" w:fill="F9FB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60"/>
      </w:tblGrid>
      <w:tr w:rsidR="001422BE" w:rsidRPr="001422BE" w:rsidTr="001422BE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422BE" w:rsidRPr="001422BE" w:rsidRDefault="001422BE" w:rsidP="001422BE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proofErr w:type="spellStart"/>
            <w:r w:rsidRPr="001422BE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db.products.createIndex</w:t>
            </w:r>
            <w:proofErr w:type="spellEnd"/>
            <w:r w:rsidRPr="001422BE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(</w:t>
            </w:r>
          </w:p>
        </w:tc>
      </w:tr>
      <w:tr w:rsidR="001422BE" w:rsidRPr="001422BE" w:rsidTr="001422BE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422BE" w:rsidRPr="001422BE" w:rsidRDefault="001422BE" w:rsidP="001422BE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1422BE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{ </w:t>
            </w:r>
            <w:r w:rsidRPr="001422BE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item</w:t>
            </w:r>
            <w:r w:rsidRPr="001422BE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1422BE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1</w:t>
            </w:r>
            <w:r w:rsidRPr="001422BE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, </w:t>
            </w:r>
            <w:r w:rsidRPr="001422BE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quantity</w:t>
            </w:r>
            <w:r w:rsidRPr="001422BE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: -</w:t>
            </w:r>
            <w:r w:rsidRPr="001422BE">
              <w:rPr>
                <w:rFonts w:ascii="Courier New" w:eastAsia="Times New Roman" w:hAnsi="Courier New" w:cs="Courier New"/>
                <w:color w:val="016EE9"/>
                <w:sz w:val="20"/>
                <w:szCs w:val="20"/>
                <w:lang w:eastAsia="en-IN"/>
              </w:rPr>
              <w:t>1</w:t>
            </w:r>
            <w:r w:rsidRPr="001422BE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 ,</w:t>
            </w:r>
          </w:p>
        </w:tc>
      </w:tr>
      <w:tr w:rsidR="001422BE" w:rsidRPr="001422BE" w:rsidTr="001422BE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422BE" w:rsidRPr="001422BE" w:rsidRDefault="001422BE" w:rsidP="001422BE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1422BE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 { </w:t>
            </w:r>
            <w:r w:rsidRPr="001422BE">
              <w:rPr>
                <w:rFonts w:ascii="Courier New" w:eastAsia="Times New Roman" w:hAnsi="Courier New" w:cs="Courier New"/>
                <w:color w:val="D83713"/>
                <w:sz w:val="20"/>
                <w:szCs w:val="20"/>
                <w:lang w:eastAsia="en-IN"/>
              </w:rPr>
              <w:t>name</w:t>
            </w:r>
            <w:r w:rsidRPr="001422BE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: </w:t>
            </w:r>
            <w:r w:rsidRPr="001422BE">
              <w:rPr>
                <w:rFonts w:ascii="Courier New" w:eastAsia="Times New Roman" w:hAnsi="Courier New" w:cs="Courier New"/>
                <w:b/>
                <w:bCs/>
                <w:color w:val="12824D"/>
                <w:sz w:val="20"/>
                <w:szCs w:val="20"/>
                <w:lang w:eastAsia="en-IN"/>
              </w:rPr>
              <w:t>"query for inventory"</w:t>
            </w:r>
            <w:r w:rsidRPr="001422BE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 xml:space="preserve"> }</w:t>
            </w:r>
          </w:p>
        </w:tc>
      </w:tr>
      <w:tr w:rsidR="001422BE" w:rsidRPr="001422BE" w:rsidTr="001422BE">
        <w:tc>
          <w:tcPr>
            <w:tcW w:w="0" w:type="auto"/>
            <w:shd w:val="clear" w:color="auto" w:fill="F9FBF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1422BE" w:rsidRPr="001422BE" w:rsidRDefault="001422BE" w:rsidP="001422BE">
            <w:pPr>
              <w:spacing w:after="0" w:line="240" w:lineRule="auto"/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</w:pPr>
            <w:r w:rsidRPr="001422BE">
              <w:rPr>
                <w:rFonts w:ascii="Courier New" w:eastAsia="Times New Roman" w:hAnsi="Courier New" w:cs="Courier New"/>
                <w:color w:val="061621"/>
                <w:sz w:val="20"/>
                <w:szCs w:val="20"/>
                <w:lang w:eastAsia="en-IN"/>
              </w:rPr>
              <w:t>)</w:t>
            </w:r>
          </w:p>
        </w:tc>
      </w:tr>
    </w:tbl>
    <w:p w:rsidR="001422BE" w:rsidRPr="001422BE" w:rsidRDefault="001422BE" w:rsidP="0022725F">
      <w:pPr>
        <w:pStyle w:val="NoSpacing"/>
        <w:rPr>
          <w:b/>
          <w:sz w:val="32"/>
          <w:szCs w:val="32"/>
        </w:rPr>
      </w:pPr>
      <w:bookmarkStart w:id="0" w:name="_GoBack"/>
      <w:bookmarkEnd w:id="0"/>
    </w:p>
    <w:sectPr w:rsidR="001422BE" w:rsidRPr="00142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F97498"/>
    <w:multiLevelType w:val="multilevel"/>
    <w:tmpl w:val="6178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B4C5DF3"/>
    <w:multiLevelType w:val="multilevel"/>
    <w:tmpl w:val="1AD2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434"/>
    <w:rsid w:val="000847E1"/>
    <w:rsid w:val="00122CB4"/>
    <w:rsid w:val="001422BE"/>
    <w:rsid w:val="0022725F"/>
    <w:rsid w:val="002D5F7C"/>
    <w:rsid w:val="0035462C"/>
    <w:rsid w:val="004500A0"/>
    <w:rsid w:val="004F0D67"/>
    <w:rsid w:val="006B6CB9"/>
    <w:rsid w:val="00853FC6"/>
    <w:rsid w:val="00A3652C"/>
    <w:rsid w:val="00AE4701"/>
    <w:rsid w:val="00B02434"/>
    <w:rsid w:val="00B55263"/>
    <w:rsid w:val="00C74C9F"/>
    <w:rsid w:val="00E41613"/>
    <w:rsid w:val="00EB5E2A"/>
    <w:rsid w:val="00EE57A6"/>
    <w:rsid w:val="00F41123"/>
    <w:rsid w:val="00FA7331"/>
    <w:rsid w:val="00FD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AFB42"/>
  <w15:chartTrackingRefBased/>
  <w15:docId w15:val="{AB8E129C-A61E-4540-97DA-AF91D8BD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7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27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C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25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272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2725F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2725F"/>
    <w:pPr>
      <w:spacing w:after="0" w:line="240" w:lineRule="auto"/>
    </w:pPr>
  </w:style>
  <w:style w:type="character" w:customStyle="1" w:styleId="lg-highlight-keyword">
    <w:name w:val="lg-highlight-keyword"/>
    <w:basedOn w:val="DefaultParagraphFont"/>
    <w:rsid w:val="00F41123"/>
  </w:style>
  <w:style w:type="character" w:customStyle="1" w:styleId="lg-highlight-string">
    <w:name w:val="lg-highlight-string"/>
    <w:basedOn w:val="DefaultParagraphFont"/>
    <w:rsid w:val="00F41123"/>
  </w:style>
  <w:style w:type="character" w:customStyle="1" w:styleId="lg-highlight-operator">
    <w:name w:val="lg-highlight-operator"/>
    <w:basedOn w:val="DefaultParagraphFont"/>
    <w:rsid w:val="00F41123"/>
  </w:style>
  <w:style w:type="character" w:customStyle="1" w:styleId="lg-highlight-attr">
    <w:name w:val="lg-highlight-attr"/>
    <w:basedOn w:val="DefaultParagraphFont"/>
    <w:rsid w:val="00FA7331"/>
  </w:style>
  <w:style w:type="character" w:customStyle="1" w:styleId="lg-highlight-number">
    <w:name w:val="lg-highlight-number"/>
    <w:basedOn w:val="DefaultParagraphFont"/>
    <w:rsid w:val="00122CB4"/>
  </w:style>
  <w:style w:type="character" w:customStyle="1" w:styleId="Heading3Char">
    <w:name w:val="Heading 3 Char"/>
    <w:basedOn w:val="DefaultParagraphFont"/>
    <w:link w:val="Heading3"/>
    <w:uiPriority w:val="9"/>
    <w:semiHidden/>
    <w:rsid w:val="00C74C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5462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E47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ongodb.com/manual/reference/method/db.collection.insertMan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ongodb.com/manual/reference/method/db.collection.insertO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ongodb.com/manual/core/databases-and-collection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mongodb.com/manual/core/document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mongodb.com/manual/reference/operator/query/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3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MukeshS</dc:creator>
  <cp:keywords/>
  <dc:description/>
  <cp:lastModifiedBy>MukeshS</cp:lastModifiedBy>
  <cp:revision>40</cp:revision>
  <dcterms:created xsi:type="dcterms:W3CDTF">2021-11-08T22:53:00Z</dcterms:created>
  <dcterms:modified xsi:type="dcterms:W3CDTF">2021-11-09T14:29:00Z</dcterms:modified>
</cp:coreProperties>
</file>