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18" w:hanging="0"/>
        <w:rPr>
          <w:rFonts w:ascii="Cambria" w:hAnsi="Cambria"/>
          <w:b/>
          <w:b/>
          <w:i/>
          <w:i/>
          <w:sz w:val="24"/>
        </w:rPr>
      </w:pPr>
      <w:r>
        <w:rPr>
          <w:rFonts w:ascii="Cambria" w:hAnsi="Cambria"/>
          <w:b/>
          <w:i/>
          <w:sz w:val="24"/>
        </w:rPr>
      </w:r>
    </w:p>
    <w:p>
      <w:pPr>
        <w:pStyle w:val="Normal"/>
        <w:ind w:right="-710" w:hanging="0"/>
        <w:jc w:val="both"/>
        <w:rPr/>
      </w:pPr>
      <w:r>
        <w:rPr/>
        <w:t xml:space="preserve">Dokument zawiera opis przekazywanych danych poprzez interfejs Ethernet w komunikacji pomiędzy płytką Jetson TX2 a  płytką Odroid XU4. </w:t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Biblioteka</w:t>
      </w:r>
    </w:p>
    <w:p>
      <w:pPr>
        <w:pStyle w:val="Normal"/>
        <w:ind w:right="-710" w:hanging="0"/>
        <w:jc w:val="both"/>
        <w:rPr/>
      </w:pPr>
      <w:r>
        <w:rPr/>
        <w:t>//Użyta biblioteka do komunikacji</w:t>
      </w:r>
    </w:p>
    <w:p>
      <w:pPr>
        <w:pStyle w:val="Normal"/>
        <w:ind w:right="-710" w:hanging="0"/>
        <w:jc w:val="both"/>
        <w:rPr/>
      </w:pPr>
      <w:r>
        <w:rPr/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Komunikacja Jetson → Odroid </w:t>
      </w:r>
    </w:p>
    <w:tbl>
      <w:tblPr>
        <w:tblW w:w="921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42"/>
        <w:gridCol w:w="1843"/>
        <w:gridCol w:w="1842"/>
        <w:gridCol w:w="1843"/>
        <w:gridCol w:w="1843"/>
      </w:tblGrid>
      <w:tr>
        <w:trPr/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 bits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10bits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bits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7bits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3bits</w:t>
            </w:r>
          </w:p>
        </w:tc>
      </w:tr>
      <w:tr>
        <w:trPr/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stereoDist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m</w:t>
            </w:r>
            <w:r>
              <w:rPr/>
              <w:t>ono</w:t>
            </w:r>
            <w:r>
              <w:rPr/>
              <w:t>Dist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objectZones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objectsfillLevel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bookmarkStart w:id="0" w:name="__DdeLink__33_4145463517"/>
            <w:r>
              <w:rPr/>
              <w:t>detections</w:t>
            </w:r>
            <w:bookmarkEnd w:id="0"/>
          </w:p>
        </w:tc>
      </w:tr>
    </w:tbl>
    <w:p>
      <w:pPr>
        <w:pStyle w:val="Normal"/>
        <w:ind w:right="-710" w:hanging="0"/>
        <w:jc w:val="both"/>
        <w:rPr/>
      </w:pPr>
      <w:r>
        <w:rPr/>
      </w:r>
    </w:p>
    <w:p>
      <w:pPr>
        <w:pStyle w:val="Normal"/>
        <w:ind w:right="-710" w:hanging="0"/>
        <w:jc w:val="both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metoda</w:t>
      </w:r>
      <w:r>
        <w:rPr>
          <w:b/>
          <w:bCs/>
        </w:rPr>
        <w:t xml:space="preserve"> </w:t>
      </w:r>
      <w:r>
        <w:rPr>
          <w:b/>
          <w:bCs/>
        </w:rPr>
        <w:t>wysyłania i opis włącznie z łączeniem ramki w całość z podanymi zmiennymi stereoDist, monoDist, objectZones, objectfillLevel, detections</w:t>
      </w:r>
    </w:p>
    <w:p>
      <w:pPr>
        <w:pStyle w:val="Normal"/>
        <w:ind w:right="-710" w:hanging="0"/>
        <w:jc w:val="both"/>
        <w:rPr/>
      </w:pPr>
      <w:r>
        <w:rPr/>
        <w:t>stereoDist</w:t>
      </w:r>
      <w:r>
        <w:rPr/>
        <w:t xml:space="preserve"> – lista wartości zwrócona z </w:t>
      </w:r>
      <w:r>
        <w:rPr/>
        <w:t>metody</w:t>
      </w:r>
      <w:r>
        <w:rPr/>
        <w:t xml:space="preserve"> getStereoDistance(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self, </w:t>
      </w:r>
      <w:r>
        <w:rPr/>
        <w:t xml:space="preserve">detections, frame_read1, frame_read2) </w:t>
      </w:r>
      <w:r>
        <w:rPr/>
        <w:t>z klasy Camera</w:t>
      </w:r>
      <w:r>
        <w:rPr/>
        <w:t xml:space="preserve"> reprezentująca odległości rozpoznanego obiektu do dzioba łodzi </w:t>
      </w:r>
      <w:r>
        <w:rPr/>
        <w:t>w przedziale 0-999 [mm]</w:t>
      </w:r>
    </w:p>
    <w:p>
      <w:pPr>
        <w:pStyle w:val="Normal"/>
        <w:ind w:right="-710" w:hanging="0"/>
        <w:jc w:val="both"/>
        <w:rPr/>
      </w:pPr>
      <w:r>
        <w:rPr/>
        <w:t>m</w:t>
      </w:r>
      <w:r>
        <w:rPr/>
        <w:t>ono</w:t>
      </w:r>
      <w:r>
        <w:rPr/>
        <w:t>Dist</w:t>
      </w:r>
      <w:r>
        <w:rPr/>
        <w:t xml:space="preserve"> - lista wartości zwrócona z </w:t>
      </w:r>
      <w:r>
        <w:rPr/>
        <w:t>metody</w:t>
      </w:r>
      <w:r>
        <w:rPr/>
        <w:t xml:space="preserve"> getMonoDistance(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self, </w:t>
      </w:r>
      <w:r>
        <w:rPr/>
        <w:t xml:space="preserve">detections, frame_read1, frame_read2) </w:t>
      </w:r>
      <w:r>
        <w:rPr/>
        <w:t xml:space="preserve">z klasy Camera </w:t>
      </w:r>
      <w:r>
        <w:rPr/>
        <w:t xml:space="preserve">reprezentująca odległości rozpoznanego obiektu do dzioba łodzi </w:t>
      </w:r>
      <w:r>
        <w:rPr/>
        <w:t>w przedziale 0-999 [mm]</w:t>
      </w:r>
    </w:p>
    <w:p>
      <w:pPr>
        <w:pStyle w:val="Normal"/>
        <w:ind w:right="-710" w:hanging="0"/>
        <w:jc w:val="both"/>
        <w:rPr/>
      </w:pPr>
      <w:r>
        <w:rPr/>
        <w:t xml:space="preserve">objectZones – lista wartości zwrócona z metody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getDetectionObjectZones(self, detection, heightFrame, widthFrame)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z klasy Camera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reprezentująca położenie rozpoznanych obiektów względem łodzi w przedziale 0-9 fragmentów zajmowanych przez obiekt</w:t>
      </w:r>
    </w:p>
    <w:p>
      <w:pPr>
        <w:pStyle w:val="Normal"/>
        <w:ind w:right="-710" w:hanging="0"/>
        <w:jc w:val="both"/>
        <w:rPr/>
      </w:pPr>
      <w:r>
        <w:rPr/>
        <w:t xml:space="preserve">objectsfillLevel - lista wartości zwrócona z metody </w:t>
      </w:r>
      <w:r>
        <w:rPr/>
        <w:t xml:space="preserve">getObjectsFillLevel(self, detections, heightFrame, widthFrame) </w:t>
      </w:r>
      <w:r>
        <w:rPr/>
        <w:t>z klasy Camera reprezentująca procentowe wypełnienie obrazu przez rozpoznane obiekty w przedziale 0-100 [%]</w:t>
      </w:r>
    </w:p>
    <w:p>
      <w:pPr>
        <w:pStyle w:val="Normal"/>
        <w:ind w:right="-710" w:hanging="0"/>
        <w:jc w:val="both"/>
        <w:rPr/>
      </w:pPr>
      <w:r>
        <w:rPr/>
        <w:t>detections</w:t>
      </w:r>
      <w:r>
        <w:rPr/>
        <w:t xml:space="preserve"> -  lista wartości zwrócona z </w:t>
      </w:r>
      <w:r>
        <w:rPr/>
        <w:t>metody</w:t>
      </w:r>
      <w:r>
        <w:rPr/>
        <w:t xml:space="preserve"> </w:t>
      </w:r>
      <w:r>
        <w:rPr/>
        <w:t>getDetectImages()</w:t>
      </w:r>
      <w:r>
        <w:rPr/>
        <w:t xml:space="preserve"> </w:t>
      </w:r>
      <w:r>
        <w:rPr/>
        <w:t xml:space="preserve">z klasy Camera reprezentująca rozpoznane obiekty w przedziale 0-30 klas obiektów </w:t>
      </w:r>
    </w:p>
    <w:p>
      <w:pPr>
        <w:pStyle w:val="Normal"/>
        <w:ind w:right="-710" w:hanging="0"/>
        <w:jc w:val="both"/>
        <w:rPr/>
      </w:pPr>
      <w:r>
        <w:rPr/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Komunikacja </w:t>
      </w:r>
      <w:r>
        <w:rPr>
          <w:b/>
          <w:bCs/>
          <w:sz w:val="28"/>
          <w:szCs w:val="28"/>
        </w:rPr>
        <w:t>Odroid</w:t>
      </w:r>
      <w:r>
        <w:rPr>
          <w:b/>
          <w:bCs/>
          <w:sz w:val="28"/>
          <w:szCs w:val="28"/>
        </w:rPr>
        <w:t xml:space="preserve"> → </w:t>
      </w:r>
      <w:r>
        <w:rPr>
          <w:b/>
          <w:bCs/>
          <w:sz w:val="28"/>
          <w:szCs w:val="28"/>
        </w:rPr>
        <w:t>Jetson</w:t>
      </w:r>
    </w:p>
    <w:p>
      <w:pPr>
        <w:pStyle w:val="Normal"/>
        <w:spacing w:before="0" w:after="160"/>
        <w:ind w:right="-710" w:hanging="0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>funkcja odbierania i opis włącznie z rozdzieleniem na poszczególne elementy i przypisaniem do zmiennych na odroidzie</w:t>
      </w:r>
    </w:p>
    <w:sectPr>
      <w:headerReference w:type="default" r:id="rId2"/>
      <w:footerReference w:type="default" r:id="rId3"/>
      <w:type w:val="nextPage"/>
      <w:pgSz w:w="11906" w:h="16838"/>
      <w:pgMar w:left="1276" w:right="1417" w:header="426" w:top="3007" w:footer="96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3d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-Siatka"/>
      <w:tblW w:w="6804" w:type="dxa"/>
      <w:jc w:val="left"/>
      <w:tblInd w:w="42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827"/>
      <w:gridCol w:w="2976"/>
    </w:tblGrid>
    <w:tr>
      <w:trPr/>
      <w:tc>
        <w:tcPr>
          <w:tcW w:w="38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>
              <w:rFonts w:ascii="3ds" w:hAnsi="3ds"/>
              <w:b/>
              <w:b/>
            </w:rPr>
          </w:pPr>
          <w:r>
            <w:rPr>
              <w:rFonts w:ascii="3ds" w:hAnsi="3ds"/>
              <w:b/>
            </w:rPr>
            <w:t>OKOŃ SUBMARINE</w:t>
          </w:r>
        </w:p>
      </w:tc>
      <w:tc>
        <w:tcPr>
          <w:tcW w:w="297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>
              <w:rFonts w:ascii="3ds" w:hAnsi="3ds"/>
              <w:b/>
              <w:b/>
            </w:rPr>
          </w:pPr>
          <w:r>
            <w:rPr>
              <w:rFonts w:ascii="3ds" w:hAnsi="3ds"/>
              <w:b/>
            </w:rPr>
            <w:t>AUTOR</w:t>
          </w:r>
        </w:p>
      </w:tc>
    </w:tr>
    <w:tr>
      <w:trPr/>
      <w:tc>
        <w:tcPr>
          <w:tcW w:w="38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/>
          </w:pPr>
          <w:r>
            <w:rPr>
              <w:rFonts w:ascii="3ds" w:hAnsi="3ds"/>
              <w:i/>
            </w:rPr>
            <w:t>Ramka Danych Ethernet</w:t>
          </w:r>
        </w:p>
      </w:tc>
      <w:tc>
        <w:tcPr>
          <w:tcW w:w="297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/>
          </w:pPr>
          <w:r>
            <w:rPr>
              <w:rFonts w:ascii="3ds" w:hAnsi="3ds"/>
              <w:i/>
            </w:rPr>
            <w:t>Piotr Szubert</w:t>
          </w:r>
        </w:p>
      </w:tc>
    </w:tr>
  </w:tbl>
  <w:p>
    <w:pPr>
      <w:pStyle w:val="Stopka"/>
      <w:rPr>
        <w:rFonts w:ascii="3ds" w:hAnsi="3ds"/>
      </w:rPr>
    </w:pPr>
    <w:r>
      <w:rPr>
        <w:rFonts w:ascii="3ds" w:hAnsi="3ds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-697865</wp:posOffset>
          </wp:positionH>
          <wp:positionV relativeFrom="paragraph">
            <wp:posOffset>-713105</wp:posOffset>
          </wp:positionV>
          <wp:extent cx="828675" cy="840105"/>
          <wp:effectExtent l="0" t="0" r="0" b="0"/>
          <wp:wrapNone/>
          <wp:docPr id="2" name="Obraz 18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8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40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21920" simplePos="0" locked="0" layoutInCell="1" allowOverlap="1" relativeHeight="3">
          <wp:simplePos x="0" y="0"/>
          <wp:positionH relativeFrom="column">
            <wp:posOffset>4705350</wp:posOffset>
          </wp:positionH>
          <wp:positionV relativeFrom="paragraph">
            <wp:posOffset>-542925</wp:posOffset>
          </wp:positionV>
          <wp:extent cx="1935480" cy="629920"/>
          <wp:effectExtent l="0" t="0" r="0" b="0"/>
          <wp:wrapNone/>
          <wp:docPr id="3" name="Obraz 1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ytu"/>
      <w:ind w:left="1134" w:hanging="0"/>
      <w:jc w:val="center"/>
      <w:rPr/>
    </w:pPr>
    <w:r>
      <w:drawing>
        <wp:anchor behindDoc="1" distT="0" distB="7620" distL="114300" distR="118110" simplePos="0" locked="0" layoutInCell="1" allowOverlap="1" relativeHeight="4">
          <wp:simplePos x="0" y="0"/>
          <wp:positionH relativeFrom="page">
            <wp:align>left</wp:align>
          </wp:positionH>
          <wp:positionV relativeFrom="paragraph">
            <wp:posOffset>-114935</wp:posOffset>
          </wp:positionV>
          <wp:extent cx="1539240" cy="1706880"/>
          <wp:effectExtent l="0" t="0" r="0" b="0"/>
          <wp:wrapNone/>
          <wp:docPr id="1" name="Obraz 18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8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170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3ds" w:hAnsi="3ds"/>
        <w:b/>
        <w:sz w:val="72"/>
      </w:rPr>
      <w:t>R</w:t>
    </w:r>
    <w:r>
      <w:rPr>
        <w:rFonts w:ascii="3ds" w:hAnsi="3ds"/>
        <w:b/>
        <w:sz w:val="72"/>
      </w:rPr>
      <w:t>amka Danych Ethernet</w:t>
    </w:r>
  </w:p>
  <w:p>
    <w:pPr>
      <w:pStyle w:val="Gwka"/>
      <w:ind w:left="2268" w:hanging="0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8251a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8251af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251af"/>
    <w:rPr/>
  </w:style>
  <w:style w:type="character" w:styleId="TytuZnak" w:customStyle="1">
    <w:name w:val="Tytuł Znak"/>
    <w:basedOn w:val="DefaultParagraphFont"/>
    <w:link w:val="Tytu"/>
    <w:uiPriority w:val="10"/>
    <w:qFormat/>
    <w:rsid w:val="008251a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8251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unhideWhenUsed/>
    <w:rsid w:val="008251a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8251a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ytu">
    <w:name w:val="Title"/>
    <w:basedOn w:val="Normal"/>
    <w:link w:val="TytuZnak"/>
    <w:uiPriority w:val="10"/>
    <w:qFormat/>
    <w:rsid w:val="008251a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02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LibreOffice/6.0.7.3$Linux_X86_64 LibreOffice_project/00m0$Build-3</Application>
  <Pages>1</Pages>
  <Words>206</Words>
  <Characters>1490</Characters>
  <CharactersWithSpaces>1676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2019-03-10T14:46:00Z</dcterms:created>
  <dc:creator>Hubert</dc:creator>
  <dc:description/>
  <dc:language>pl-PL</dc:language>
  <cp:lastModifiedBy/>
  <cp:lastPrinted>2019-03-10T22:02:00Z</cp:lastPrinted>
  <dcterms:modified xsi:type="dcterms:W3CDTF">2019-03-12T16:55:58Z</dcterms:modified>
  <cp:revision>4</cp:revision>
  <dc:subject/>
  <dc:title>architektura zasilania i komunikacji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