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POSTWORK</w:t>
      </w:r>
    </w:p>
    <w:p w:rsidR="00000000" w:rsidDel="00000000" w:rsidP="00000000" w:rsidRDefault="00000000" w:rsidRPr="00000000" w14:paraId="00000004">
      <w:pPr>
        <w:pageBreakBefore w:val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Sesión 02</w:t>
      </w:r>
    </w:p>
    <w:p w:rsidR="00000000" w:rsidDel="00000000" w:rsidP="00000000" w:rsidRDefault="00000000" w:rsidRPr="00000000" w14:paraId="00000005">
      <w:pPr>
        <w:pStyle w:val="Title"/>
        <w:rPr>
          <w:rFonts w:ascii="Montserrat" w:cs="Montserrat" w:eastAsia="Montserrat" w:hAnsi="Montserrat"/>
          <w:b w:val="1"/>
          <w:color w:val="ff0000"/>
          <w:sz w:val="24"/>
          <w:szCs w:val="24"/>
        </w:rPr>
      </w:pPr>
      <w:bookmarkStart w:colFirst="0" w:colLast="0" w:name="_gkpaco2r5gy7" w:id="0"/>
      <w:bookmarkEnd w:id="0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Montserrat" w:cs="Montserrat" w:eastAsia="Montserrat" w:hAnsi="Montserrat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Montserrat" w:cs="Montserrat" w:eastAsia="Montserrat" w:hAnsi="Montserrat"/>
          <w:b w:val="1"/>
          <w:color w:val="6349f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🎯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Poner en práctica los principios  Kanban en tu lugar de trabajo.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Implementar un tablero Kanban y medir su funcionalidad.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="276" w:lineRule="auto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4b0pbu1zow8a" w:id="1"/>
      <w:bookmarkEnd w:id="1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🚀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DESARROLLO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Implementa en tu trabajo el tablero creado en clase durante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una semana. Recuerda que pueden añadir o eliminar elementos. El objetivo es que funcione y les permita agilizar y mapear sus procesos o tareas.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Una vez que lo hayas implementado, debes medir el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tiempo de entrega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y el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tiempo de ciclo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del proceso. Con base en ello puedes hacer mejores estimaciones y generar cambios significativos. Recuerda guardar evidencias de su implementación (fotos, testimonios,  etc).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Completa la siguiente tabla y responde las siguientes preguntas. Esto te permitirá ser consciente de factores de los cuales no lo eras, y tomar mejores decisiones.</w:t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4b2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color w:val="f6f8f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  <w:rtl w:val="0"/>
              </w:rPr>
              <w:t xml:space="preserve">Aspectos positivos de su implementación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b2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color w:val="f6f8f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  <w:rtl w:val="0"/>
              </w:rPr>
              <w:t xml:space="preserve">Aspectos mejorables para su continuidad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Asignacion de 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Prodcutividad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Mayor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Valor al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Equipo de trabajo Organizado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4"/>
                <w:szCs w:val="24"/>
                <w:rtl w:val="0"/>
              </w:rPr>
              <w:t xml:space="preserve">Mejorar Cargas de trabajo</w:t>
            </w:r>
          </w:p>
        </w:tc>
      </w:tr>
    </w:tbl>
    <w:p w:rsidR="00000000" w:rsidDel="00000000" w:rsidP="00000000" w:rsidRDefault="00000000" w:rsidRPr="00000000" w14:paraId="0000001D">
      <w:pPr>
        <w:spacing w:after="240" w:lineRule="auto"/>
        <w:ind w:left="720" w:firstLine="0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after="0" w:before="0" w:line="276" w:lineRule="auto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Fonts w:ascii="Arial Unicode MS" w:cs="Arial Unicode MS" w:eastAsia="Arial Unicode MS" w:hAnsi="Arial Unicode MS"/>
          <w:color w:val="24292e"/>
          <w:shd w:fill="f6f8fa" w:val="clear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2670"/>
        <w:gridCol w:w="2895"/>
        <w:tblGridChange w:id="0">
          <w:tblGrid>
            <w:gridCol w:w="3450"/>
            <w:gridCol w:w="267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634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  <w:rtl w:val="0"/>
              </w:rPr>
              <w:t xml:space="preserve">Requisito</w:t>
            </w:r>
          </w:p>
        </w:tc>
        <w:tc>
          <w:tcPr>
            <w:shd w:fill="634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  <w:rtl w:val="0"/>
              </w:rPr>
              <w:t xml:space="preserve">Sí lo cumple</w:t>
            </w:r>
          </w:p>
        </w:tc>
        <w:tc>
          <w:tcPr>
            <w:shd w:fill="6349f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6f8fa"/>
                <w:sz w:val="24"/>
                <w:szCs w:val="24"/>
                <w:rtl w:val="0"/>
              </w:rPr>
              <w:t xml:space="preserve">No lo cumple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76" w:lineRule="auto"/>
              <w:ind w:left="283.46456692913375" w:hanging="720"/>
              <w:jc w:val="both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Entrega a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both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El documento está en la carpeta definida por el instructor 2 horas antes de la siguiente sesión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No se encuentra el documento o se agrega después del tiempo definido.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4"/>
              </w:numPr>
              <w:spacing w:line="276" w:lineRule="auto"/>
              <w:ind w:left="283.46456692913375" w:hanging="720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Evidencia de implementación.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Imagen del tablero implementado, métricas kanban y tabla con aspectos positivos y negativos de su implementación.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rFonts w:ascii="Montserrat" w:cs="Montserrat" w:eastAsia="Montserrat" w:hAnsi="Montserra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20"/>
                <w:szCs w:val="20"/>
                <w:rtl w:val="0"/>
              </w:rPr>
              <w:t xml:space="preserve">Evidencia incompleta de la implementación.</w:t>
            </w:r>
          </w:p>
        </w:tc>
      </w:tr>
    </w:tbl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Montserrat" w:cs="Montserrat" w:eastAsia="Montserrat" w:hAnsi="Montserrat"/>
          <w:color w:val="4b22f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Montserrat" w:cs="Montserrat" w:eastAsia="Montserrat" w:hAnsi="Montserrat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right"/>
      <w:rPr>
        <w:rFonts w:ascii="Montserrat" w:cs="Montserrat" w:eastAsia="Montserrat" w:hAnsi="Montserrat"/>
        <w:b w:val="1"/>
        <w:color w:val="6349fc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b w:val="1"/>
        <w:color w:val="6349fc"/>
        <w:sz w:val="24"/>
        <w:szCs w:val="24"/>
        <w:rtl w:val="0"/>
      </w:rPr>
      <w:t xml:space="preserve">Agilidad para tu negocio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-85724</wp:posOffset>
          </wp:positionV>
          <wp:extent cx="1396938" cy="433388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6938" cy="4333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F">
    <w:pPr>
      <w:jc w:val="right"/>
      <w:rPr>
        <w:rFonts w:ascii="Montserrat" w:cs="Montserrat" w:eastAsia="Montserrat" w:hAnsi="Montserrat"/>
        <w:b w:val="1"/>
        <w:sz w:val="24"/>
        <w:szCs w:val="24"/>
      </w:rPr>
    </w:pPr>
    <w:r w:rsidDel="00000000" w:rsidR="00000000" w:rsidRPr="00000000">
      <w:rPr>
        <w:rFonts w:ascii="Montserrat" w:cs="Montserrat" w:eastAsia="Montserrat" w:hAnsi="Montserrat"/>
        <w:b w:val="1"/>
        <w:sz w:val="24"/>
        <w:szCs w:val="24"/>
        <w:rtl w:val="0"/>
      </w:rPr>
      <w:t xml:space="preserve">POSTWORK - Sesión 02</w:t>
    </w:r>
  </w:p>
  <w:p w:rsidR="00000000" w:rsidDel="00000000" w:rsidP="00000000" w:rsidRDefault="00000000" w:rsidRPr="00000000" w14:paraId="00000030">
    <w:pPr>
      <w:pageBreakBefore w:val="0"/>
      <w:jc w:val="right"/>
      <w:rPr>
        <w:rFonts w:ascii="Montserrat" w:cs="Montserrat" w:eastAsia="Montserrat" w:hAnsi="Montserrat"/>
        <w:b w:val="1"/>
        <w:color w:val="6349fc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jc w:val="right"/>
      <w:rPr>
        <w:rFonts w:ascii="Montserrat" w:cs="Montserrat" w:eastAsia="Montserrat" w:hAnsi="Montserrat"/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