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E951B" w14:textId="77777777" w:rsidR="00FE70BE" w:rsidRPr="006A770C" w:rsidRDefault="00FE70BE" w:rsidP="00FE70BE">
      <w:pPr>
        <w:jc w:val="center"/>
        <w:rPr>
          <w:b/>
          <w:bCs/>
          <w:sz w:val="28"/>
          <w:szCs w:val="28"/>
          <w:lang w:val="en-US"/>
        </w:rPr>
      </w:pPr>
      <w:r w:rsidRPr="006A770C">
        <w:rPr>
          <w:b/>
          <w:bCs/>
          <w:sz w:val="28"/>
          <w:szCs w:val="28"/>
          <w:lang w:val="en-US"/>
        </w:rPr>
        <w:t>Business Intelligence Data Challenge</w:t>
      </w:r>
    </w:p>
    <w:p w14:paraId="6423F296" w14:textId="3CA8ED9D" w:rsidR="00FE70BE" w:rsidRPr="006A770C" w:rsidRDefault="00FE70BE" w:rsidP="00FE70BE">
      <w:pPr>
        <w:rPr>
          <w:sz w:val="22"/>
          <w:szCs w:val="20"/>
          <w:lang w:val="en-US"/>
        </w:rPr>
      </w:pPr>
      <w:r w:rsidRPr="006A770C">
        <w:rPr>
          <w:sz w:val="22"/>
          <w:szCs w:val="20"/>
          <w:lang w:val="en-US"/>
        </w:rPr>
        <w:t>Author: Bruno Pereira Barella</w:t>
      </w:r>
    </w:p>
    <w:p w14:paraId="7C819C7B" w14:textId="225FE680" w:rsidR="00FE70BE" w:rsidRPr="006A770C" w:rsidRDefault="00FE70BE" w:rsidP="006A770C">
      <w:pPr>
        <w:pStyle w:val="Ttulo1"/>
        <w:rPr>
          <w:lang w:val="en-US"/>
        </w:rPr>
      </w:pPr>
      <w:r w:rsidRPr="006A770C">
        <w:rPr>
          <w:lang w:val="en-US"/>
        </w:rPr>
        <w:t>Exploratory Data Analysis for Conversions</w:t>
      </w:r>
    </w:p>
    <w:p w14:paraId="1D7323FC" w14:textId="3B88FCF8" w:rsidR="006B50A6" w:rsidRPr="006A770C" w:rsidRDefault="006B50A6" w:rsidP="006B50A6">
      <w:pPr>
        <w:pStyle w:val="Ttulo2"/>
        <w:rPr>
          <w:rFonts w:asciiTheme="minorHAnsi" w:eastAsiaTheme="minorHAnsi" w:hAnsiTheme="minorHAnsi" w:cstheme="minorBidi"/>
          <w:b w:val="0"/>
          <w:color w:val="auto"/>
          <w:sz w:val="22"/>
          <w:szCs w:val="20"/>
          <w:lang w:val="en-US"/>
        </w:rPr>
      </w:pPr>
      <w:r w:rsidRPr="006A770C">
        <w:rPr>
          <w:rFonts w:asciiTheme="minorHAnsi" w:eastAsiaTheme="minorHAnsi" w:hAnsiTheme="minorHAnsi" w:cstheme="minorBidi"/>
          <w:b w:val="0"/>
          <w:color w:val="auto"/>
          <w:sz w:val="22"/>
          <w:szCs w:val="20"/>
          <w:lang w:val="en-US"/>
        </w:rPr>
        <w:t>We have two sets of data, one for conversion occurrences and another for channels that the user came to the site at another time. Thus, the objective of this analysis is to understand the behavior of users, stimulus channels and movements in the period from 2017-03-01 to 2018-03-26.</w:t>
      </w:r>
    </w:p>
    <w:p w14:paraId="4BE522D5" w14:textId="77777777" w:rsidR="006B50A6" w:rsidRPr="006A770C" w:rsidRDefault="006B50A6" w:rsidP="007779A6">
      <w:pPr>
        <w:rPr>
          <w:rFonts w:asciiTheme="majorHAnsi" w:eastAsiaTheme="majorEastAsia" w:hAnsiTheme="majorHAnsi" w:cstheme="majorBidi"/>
          <w:b/>
          <w:color w:val="000000" w:themeColor="text1"/>
          <w:szCs w:val="24"/>
          <w:lang w:val="en-US"/>
        </w:rPr>
      </w:pPr>
      <w:r w:rsidRPr="006A770C">
        <w:rPr>
          <w:rFonts w:asciiTheme="majorHAnsi" w:eastAsiaTheme="majorEastAsia" w:hAnsiTheme="majorHAnsi" w:cstheme="majorBidi"/>
          <w:b/>
          <w:color w:val="000000" w:themeColor="text1"/>
          <w:szCs w:val="24"/>
          <w:lang w:val="en-US"/>
        </w:rPr>
        <w:t>Preparation of the Development Environment</w:t>
      </w:r>
    </w:p>
    <w:p w14:paraId="475F0DA3" w14:textId="77777777" w:rsidR="006B50A6" w:rsidRPr="006A770C" w:rsidRDefault="006B50A6" w:rsidP="006B50A6">
      <w:pPr>
        <w:pStyle w:val="Ttulo2"/>
        <w:rPr>
          <w:rFonts w:asciiTheme="minorHAnsi" w:eastAsiaTheme="minorHAnsi" w:hAnsiTheme="minorHAnsi" w:cstheme="minorBidi"/>
          <w:b w:val="0"/>
          <w:color w:val="auto"/>
          <w:sz w:val="22"/>
          <w:szCs w:val="20"/>
          <w:lang w:val="en-US"/>
        </w:rPr>
      </w:pPr>
      <w:r w:rsidRPr="006A770C">
        <w:rPr>
          <w:rFonts w:asciiTheme="minorHAnsi" w:eastAsiaTheme="minorHAnsi" w:hAnsiTheme="minorHAnsi" w:cstheme="minorBidi"/>
          <w:b w:val="0"/>
          <w:color w:val="auto"/>
          <w:sz w:val="22"/>
          <w:szCs w:val="20"/>
          <w:lang w:val="en-US"/>
        </w:rPr>
        <w:t>To start the analysis, it is necessary to prepare the development environment with the necessary packages for the execution of all the steps.</w:t>
      </w:r>
    </w:p>
    <w:p w14:paraId="376A8C1E" w14:textId="77777777" w:rsidR="006B50A6" w:rsidRPr="006A770C" w:rsidRDefault="006B50A6" w:rsidP="006B50A6">
      <w:pPr>
        <w:pStyle w:val="Ttulo2"/>
        <w:rPr>
          <w:rFonts w:asciiTheme="minorHAnsi" w:eastAsiaTheme="minorHAnsi" w:hAnsiTheme="minorHAnsi" w:cstheme="minorBidi"/>
          <w:b w:val="0"/>
          <w:color w:val="auto"/>
          <w:sz w:val="22"/>
          <w:szCs w:val="20"/>
          <w:lang w:val="en-US"/>
        </w:rPr>
      </w:pPr>
      <w:r w:rsidRPr="006A770C">
        <w:rPr>
          <w:rFonts w:asciiTheme="minorHAnsi" w:eastAsiaTheme="minorHAnsi" w:hAnsiTheme="minorHAnsi" w:cstheme="minorBidi"/>
          <w:b w:val="0"/>
          <w:color w:val="auto"/>
          <w:sz w:val="22"/>
          <w:szCs w:val="20"/>
          <w:lang w:val="en-US"/>
        </w:rPr>
        <w:t>For this, we used a virtual environment (</w:t>
      </w:r>
      <w:proofErr w:type="spellStart"/>
      <w:r w:rsidRPr="006A770C">
        <w:rPr>
          <w:rFonts w:asciiTheme="minorHAnsi" w:eastAsiaTheme="minorHAnsi" w:hAnsiTheme="minorHAnsi" w:cstheme="minorBidi"/>
          <w:b w:val="0"/>
          <w:color w:val="auto"/>
          <w:sz w:val="22"/>
          <w:szCs w:val="20"/>
          <w:lang w:val="en-US"/>
        </w:rPr>
        <w:t>venv</w:t>
      </w:r>
      <w:proofErr w:type="spellEnd"/>
      <w:r w:rsidRPr="006A770C">
        <w:rPr>
          <w:rFonts w:asciiTheme="minorHAnsi" w:eastAsiaTheme="minorHAnsi" w:hAnsiTheme="minorHAnsi" w:cstheme="minorBidi"/>
          <w:b w:val="0"/>
          <w:color w:val="auto"/>
          <w:sz w:val="22"/>
          <w:szCs w:val="20"/>
          <w:lang w:val="en-US"/>
        </w:rPr>
        <w:t>) with Python 3.8.10 and the description of the packages can be found in the requirements.txt file.</w:t>
      </w:r>
    </w:p>
    <w:p w14:paraId="783DF9FE" w14:textId="77777777" w:rsidR="006B50A6" w:rsidRPr="006A770C" w:rsidRDefault="006B50A6" w:rsidP="006A770C">
      <w:pPr>
        <w:pStyle w:val="Ttulo1"/>
        <w:rPr>
          <w:lang w:val="en-US"/>
        </w:rPr>
      </w:pPr>
      <w:r w:rsidRPr="006A770C">
        <w:rPr>
          <w:lang w:val="en-US"/>
        </w:rPr>
        <w:t>Analysis Steps</w:t>
      </w:r>
    </w:p>
    <w:p w14:paraId="4252BD3E" w14:textId="77777777" w:rsidR="006B50A6" w:rsidRPr="006A770C" w:rsidRDefault="006B50A6" w:rsidP="006B50A6">
      <w:pPr>
        <w:rPr>
          <w:sz w:val="22"/>
          <w:szCs w:val="20"/>
          <w:lang w:val="en-US"/>
        </w:rPr>
      </w:pPr>
      <w:r w:rsidRPr="006A770C">
        <w:rPr>
          <w:sz w:val="22"/>
          <w:szCs w:val="20"/>
          <w:lang w:val="en-US"/>
        </w:rPr>
        <w:t>Initially, the consistency of data in the tables, such as types, number of nulls and descriptive statistics, was verified.</w:t>
      </w:r>
    </w:p>
    <w:p w14:paraId="7B32CB09" w14:textId="77777777" w:rsidR="006B50A6" w:rsidRPr="006A770C" w:rsidRDefault="006B50A6" w:rsidP="006B50A6">
      <w:pPr>
        <w:rPr>
          <w:sz w:val="22"/>
          <w:szCs w:val="20"/>
          <w:lang w:val="en-US"/>
        </w:rPr>
      </w:pPr>
      <w:r w:rsidRPr="006A770C">
        <w:rPr>
          <w:sz w:val="22"/>
          <w:szCs w:val="20"/>
          <w:lang w:val="en-US"/>
        </w:rPr>
        <w:t>Then, the Revenue was evaluated over time, seeking to identify interesting patterns or explainable anomalies. The behavior of the time series was also analyzed, seeking to identify periods with trends to be analyzed. And finally, it verified the existence of outliers and the distribution of the Revenue.</w:t>
      </w:r>
    </w:p>
    <w:p w14:paraId="66A41E77" w14:textId="77777777" w:rsidR="006B50A6" w:rsidRPr="006A770C" w:rsidRDefault="006B50A6" w:rsidP="006B50A6">
      <w:pPr>
        <w:rPr>
          <w:sz w:val="22"/>
          <w:szCs w:val="20"/>
          <w:lang w:val="en-US"/>
        </w:rPr>
      </w:pPr>
      <w:r w:rsidRPr="006A770C">
        <w:rPr>
          <w:sz w:val="22"/>
          <w:szCs w:val="20"/>
          <w:lang w:val="en-US"/>
        </w:rPr>
        <w:t>Subsequently, the behavior of customers over the period was analyzed in order to identify their behavior and relate Revenue movements. The customer retention rate was also evaluated over the months, seeking to assess what percentage of customers make purchases for more than 1 month.</w:t>
      </w:r>
    </w:p>
    <w:p w14:paraId="4131A15C" w14:textId="77777777" w:rsidR="006B50A6" w:rsidRPr="006A770C" w:rsidRDefault="006B50A6" w:rsidP="006B50A6">
      <w:pPr>
        <w:rPr>
          <w:sz w:val="22"/>
          <w:szCs w:val="20"/>
          <w:lang w:val="en-US"/>
        </w:rPr>
      </w:pPr>
      <w:r w:rsidRPr="006A770C">
        <w:rPr>
          <w:sz w:val="22"/>
          <w:szCs w:val="20"/>
          <w:lang w:val="en-US"/>
        </w:rPr>
        <w:t>The channels of origin of the transactions were also analyzed, seeking to relate them to the impacts on customers and Revenue. For this, the channels with the most occurrences (sum of the percentages) were evaluated over time and in a macro way for the entire analyzed period.</w:t>
      </w:r>
    </w:p>
    <w:p w14:paraId="28081001" w14:textId="77777777" w:rsidR="006B50A6" w:rsidRPr="006A770C" w:rsidRDefault="006B50A6" w:rsidP="006B50A6">
      <w:pPr>
        <w:rPr>
          <w:sz w:val="22"/>
          <w:szCs w:val="20"/>
          <w:lang w:val="en-US"/>
        </w:rPr>
      </w:pPr>
      <w:r w:rsidRPr="006A770C">
        <w:rPr>
          <w:sz w:val="22"/>
          <w:szCs w:val="20"/>
          <w:lang w:val="en-US"/>
        </w:rPr>
        <w:t>The relationship between the variables was also evaluated in order to identify the channels that motivate the increase in Revenue and/or customers.</w:t>
      </w:r>
    </w:p>
    <w:p w14:paraId="0C1398F3" w14:textId="585AB813" w:rsidR="00E22D9A" w:rsidRPr="006A770C" w:rsidRDefault="006B50A6" w:rsidP="006B50A6">
      <w:pPr>
        <w:rPr>
          <w:sz w:val="22"/>
          <w:szCs w:val="20"/>
          <w:lang w:val="en-US"/>
        </w:rPr>
      </w:pPr>
      <w:r w:rsidRPr="006A770C">
        <w:rPr>
          <w:sz w:val="22"/>
          <w:szCs w:val="20"/>
          <w:lang w:val="en-US"/>
        </w:rPr>
        <w:t>Finally, a customer segmentation was developed with the intention of creating groups with similar behaviors, allowing to carry out more punctual future analyses, create specific tools to increase conversions and among others.</w:t>
      </w:r>
    </w:p>
    <w:p w14:paraId="60C5EB96" w14:textId="77777777" w:rsidR="006B50A6" w:rsidRPr="006A770C" w:rsidRDefault="006B50A6" w:rsidP="006B50A6">
      <w:pPr>
        <w:pStyle w:val="Ttulo2"/>
        <w:rPr>
          <w:lang w:val="en-US"/>
        </w:rPr>
      </w:pPr>
      <w:r w:rsidRPr="006A770C">
        <w:rPr>
          <w:lang w:val="en-US"/>
        </w:rPr>
        <w:t>Data Consistency</w:t>
      </w:r>
    </w:p>
    <w:p w14:paraId="62FBABCF" w14:textId="77777777" w:rsidR="006B50A6" w:rsidRPr="006A770C" w:rsidRDefault="006B50A6" w:rsidP="00E22D9A">
      <w:pPr>
        <w:rPr>
          <w:sz w:val="22"/>
          <w:szCs w:val="20"/>
          <w:lang w:val="en-US"/>
        </w:rPr>
      </w:pPr>
      <w:r w:rsidRPr="006A770C">
        <w:rPr>
          <w:sz w:val="22"/>
          <w:szCs w:val="20"/>
          <w:lang w:val="en-US"/>
        </w:rPr>
        <w:t>The inference of data types performed by pandas performed correctly, identifying all types of variables in the database.</w:t>
      </w:r>
    </w:p>
    <w:p w14:paraId="7224E3F2" w14:textId="5C2B8BC9" w:rsidR="006B50A6" w:rsidRPr="006A770C" w:rsidRDefault="006B50A6" w:rsidP="006B50A6">
      <w:pPr>
        <w:rPr>
          <w:sz w:val="22"/>
          <w:szCs w:val="20"/>
          <w:lang w:val="en-US"/>
        </w:rPr>
      </w:pPr>
      <w:r w:rsidRPr="006A770C">
        <w:rPr>
          <w:sz w:val="22"/>
          <w:szCs w:val="20"/>
          <w:lang w:val="en-US"/>
        </w:rPr>
        <w:t xml:space="preserve">The number of nulls was another point considered in the analysis, where </w:t>
      </w:r>
      <w:r w:rsidR="00E22D9A" w:rsidRPr="006A770C">
        <w:rPr>
          <w:sz w:val="22"/>
          <w:szCs w:val="20"/>
          <w:lang w:val="en-US"/>
        </w:rPr>
        <w:t>you can see that there is about 2.88% missing data for `</w:t>
      </w:r>
      <w:proofErr w:type="spellStart"/>
      <w:r w:rsidR="00E22D9A" w:rsidRPr="006A770C">
        <w:rPr>
          <w:sz w:val="22"/>
          <w:szCs w:val="20"/>
          <w:lang w:val="en-US"/>
        </w:rPr>
        <w:t>User_ID</w:t>
      </w:r>
      <w:proofErr w:type="spellEnd"/>
      <w:r w:rsidR="00E22D9A" w:rsidRPr="006A770C">
        <w:rPr>
          <w:sz w:val="22"/>
          <w:szCs w:val="20"/>
          <w:lang w:val="en-US"/>
        </w:rPr>
        <w:t xml:space="preserve">`. </w:t>
      </w:r>
      <w:r w:rsidRPr="006A770C">
        <w:rPr>
          <w:sz w:val="22"/>
          <w:szCs w:val="20"/>
          <w:lang w:val="en-US"/>
        </w:rPr>
        <w:t xml:space="preserve">For users without </w:t>
      </w:r>
      <w:r w:rsidR="006A770C" w:rsidRPr="006A770C">
        <w:rPr>
          <w:sz w:val="22"/>
          <w:szCs w:val="20"/>
          <w:lang w:val="en-US"/>
        </w:rPr>
        <w:t>identification,</w:t>
      </w:r>
      <w:r w:rsidRPr="006A770C">
        <w:rPr>
          <w:sz w:val="22"/>
          <w:szCs w:val="20"/>
          <w:lang w:val="en-US"/>
        </w:rPr>
        <w:t xml:space="preserve"> we will assign the value of `unidentified` to not lose data. </w:t>
      </w:r>
      <w:r w:rsidR="00E22D9A" w:rsidRPr="006A770C">
        <w:rPr>
          <w:sz w:val="22"/>
          <w:szCs w:val="20"/>
          <w:lang w:val="en-US"/>
        </w:rPr>
        <w:t>We have 0.0352% conversions without the `</w:t>
      </w:r>
      <w:proofErr w:type="spellStart"/>
      <w:r w:rsidR="00E22D9A" w:rsidRPr="006A770C">
        <w:rPr>
          <w:sz w:val="22"/>
          <w:szCs w:val="20"/>
          <w:lang w:val="en-US"/>
        </w:rPr>
        <w:t>IHC_Conv</w:t>
      </w:r>
      <w:proofErr w:type="spellEnd"/>
      <w:r w:rsidR="00E22D9A" w:rsidRPr="006A770C">
        <w:rPr>
          <w:sz w:val="22"/>
          <w:szCs w:val="20"/>
          <w:lang w:val="en-US"/>
        </w:rPr>
        <w:t xml:space="preserve">` values, that is, there was a </w:t>
      </w:r>
      <w:r w:rsidR="006A770C" w:rsidRPr="006A770C">
        <w:rPr>
          <w:sz w:val="22"/>
          <w:szCs w:val="20"/>
          <w:lang w:val="en-US"/>
        </w:rPr>
        <w:t>conversion,</w:t>
      </w:r>
      <w:r w:rsidR="00E22D9A" w:rsidRPr="006A770C">
        <w:rPr>
          <w:sz w:val="22"/>
          <w:szCs w:val="20"/>
          <w:lang w:val="en-US"/>
        </w:rPr>
        <w:t xml:space="preserve"> but the model did not report the channel percentage. We can delete them due to their low percentage.</w:t>
      </w:r>
    </w:p>
    <w:p w14:paraId="5F9947D2" w14:textId="77777777" w:rsidR="006B50A6" w:rsidRPr="006A770C" w:rsidRDefault="006B50A6" w:rsidP="006B50A6">
      <w:pPr>
        <w:rPr>
          <w:sz w:val="22"/>
          <w:szCs w:val="20"/>
          <w:lang w:val="en-US"/>
        </w:rPr>
      </w:pPr>
      <w:r w:rsidRPr="006A770C">
        <w:rPr>
          <w:sz w:val="22"/>
          <w:szCs w:val="20"/>
          <w:lang w:val="en-US"/>
        </w:rPr>
        <w:t>As for the descriptive analysis of the data columns was correct, values of at most 1 for each channel.</w:t>
      </w:r>
    </w:p>
    <w:p w14:paraId="06CE51F7" w14:textId="77777777" w:rsidR="006B50A6" w:rsidRPr="006A770C" w:rsidRDefault="00D225B2" w:rsidP="006B50A6">
      <w:pPr>
        <w:pStyle w:val="Ttulo1"/>
        <w:rPr>
          <w:lang w:val="en-US"/>
        </w:rPr>
      </w:pPr>
      <w:r w:rsidRPr="006A770C">
        <w:rPr>
          <w:lang w:val="en-US"/>
        </w:rPr>
        <w:t>Check Revenue in Time</w:t>
      </w:r>
    </w:p>
    <w:p w14:paraId="1A8BD930" w14:textId="77777777" w:rsidR="006B50A6" w:rsidRPr="006A770C" w:rsidRDefault="006B50A6" w:rsidP="006B50A6">
      <w:pPr>
        <w:rPr>
          <w:sz w:val="22"/>
          <w:szCs w:val="20"/>
          <w:lang w:val="en-US"/>
        </w:rPr>
      </w:pPr>
      <w:r w:rsidRPr="006A770C">
        <w:rPr>
          <w:sz w:val="22"/>
          <w:szCs w:val="20"/>
          <w:lang w:val="en-US"/>
        </w:rPr>
        <w:t>In order to analyze the Revenue in time, some auxiliary variables were created on the date column, in order to allow the analysis in daily, monthly, weekly scales.</w:t>
      </w:r>
    </w:p>
    <w:p w14:paraId="6709EC39" w14:textId="77777777" w:rsidR="006B50A6" w:rsidRPr="006A770C" w:rsidRDefault="006B50A6" w:rsidP="006B50A6">
      <w:pPr>
        <w:rPr>
          <w:sz w:val="22"/>
          <w:szCs w:val="20"/>
          <w:lang w:val="en-US"/>
        </w:rPr>
      </w:pPr>
      <w:r w:rsidRPr="006A770C">
        <w:rPr>
          <w:sz w:val="22"/>
          <w:szCs w:val="20"/>
          <w:lang w:val="en-US"/>
        </w:rPr>
        <w:t>The first Revenue analysis was performed on a daily scale, as can be seen in Figure 1.</w:t>
      </w:r>
    </w:p>
    <w:p w14:paraId="0D39B22E" w14:textId="0217D318" w:rsidR="00D225B2" w:rsidRPr="006A770C" w:rsidRDefault="00D225B2" w:rsidP="006B50A6">
      <w:pPr>
        <w:jc w:val="center"/>
        <w:rPr>
          <w:sz w:val="22"/>
          <w:szCs w:val="20"/>
          <w:lang w:val="en-US"/>
        </w:rPr>
      </w:pPr>
      <w:r w:rsidRPr="006A770C">
        <w:rPr>
          <w:noProof/>
          <w:sz w:val="22"/>
          <w:szCs w:val="20"/>
          <w:lang w:val="en-US"/>
        </w:rPr>
        <w:lastRenderedPageBreak/>
        <w:drawing>
          <wp:inline distT="0" distB="0" distL="0" distR="0" wp14:anchorId="71F188AE" wp14:editId="441A9787">
            <wp:extent cx="5400040" cy="2080895"/>
            <wp:effectExtent l="0" t="0" r="0" b="0"/>
            <wp:docPr id="1" name="Imagem 1" descr="Interface gráfica do usuário, Aplicativ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nterface gráfica do usuário, Aplicativo, Histograma&#10;&#10;Descrição gerada automaticamente"/>
                    <pic:cNvPicPr/>
                  </pic:nvPicPr>
                  <pic:blipFill>
                    <a:blip r:embed="rId4"/>
                    <a:stretch>
                      <a:fillRect/>
                    </a:stretch>
                  </pic:blipFill>
                  <pic:spPr>
                    <a:xfrm>
                      <a:off x="0" y="0"/>
                      <a:ext cx="5400040" cy="2080895"/>
                    </a:xfrm>
                    <a:prstGeom prst="rect">
                      <a:avLst/>
                    </a:prstGeom>
                  </pic:spPr>
                </pic:pic>
              </a:graphicData>
            </a:graphic>
          </wp:inline>
        </w:drawing>
      </w:r>
    </w:p>
    <w:p w14:paraId="48A5DE30" w14:textId="7D2F0469" w:rsidR="00D225B2" w:rsidRPr="006A770C" w:rsidRDefault="00D225B2" w:rsidP="00D225B2">
      <w:pPr>
        <w:pStyle w:val="Legenda"/>
        <w:jc w:val="center"/>
        <w:rPr>
          <w:sz w:val="16"/>
          <w:szCs w:val="16"/>
          <w:lang w:val="en-US"/>
        </w:rPr>
      </w:pPr>
      <w:r w:rsidRPr="006A770C">
        <w:rPr>
          <w:sz w:val="16"/>
          <w:szCs w:val="16"/>
          <w:lang w:val="en-US"/>
        </w:rPr>
        <w:t xml:space="preserve">Figure </w:t>
      </w:r>
      <w:r w:rsidRPr="006A770C">
        <w:rPr>
          <w:sz w:val="16"/>
          <w:szCs w:val="16"/>
          <w:lang w:val="en-US"/>
        </w:rPr>
        <w:fldChar w:fldCharType="begin"/>
      </w:r>
      <w:r w:rsidRPr="006A770C">
        <w:rPr>
          <w:sz w:val="16"/>
          <w:szCs w:val="16"/>
          <w:lang w:val="en-US"/>
        </w:rPr>
        <w:instrText xml:space="preserve"> SEQ Figure \* ARABIC </w:instrText>
      </w:r>
      <w:r w:rsidRPr="006A770C">
        <w:rPr>
          <w:sz w:val="16"/>
          <w:szCs w:val="16"/>
          <w:lang w:val="en-US"/>
        </w:rPr>
        <w:fldChar w:fldCharType="separate"/>
      </w:r>
      <w:r w:rsidR="00C1451B">
        <w:rPr>
          <w:noProof/>
          <w:sz w:val="16"/>
          <w:szCs w:val="16"/>
          <w:lang w:val="en-US"/>
        </w:rPr>
        <w:t>1</w:t>
      </w:r>
      <w:r w:rsidRPr="006A770C">
        <w:rPr>
          <w:sz w:val="16"/>
          <w:szCs w:val="16"/>
          <w:lang w:val="en-US"/>
        </w:rPr>
        <w:fldChar w:fldCharType="end"/>
      </w:r>
      <w:r w:rsidRPr="006A770C">
        <w:rPr>
          <w:sz w:val="16"/>
          <w:szCs w:val="16"/>
          <w:lang w:val="en-US"/>
        </w:rPr>
        <w:t xml:space="preserve"> - Time series of Revenue daily</w:t>
      </w:r>
    </w:p>
    <w:p w14:paraId="008E7764" w14:textId="77777777" w:rsidR="006B50A6" w:rsidRPr="006A770C" w:rsidRDefault="006B50A6" w:rsidP="002D29E6">
      <w:pPr>
        <w:rPr>
          <w:sz w:val="22"/>
          <w:szCs w:val="20"/>
          <w:lang w:val="en-US"/>
        </w:rPr>
      </w:pPr>
      <w:r w:rsidRPr="006A770C">
        <w:rPr>
          <w:sz w:val="22"/>
          <w:szCs w:val="20"/>
          <w:lang w:val="en-US"/>
        </w:rPr>
        <w:t>In figure 1 it is possible to identify anomalous peaks of Revenue, these are important points as they can be the effect of advertisements, events, promotions and among other tools. It would be interesting to evaluate these points with such possible events. If there are no justifications and come from few customers, it is interesting to evaluate their removal.</w:t>
      </w:r>
    </w:p>
    <w:p w14:paraId="2491B63D" w14:textId="1717DA2D" w:rsidR="002D29E6" w:rsidRPr="006A770C" w:rsidRDefault="002D29E6" w:rsidP="002D29E6">
      <w:pPr>
        <w:rPr>
          <w:sz w:val="22"/>
          <w:szCs w:val="20"/>
          <w:lang w:val="en-US"/>
        </w:rPr>
      </w:pPr>
      <w:r w:rsidRPr="006A770C">
        <w:rPr>
          <w:sz w:val="22"/>
          <w:szCs w:val="20"/>
          <w:lang w:val="en-US"/>
        </w:rPr>
        <w:t xml:space="preserve">To analyze the behavior of the time series we can use a decomposition method that is used to isolate the trend, seasonality and noise </w:t>
      </w:r>
      <w:r w:rsidR="006A770C" w:rsidRPr="006A770C">
        <w:rPr>
          <w:sz w:val="22"/>
          <w:szCs w:val="20"/>
          <w:lang w:val="en-US"/>
        </w:rPr>
        <w:t>in each</w:t>
      </w:r>
      <w:r w:rsidRPr="006A770C">
        <w:rPr>
          <w:sz w:val="22"/>
          <w:szCs w:val="20"/>
          <w:lang w:val="en-US"/>
        </w:rPr>
        <w:t xml:space="preserve"> period. We can combine this analysis with channel, in order to identify which channel impacted the increase or decrease in trends. The figure 2 shows this analysis.</w:t>
      </w:r>
    </w:p>
    <w:p w14:paraId="06D4AE97" w14:textId="77777777" w:rsidR="002D29E6" w:rsidRPr="006A770C" w:rsidRDefault="002D29E6" w:rsidP="002D29E6">
      <w:pPr>
        <w:keepNext/>
        <w:jc w:val="center"/>
        <w:rPr>
          <w:sz w:val="22"/>
          <w:szCs w:val="20"/>
          <w:lang w:val="en-US"/>
        </w:rPr>
      </w:pPr>
      <w:r w:rsidRPr="006A770C">
        <w:rPr>
          <w:noProof/>
          <w:sz w:val="22"/>
          <w:szCs w:val="20"/>
          <w:lang w:val="en-US"/>
        </w:rPr>
        <w:drawing>
          <wp:inline distT="0" distB="0" distL="0" distR="0" wp14:anchorId="106EDDDE" wp14:editId="5637E652">
            <wp:extent cx="3820885" cy="2586195"/>
            <wp:effectExtent l="0" t="0" r="8255" b="5080"/>
            <wp:docPr id="2" name="Imagem 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 Aplicativo&#10;&#10;Descrição gerada automaticamente"/>
                    <pic:cNvPicPr/>
                  </pic:nvPicPr>
                  <pic:blipFill>
                    <a:blip r:embed="rId5"/>
                    <a:stretch>
                      <a:fillRect/>
                    </a:stretch>
                  </pic:blipFill>
                  <pic:spPr>
                    <a:xfrm>
                      <a:off x="0" y="0"/>
                      <a:ext cx="3837844" cy="2597674"/>
                    </a:xfrm>
                    <a:prstGeom prst="rect">
                      <a:avLst/>
                    </a:prstGeom>
                  </pic:spPr>
                </pic:pic>
              </a:graphicData>
            </a:graphic>
          </wp:inline>
        </w:drawing>
      </w:r>
    </w:p>
    <w:p w14:paraId="5489CD76" w14:textId="05FBEE61" w:rsidR="002D29E6" w:rsidRPr="006A770C" w:rsidRDefault="002D29E6" w:rsidP="002D29E6">
      <w:pPr>
        <w:pStyle w:val="Legenda"/>
        <w:jc w:val="center"/>
        <w:rPr>
          <w:sz w:val="16"/>
          <w:szCs w:val="16"/>
          <w:lang w:val="en-US"/>
        </w:rPr>
      </w:pPr>
      <w:r w:rsidRPr="006A770C">
        <w:rPr>
          <w:sz w:val="16"/>
          <w:szCs w:val="16"/>
          <w:lang w:val="en-US"/>
        </w:rPr>
        <w:t xml:space="preserve">Figure </w:t>
      </w:r>
      <w:r w:rsidRPr="006A770C">
        <w:rPr>
          <w:sz w:val="16"/>
          <w:szCs w:val="16"/>
          <w:lang w:val="en-US"/>
        </w:rPr>
        <w:fldChar w:fldCharType="begin"/>
      </w:r>
      <w:r w:rsidRPr="006A770C">
        <w:rPr>
          <w:sz w:val="16"/>
          <w:szCs w:val="16"/>
          <w:lang w:val="en-US"/>
        </w:rPr>
        <w:instrText xml:space="preserve"> SEQ Figure \* ARABIC </w:instrText>
      </w:r>
      <w:r w:rsidRPr="006A770C">
        <w:rPr>
          <w:sz w:val="16"/>
          <w:szCs w:val="16"/>
          <w:lang w:val="en-US"/>
        </w:rPr>
        <w:fldChar w:fldCharType="separate"/>
      </w:r>
      <w:r w:rsidR="00C1451B">
        <w:rPr>
          <w:noProof/>
          <w:sz w:val="16"/>
          <w:szCs w:val="16"/>
          <w:lang w:val="en-US"/>
        </w:rPr>
        <w:t>2</w:t>
      </w:r>
      <w:r w:rsidRPr="006A770C">
        <w:rPr>
          <w:sz w:val="16"/>
          <w:szCs w:val="16"/>
          <w:lang w:val="en-US"/>
        </w:rPr>
        <w:fldChar w:fldCharType="end"/>
      </w:r>
      <w:r w:rsidRPr="006A770C">
        <w:rPr>
          <w:sz w:val="16"/>
          <w:szCs w:val="16"/>
          <w:lang w:val="en-US"/>
        </w:rPr>
        <w:t xml:space="preserve"> - Trend, seasonality and noise </w:t>
      </w:r>
      <w:proofErr w:type="spellStart"/>
      <w:r w:rsidRPr="006A770C">
        <w:rPr>
          <w:sz w:val="16"/>
          <w:szCs w:val="16"/>
          <w:lang w:val="en-US"/>
        </w:rPr>
        <w:t>im</w:t>
      </w:r>
      <w:proofErr w:type="spellEnd"/>
      <w:r w:rsidRPr="006A770C">
        <w:rPr>
          <w:sz w:val="16"/>
          <w:szCs w:val="16"/>
          <w:lang w:val="en-US"/>
        </w:rPr>
        <w:t xml:space="preserve"> Revenue daily</w:t>
      </w:r>
    </w:p>
    <w:p w14:paraId="6A6856E0" w14:textId="77777777" w:rsidR="006B50A6" w:rsidRPr="006A770C" w:rsidRDefault="006B50A6" w:rsidP="006B50A6">
      <w:pPr>
        <w:keepNext/>
        <w:rPr>
          <w:sz w:val="22"/>
          <w:szCs w:val="20"/>
          <w:lang w:val="en-US"/>
        </w:rPr>
      </w:pPr>
      <w:r w:rsidRPr="006A770C">
        <w:rPr>
          <w:sz w:val="22"/>
          <w:szCs w:val="20"/>
          <w:lang w:val="en-US"/>
        </w:rPr>
        <w:t>As can be seen in figure 2 a slight upward trend starting from 09/2017. This is a point to consider in future analyzes to identify what motivated this trend. Another point to be highlighted is that for the analyzed period the series does not present many patterns, this is observed in the large residues found.</w:t>
      </w:r>
    </w:p>
    <w:p w14:paraId="3FD9C862" w14:textId="77777777" w:rsidR="006B50A6" w:rsidRPr="006A770C" w:rsidRDefault="006B50A6" w:rsidP="006B50A6">
      <w:pPr>
        <w:keepNext/>
        <w:rPr>
          <w:sz w:val="22"/>
          <w:szCs w:val="20"/>
          <w:lang w:val="en-US"/>
        </w:rPr>
      </w:pPr>
      <w:r w:rsidRPr="006A770C">
        <w:rPr>
          <w:sz w:val="22"/>
          <w:szCs w:val="20"/>
          <w:lang w:val="en-US"/>
        </w:rPr>
        <w:t xml:space="preserve">For the evaluation of outliers, the anomaly identification method was used. For this, the </w:t>
      </w:r>
      <w:proofErr w:type="spellStart"/>
      <w:r w:rsidRPr="006A770C">
        <w:rPr>
          <w:sz w:val="22"/>
          <w:szCs w:val="20"/>
          <w:lang w:val="en-US"/>
        </w:rPr>
        <w:t>Pycaret</w:t>
      </w:r>
      <w:proofErr w:type="spellEnd"/>
      <w:r w:rsidRPr="006A770C">
        <w:rPr>
          <w:sz w:val="22"/>
          <w:szCs w:val="20"/>
          <w:lang w:val="en-US"/>
        </w:rPr>
        <w:t xml:space="preserve"> package was used together with the Isolation Forest model. Figure 3 presents the identified anomalies.</w:t>
      </w:r>
    </w:p>
    <w:p w14:paraId="5A6B88B4" w14:textId="77777777" w:rsidR="006B50A6" w:rsidRPr="006A770C" w:rsidRDefault="006B50A6" w:rsidP="006B50A6">
      <w:pPr>
        <w:rPr>
          <w:lang w:val="en-US"/>
        </w:rPr>
      </w:pPr>
    </w:p>
    <w:p w14:paraId="7E641390" w14:textId="57BADCAA" w:rsidR="00182DC5" w:rsidRPr="006A770C" w:rsidRDefault="00A32EA3" w:rsidP="006B50A6">
      <w:pPr>
        <w:keepNext/>
        <w:jc w:val="center"/>
        <w:rPr>
          <w:sz w:val="22"/>
          <w:szCs w:val="20"/>
          <w:lang w:val="en-US"/>
        </w:rPr>
      </w:pPr>
      <w:r w:rsidRPr="006A770C">
        <w:rPr>
          <w:noProof/>
          <w:sz w:val="22"/>
          <w:szCs w:val="20"/>
          <w:lang w:val="en-US"/>
        </w:rPr>
        <w:lastRenderedPageBreak/>
        <w:drawing>
          <wp:inline distT="0" distB="0" distL="0" distR="0" wp14:anchorId="577C6C3E" wp14:editId="4797AA40">
            <wp:extent cx="4666616" cy="1803760"/>
            <wp:effectExtent l="0" t="0" r="635" b="6350"/>
            <wp:docPr id="4" name="Imagem 4" descr="Interface gráfica do usuári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Interface gráfica do usuário, Gráfico&#10;&#10;Descrição gerada automaticamente"/>
                    <pic:cNvPicPr/>
                  </pic:nvPicPr>
                  <pic:blipFill>
                    <a:blip r:embed="rId6"/>
                    <a:stretch>
                      <a:fillRect/>
                    </a:stretch>
                  </pic:blipFill>
                  <pic:spPr>
                    <a:xfrm>
                      <a:off x="0" y="0"/>
                      <a:ext cx="4684735" cy="1810763"/>
                    </a:xfrm>
                    <a:prstGeom prst="rect">
                      <a:avLst/>
                    </a:prstGeom>
                  </pic:spPr>
                </pic:pic>
              </a:graphicData>
            </a:graphic>
          </wp:inline>
        </w:drawing>
      </w:r>
    </w:p>
    <w:p w14:paraId="41BAAA39" w14:textId="14C74F18" w:rsidR="00182DC5" w:rsidRPr="006A770C" w:rsidRDefault="00182DC5" w:rsidP="00182DC5">
      <w:pPr>
        <w:pStyle w:val="Legenda"/>
        <w:jc w:val="center"/>
        <w:rPr>
          <w:sz w:val="16"/>
          <w:szCs w:val="16"/>
          <w:lang w:val="en-US"/>
        </w:rPr>
      </w:pPr>
      <w:r w:rsidRPr="006A770C">
        <w:rPr>
          <w:sz w:val="16"/>
          <w:szCs w:val="16"/>
          <w:lang w:val="en-US"/>
        </w:rPr>
        <w:t xml:space="preserve">Figure </w:t>
      </w:r>
      <w:r w:rsidRPr="006A770C">
        <w:rPr>
          <w:sz w:val="16"/>
          <w:szCs w:val="16"/>
          <w:lang w:val="en-US"/>
        </w:rPr>
        <w:fldChar w:fldCharType="begin"/>
      </w:r>
      <w:r w:rsidRPr="006A770C">
        <w:rPr>
          <w:sz w:val="16"/>
          <w:szCs w:val="16"/>
          <w:lang w:val="en-US"/>
        </w:rPr>
        <w:instrText xml:space="preserve"> SEQ Figure \* ARABIC </w:instrText>
      </w:r>
      <w:r w:rsidRPr="006A770C">
        <w:rPr>
          <w:sz w:val="16"/>
          <w:szCs w:val="16"/>
          <w:lang w:val="en-US"/>
        </w:rPr>
        <w:fldChar w:fldCharType="separate"/>
      </w:r>
      <w:r w:rsidR="00C1451B">
        <w:rPr>
          <w:noProof/>
          <w:sz w:val="16"/>
          <w:szCs w:val="16"/>
          <w:lang w:val="en-US"/>
        </w:rPr>
        <w:t>3</w:t>
      </w:r>
      <w:r w:rsidRPr="006A770C">
        <w:rPr>
          <w:sz w:val="16"/>
          <w:szCs w:val="16"/>
          <w:lang w:val="en-US"/>
        </w:rPr>
        <w:fldChar w:fldCharType="end"/>
      </w:r>
      <w:r w:rsidRPr="006A770C">
        <w:rPr>
          <w:sz w:val="16"/>
          <w:szCs w:val="16"/>
          <w:lang w:val="en-US"/>
        </w:rPr>
        <w:t xml:space="preserve"> </w:t>
      </w:r>
      <w:r w:rsidR="00A32EA3" w:rsidRPr="006A770C">
        <w:rPr>
          <w:sz w:val="16"/>
          <w:szCs w:val="16"/>
          <w:lang w:val="en-US"/>
        </w:rPr>
        <w:t>–</w:t>
      </w:r>
      <w:r w:rsidRPr="006A770C">
        <w:rPr>
          <w:sz w:val="16"/>
          <w:szCs w:val="16"/>
          <w:lang w:val="en-US"/>
        </w:rPr>
        <w:t xml:space="preserve"> </w:t>
      </w:r>
      <w:r w:rsidR="00A32EA3" w:rsidRPr="006A770C">
        <w:rPr>
          <w:sz w:val="16"/>
          <w:szCs w:val="16"/>
          <w:lang w:val="en-US"/>
        </w:rPr>
        <w:t>Anomalies in Revenue</w:t>
      </w:r>
    </w:p>
    <w:p w14:paraId="723DDC86" w14:textId="57E3595F" w:rsidR="006B50A6" w:rsidRPr="006A770C" w:rsidRDefault="006B50A6" w:rsidP="000F539D">
      <w:pPr>
        <w:pStyle w:val="Ttulo1"/>
        <w:rPr>
          <w:rFonts w:asciiTheme="minorHAnsi" w:eastAsiaTheme="minorHAnsi" w:hAnsiTheme="minorHAnsi" w:cstheme="minorBidi"/>
          <w:b w:val="0"/>
          <w:color w:val="auto"/>
          <w:sz w:val="22"/>
          <w:szCs w:val="20"/>
          <w:lang w:val="en-US"/>
        </w:rPr>
      </w:pPr>
      <w:r w:rsidRPr="006A770C">
        <w:rPr>
          <w:rFonts w:asciiTheme="minorHAnsi" w:eastAsiaTheme="minorHAnsi" w:hAnsiTheme="minorHAnsi" w:cstheme="minorBidi"/>
          <w:b w:val="0"/>
          <w:color w:val="auto"/>
          <w:sz w:val="22"/>
          <w:szCs w:val="20"/>
          <w:lang w:val="en-US"/>
        </w:rPr>
        <w:t>To consider the deletion of anomalies, it is important to confirm whether they are anomalous points or if there is any reason for these expressive movements. That way they weren't eliminated.</w:t>
      </w:r>
    </w:p>
    <w:p w14:paraId="204A27BE" w14:textId="3C4E17A4" w:rsidR="006B50A6" w:rsidRPr="006A770C" w:rsidRDefault="006B50A6" w:rsidP="006B50A6">
      <w:pPr>
        <w:pStyle w:val="Ttulo1"/>
        <w:rPr>
          <w:lang w:val="en-US"/>
        </w:rPr>
      </w:pPr>
      <w:r w:rsidRPr="006A770C">
        <w:rPr>
          <w:lang w:val="en-US"/>
        </w:rPr>
        <w:t>User Analysis</w:t>
      </w:r>
    </w:p>
    <w:p w14:paraId="3502754E" w14:textId="6CC33CA7" w:rsidR="006A770C" w:rsidRPr="006A770C" w:rsidRDefault="006A770C" w:rsidP="006A770C">
      <w:pPr>
        <w:keepNext/>
        <w:rPr>
          <w:sz w:val="22"/>
          <w:szCs w:val="20"/>
          <w:lang w:val="en-US"/>
        </w:rPr>
      </w:pPr>
      <w:r w:rsidRPr="006A770C">
        <w:rPr>
          <w:sz w:val="22"/>
          <w:szCs w:val="20"/>
          <w:lang w:val="en-US"/>
        </w:rPr>
        <w:t>In the total database there are 55333 unique customers and their behavior over time is like Revenue. This is an important aspect that implies that the increase in Revenue was impacted by the increase in customers.</w:t>
      </w:r>
    </w:p>
    <w:p w14:paraId="0A1EA24B" w14:textId="77777777" w:rsidR="006A770C" w:rsidRDefault="006A770C" w:rsidP="006A770C">
      <w:pPr>
        <w:keepNext/>
        <w:rPr>
          <w:sz w:val="22"/>
          <w:szCs w:val="20"/>
          <w:lang w:val="en-US"/>
        </w:rPr>
      </w:pPr>
      <w:r w:rsidRPr="006A770C">
        <w:rPr>
          <w:sz w:val="22"/>
          <w:szCs w:val="20"/>
          <w:lang w:val="en-US"/>
        </w:rPr>
        <w:t>Another analysis performed was the recurring customer by cohort analysis, which seeks to identify the customer retention rate in the analyzed months. Figure 4 presents this analysis.</w:t>
      </w:r>
    </w:p>
    <w:p w14:paraId="62E17C1E" w14:textId="5301E0EC" w:rsidR="000F539D" w:rsidRPr="006A770C" w:rsidRDefault="000F539D" w:rsidP="006A770C">
      <w:pPr>
        <w:keepNext/>
        <w:jc w:val="center"/>
        <w:rPr>
          <w:sz w:val="22"/>
          <w:szCs w:val="20"/>
          <w:lang w:val="en-US"/>
        </w:rPr>
      </w:pPr>
      <w:r w:rsidRPr="006A770C">
        <w:rPr>
          <w:noProof/>
          <w:sz w:val="22"/>
          <w:szCs w:val="20"/>
          <w:lang w:val="en-US"/>
        </w:rPr>
        <w:drawing>
          <wp:inline distT="0" distB="0" distL="0" distR="0" wp14:anchorId="6E1C33D9" wp14:editId="06A31550">
            <wp:extent cx="4093028" cy="1855917"/>
            <wp:effectExtent l="0" t="0" r="3175" b="0"/>
            <wp:docPr id="5" name="Imagem 5" descr="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Calendário&#10;&#10;Descrição gerada automaticamente"/>
                    <pic:cNvPicPr/>
                  </pic:nvPicPr>
                  <pic:blipFill>
                    <a:blip r:embed="rId7"/>
                    <a:stretch>
                      <a:fillRect/>
                    </a:stretch>
                  </pic:blipFill>
                  <pic:spPr>
                    <a:xfrm>
                      <a:off x="0" y="0"/>
                      <a:ext cx="4103083" cy="1860476"/>
                    </a:xfrm>
                    <a:prstGeom prst="rect">
                      <a:avLst/>
                    </a:prstGeom>
                  </pic:spPr>
                </pic:pic>
              </a:graphicData>
            </a:graphic>
          </wp:inline>
        </w:drawing>
      </w:r>
    </w:p>
    <w:p w14:paraId="4D0271A6" w14:textId="4B897769" w:rsidR="000F539D" w:rsidRDefault="000F539D" w:rsidP="000F539D">
      <w:pPr>
        <w:pStyle w:val="Legenda"/>
        <w:jc w:val="center"/>
        <w:rPr>
          <w:sz w:val="16"/>
          <w:szCs w:val="16"/>
          <w:lang w:val="en-US"/>
        </w:rPr>
      </w:pPr>
      <w:r w:rsidRPr="006A770C">
        <w:rPr>
          <w:sz w:val="16"/>
          <w:szCs w:val="16"/>
          <w:lang w:val="en-US"/>
        </w:rPr>
        <w:t xml:space="preserve">Figure </w:t>
      </w:r>
      <w:r w:rsidRPr="006A770C">
        <w:rPr>
          <w:sz w:val="16"/>
          <w:szCs w:val="16"/>
          <w:lang w:val="en-US"/>
        </w:rPr>
        <w:fldChar w:fldCharType="begin"/>
      </w:r>
      <w:r w:rsidRPr="006A770C">
        <w:rPr>
          <w:sz w:val="16"/>
          <w:szCs w:val="16"/>
          <w:lang w:val="en-US"/>
        </w:rPr>
        <w:instrText xml:space="preserve"> SEQ Figure \* ARABIC </w:instrText>
      </w:r>
      <w:r w:rsidRPr="006A770C">
        <w:rPr>
          <w:sz w:val="16"/>
          <w:szCs w:val="16"/>
          <w:lang w:val="en-US"/>
        </w:rPr>
        <w:fldChar w:fldCharType="separate"/>
      </w:r>
      <w:r w:rsidR="00C1451B">
        <w:rPr>
          <w:noProof/>
          <w:sz w:val="16"/>
          <w:szCs w:val="16"/>
          <w:lang w:val="en-US"/>
        </w:rPr>
        <w:t>4</w:t>
      </w:r>
      <w:r w:rsidRPr="006A770C">
        <w:rPr>
          <w:sz w:val="16"/>
          <w:szCs w:val="16"/>
          <w:lang w:val="en-US"/>
        </w:rPr>
        <w:fldChar w:fldCharType="end"/>
      </w:r>
      <w:r w:rsidRPr="006A770C">
        <w:rPr>
          <w:sz w:val="16"/>
          <w:szCs w:val="16"/>
          <w:lang w:val="en-US"/>
        </w:rPr>
        <w:t xml:space="preserve"> - Retention rate</w:t>
      </w:r>
    </w:p>
    <w:p w14:paraId="79582568" w14:textId="77777777" w:rsidR="006A770C" w:rsidRPr="006A770C" w:rsidRDefault="006A770C" w:rsidP="006A770C">
      <w:pPr>
        <w:keepNext/>
        <w:rPr>
          <w:sz w:val="22"/>
          <w:szCs w:val="20"/>
          <w:lang w:val="en-US"/>
        </w:rPr>
      </w:pPr>
      <w:r w:rsidRPr="006A770C">
        <w:rPr>
          <w:sz w:val="22"/>
          <w:szCs w:val="20"/>
          <w:lang w:val="en-US"/>
        </w:rPr>
        <w:t>It is noted that customer retention rates drop as the months go by. For example, from month 03/2017 to month 04/2017 only 24% of customers repurchase and this rate continues to drop. It is important to work in this area seeking customer loyalty, ensuring good profitability over time.</w:t>
      </w:r>
    </w:p>
    <w:p w14:paraId="459FF2D4" w14:textId="77777777" w:rsidR="006A770C" w:rsidRPr="006A770C" w:rsidRDefault="006A770C" w:rsidP="006A770C">
      <w:pPr>
        <w:pStyle w:val="Ttulo1"/>
        <w:rPr>
          <w:lang w:val="en-US"/>
        </w:rPr>
      </w:pPr>
      <w:r w:rsidRPr="006A770C">
        <w:rPr>
          <w:lang w:val="en-US"/>
        </w:rPr>
        <w:t>Channel Analysis</w:t>
      </w:r>
    </w:p>
    <w:p w14:paraId="0567C75E" w14:textId="4E637FEA" w:rsidR="006A770C" w:rsidRPr="006A770C" w:rsidRDefault="006A770C" w:rsidP="006A770C">
      <w:pPr>
        <w:keepNext/>
        <w:rPr>
          <w:sz w:val="22"/>
          <w:szCs w:val="20"/>
          <w:lang w:val="en-US"/>
        </w:rPr>
      </w:pPr>
      <w:r w:rsidRPr="006A770C">
        <w:rPr>
          <w:sz w:val="22"/>
          <w:szCs w:val="20"/>
          <w:lang w:val="en-US"/>
        </w:rPr>
        <w:t xml:space="preserve">For the channels, the daily period and the sum of the </w:t>
      </w:r>
      <w:proofErr w:type="spellStart"/>
      <w:r w:rsidRPr="006A770C">
        <w:rPr>
          <w:sz w:val="22"/>
          <w:szCs w:val="20"/>
          <w:lang w:val="en-US"/>
        </w:rPr>
        <w:t>IHC_Conv</w:t>
      </w:r>
      <w:proofErr w:type="spellEnd"/>
      <w:r w:rsidRPr="006A770C">
        <w:rPr>
          <w:sz w:val="22"/>
          <w:szCs w:val="20"/>
          <w:lang w:val="en-US"/>
        </w:rPr>
        <w:t xml:space="preserve"> for each day were considered. It is possible to identify which channels were most used each day. Figure </w:t>
      </w:r>
      <w:r>
        <w:rPr>
          <w:sz w:val="22"/>
          <w:szCs w:val="20"/>
          <w:lang w:val="en-US"/>
        </w:rPr>
        <w:t>5</w:t>
      </w:r>
      <w:r w:rsidRPr="006A770C">
        <w:rPr>
          <w:sz w:val="22"/>
          <w:szCs w:val="20"/>
          <w:lang w:val="en-US"/>
        </w:rPr>
        <w:t xml:space="preserve"> presents this distribution.</w:t>
      </w:r>
    </w:p>
    <w:p w14:paraId="7284EBE9" w14:textId="2EA86B03" w:rsidR="00C1517B" w:rsidRPr="006A770C" w:rsidRDefault="00C1517B" w:rsidP="00C1517B">
      <w:pPr>
        <w:keepNext/>
        <w:jc w:val="center"/>
        <w:rPr>
          <w:sz w:val="22"/>
          <w:szCs w:val="20"/>
          <w:lang w:val="en-US"/>
        </w:rPr>
      </w:pPr>
      <w:r w:rsidRPr="006A770C">
        <w:rPr>
          <w:noProof/>
          <w:sz w:val="22"/>
          <w:szCs w:val="20"/>
          <w:lang w:val="en-US"/>
        </w:rPr>
        <w:drawing>
          <wp:inline distT="0" distB="0" distL="0" distR="0" wp14:anchorId="29A2CD84" wp14:editId="0058A0E5">
            <wp:extent cx="4762500" cy="1768577"/>
            <wp:effectExtent l="0" t="0" r="0" b="3175"/>
            <wp:docPr id="6" name="Imagem 6"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Gráfico, Histograma&#10;&#10;Descrição gerada automaticamente"/>
                    <pic:cNvPicPr/>
                  </pic:nvPicPr>
                  <pic:blipFill>
                    <a:blip r:embed="rId8"/>
                    <a:stretch>
                      <a:fillRect/>
                    </a:stretch>
                  </pic:blipFill>
                  <pic:spPr>
                    <a:xfrm>
                      <a:off x="0" y="0"/>
                      <a:ext cx="4779883" cy="1775032"/>
                    </a:xfrm>
                    <a:prstGeom prst="rect">
                      <a:avLst/>
                    </a:prstGeom>
                  </pic:spPr>
                </pic:pic>
              </a:graphicData>
            </a:graphic>
          </wp:inline>
        </w:drawing>
      </w:r>
    </w:p>
    <w:p w14:paraId="799A9613" w14:textId="706A774D" w:rsidR="00546F82" w:rsidRPr="006A770C" w:rsidRDefault="00C1517B" w:rsidP="00C1517B">
      <w:pPr>
        <w:pStyle w:val="Legenda"/>
        <w:jc w:val="center"/>
        <w:rPr>
          <w:sz w:val="16"/>
          <w:szCs w:val="16"/>
          <w:lang w:val="en-US"/>
        </w:rPr>
      </w:pPr>
      <w:r w:rsidRPr="006A770C">
        <w:rPr>
          <w:sz w:val="16"/>
          <w:szCs w:val="16"/>
          <w:lang w:val="en-US"/>
        </w:rPr>
        <w:t xml:space="preserve">Figure </w:t>
      </w:r>
      <w:r w:rsidRPr="006A770C">
        <w:rPr>
          <w:sz w:val="16"/>
          <w:szCs w:val="16"/>
          <w:lang w:val="en-US"/>
        </w:rPr>
        <w:fldChar w:fldCharType="begin"/>
      </w:r>
      <w:r w:rsidRPr="006A770C">
        <w:rPr>
          <w:sz w:val="16"/>
          <w:szCs w:val="16"/>
          <w:lang w:val="en-US"/>
        </w:rPr>
        <w:instrText xml:space="preserve"> SEQ Figure \* ARABIC </w:instrText>
      </w:r>
      <w:r w:rsidRPr="006A770C">
        <w:rPr>
          <w:sz w:val="16"/>
          <w:szCs w:val="16"/>
          <w:lang w:val="en-US"/>
        </w:rPr>
        <w:fldChar w:fldCharType="separate"/>
      </w:r>
      <w:r w:rsidR="00C1451B">
        <w:rPr>
          <w:noProof/>
          <w:sz w:val="16"/>
          <w:szCs w:val="16"/>
          <w:lang w:val="en-US"/>
        </w:rPr>
        <w:t>5</w:t>
      </w:r>
      <w:r w:rsidRPr="006A770C">
        <w:rPr>
          <w:sz w:val="16"/>
          <w:szCs w:val="16"/>
          <w:lang w:val="en-US"/>
        </w:rPr>
        <w:fldChar w:fldCharType="end"/>
      </w:r>
      <w:r w:rsidRPr="006A770C">
        <w:rPr>
          <w:sz w:val="16"/>
          <w:szCs w:val="16"/>
          <w:lang w:val="en-US"/>
        </w:rPr>
        <w:t xml:space="preserve"> - Daily channels impact</w:t>
      </w:r>
    </w:p>
    <w:p w14:paraId="7EA3DA47" w14:textId="77777777" w:rsidR="00A61BCD" w:rsidRPr="006A770C" w:rsidRDefault="00A61BCD" w:rsidP="00A61BCD">
      <w:pPr>
        <w:keepNext/>
        <w:rPr>
          <w:sz w:val="22"/>
          <w:szCs w:val="20"/>
          <w:lang w:val="en-US"/>
        </w:rPr>
      </w:pPr>
      <w:r w:rsidRPr="006A770C">
        <w:rPr>
          <w:sz w:val="22"/>
          <w:szCs w:val="20"/>
          <w:lang w:val="en-US"/>
        </w:rPr>
        <w:lastRenderedPageBreak/>
        <w:t xml:space="preserve">In Figure 5 it is possible to identify which channels were most used over time. Points to be highlighted is that for the periods where there were possible anomalies there is also a significant increase in some channels. For example, the peaks in Revenue and </w:t>
      </w:r>
      <w:proofErr w:type="spellStart"/>
      <w:r w:rsidRPr="006A770C">
        <w:rPr>
          <w:sz w:val="22"/>
          <w:szCs w:val="20"/>
          <w:lang w:val="en-US"/>
        </w:rPr>
        <w:t>User_ID</w:t>
      </w:r>
      <w:proofErr w:type="spellEnd"/>
      <w:r w:rsidRPr="006A770C">
        <w:rPr>
          <w:sz w:val="22"/>
          <w:szCs w:val="20"/>
          <w:lang w:val="en-US"/>
        </w:rPr>
        <w:t xml:space="preserve"> quantity at the beginning of April were driven by channels A, G, H and I. Figure 6 shows a zoom in on this period.</w:t>
      </w:r>
    </w:p>
    <w:p w14:paraId="30163335" w14:textId="3C3CAC1E" w:rsidR="00EA2B7C" w:rsidRPr="006A770C" w:rsidRDefault="00EA2B7C" w:rsidP="00EA2B7C">
      <w:pPr>
        <w:keepNext/>
        <w:jc w:val="center"/>
        <w:rPr>
          <w:sz w:val="22"/>
          <w:szCs w:val="20"/>
          <w:lang w:val="en-US"/>
        </w:rPr>
      </w:pPr>
      <w:r w:rsidRPr="006A770C">
        <w:rPr>
          <w:noProof/>
          <w:sz w:val="22"/>
          <w:szCs w:val="20"/>
          <w:lang w:val="en-US"/>
        </w:rPr>
        <w:drawing>
          <wp:inline distT="0" distB="0" distL="0" distR="0" wp14:anchorId="3784D6A8" wp14:editId="7733A758">
            <wp:extent cx="5400040" cy="2084070"/>
            <wp:effectExtent l="0" t="0" r="0" b="0"/>
            <wp:docPr id="7" name="Imagem 7"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Gráfico&#10;&#10;Descrição gerada automaticamente"/>
                    <pic:cNvPicPr/>
                  </pic:nvPicPr>
                  <pic:blipFill>
                    <a:blip r:embed="rId9"/>
                    <a:stretch>
                      <a:fillRect/>
                    </a:stretch>
                  </pic:blipFill>
                  <pic:spPr>
                    <a:xfrm>
                      <a:off x="0" y="0"/>
                      <a:ext cx="5400040" cy="2084070"/>
                    </a:xfrm>
                    <a:prstGeom prst="rect">
                      <a:avLst/>
                    </a:prstGeom>
                  </pic:spPr>
                </pic:pic>
              </a:graphicData>
            </a:graphic>
          </wp:inline>
        </w:drawing>
      </w:r>
    </w:p>
    <w:p w14:paraId="63BDE3EE" w14:textId="7505172F" w:rsidR="00EA2B7C" w:rsidRPr="006A770C" w:rsidRDefault="00EA2B7C" w:rsidP="00EA2B7C">
      <w:pPr>
        <w:pStyle w:val="Legenda"/>
        <w:jc w:val="center"/>
        <w:rPr>
          <w:sz w:val="16"/>
          <w:szCs w:val="16"/>
          <w:lang w:val="en-US"/>
        </w:rPr>
      </w:pPr>
      <w:r w:rsidRPr="006A770C">
        <w:rPr>
          <w:sz w:val="16"/>
          <w:szCs w:val="16"/>
          <w:lang w:val="en-US"/>
        </w:rPr>
        <w:t xml:space="preserve">Figure </w:t>
      </w:r>
      <w:r w:rsidRPr="006A770C">
        <w:rPr>
          <w:sz w:val="16"/>
          <w:szCs w:val="16"/>
          <w:lang w:val="en-US"/>
        </w:rPr>
        <w:fldChar w:fldCharType="begin"/>
      </w:r>
      <w:r w:rsidRPr="006A770C">
        <w:rPr>
          <w:sz w:val="16"/>
          <w:szCs w:val="16"/>
          <w:lang w:val="en-US"/>
        </w:rPr>
        <w:instrText xml:space="preserve"> SEQ Figure \* ARABIC </w:instrText>
      </w:r>
      <w:r w:rsidRPr="006A770C">
        <w:rPr>
          <w:sz w:val="16"/>
          <w:szCs w:val="16"/>
          <w:lang w:val="en-US"/>
        </w:rPr>
        <w:fldChar w:fldCharType="separate"/>
      </w:r>
      <w:r w:rsidR="00C1451B">
        <w:rPr>
          <w:noProof/>
          <w:sz w:val="16"/>
          <w:szCs w:val="16"/>
          <w:lang w:val="en-US"/>
        </w:rPr>
        <w:t>6</w:t>
      </w:r>
      <w:r w:rsidRPr="006A770C">
        <w:rPr>
          <w:sz w:val="16"/>
          <w:szCs w:val="16"/>
          <w:lang w:val="en-US"/>
        </w:rPr>
        <w:fldChar w:fldCharType="end"/>
      </w:r>
      <w:r w:rsidRPr="006A770C">
        <w:rPr>
          <w:sz w:val="16"/>
          <w:szCs w:val="16"/>
          <w:lang w:val="en-US"/>
        </w:rPr>
        <w:t xml:space="preserve"> - Peaks in channels A, G, H and I</w:t>
      </w:r>
    </w:p>
    <w:p w14:paraId="53692C68" w14:textId="77777777" w:rsidR="00A61BCD" w:rsidRPr="006A770C" w:rsidRDefault="00A61BCD" w:rsidP="00A61BCD">
      <w:pPr>
        <w:keepNext/>
        <w:rPr>
          <w:rFonts w:asciiTheme="majorHAnsi" w:eastAsiaTheme="majorEastAsia" w:hAnsiTheme="majorHAnsi" w:cstheme="majorBidi"/>
          <w:b/>
          <w:color w:val="000000" w:themeColor="text1"/>
          <w:szCs w:val="28"/>
          <w:lang w:val="en-US"/>
        </w:rPr>
      </w:pPr>
      <w:r w:rsidRPr="006A770C">
        <w:rPr>
          <w:rFonts w:asciiTheme="majorHAnsi" w:eastAsiaTheme="majorEastAsia" w:hAnsiTheme="majorHAnsi" w:cstheme="majorBidi"/>
          <w:b/>
          <w:color w:val="000000" w:themeColor="text1"/>
          <w:szCs w:val="28"/>
          <w:lang w:val="en-US"/>
        </w:rPr>
        <w:t>Relationship of Variables</w:t>
      </w:r>
    </w:p>
    <w:p w14:paraId="360149A7" w14:textId="7006E417" w:rsidR="00A61BCD" w:rsidRPr="006A770C" w:rsidRDefault="00A61BCD" w:rsidP="00A61BCD">
      <w:pPr>
        <w:keepNext/>
        <w:rPr>
          <w:sz w:val="22"/>
          <w:szCs w:val="20"/>
          <w:lang w:val="en-US"/>
        </w:rPr>
      </w:pPr>
      <w:r w:rsidRPr="006A770C">
        <w:rPr>
          <w:sz w:val="22"/>
          <w:szCs w:val="20"/>
          <w:lang w:val="en-US"/>
        </w:rPr>
        <w:t>To initially evaluate the relationships between the variables, Pearson's correlation method was used in the search to understand the motivators of growth or decline in Revenue and the number of customers. Figure 7 presents the results with the correlation values.</w:t>
      </w:r>
    </w:p>
    <w:p w14:paraId="213F2727" w14:textId="1E5174F9" w:rsidR="0014582B" w:rsidRPr="006A770C" w:rsidRDefault="00EA2B7C" w:rsidP="0014582B">
      <w:pPr>
        <w:keepNext/>
        <w:jc w:val="center"/>
        <w:rPr>
          <w:sz w:val="22"/>
          <w:szCs w:val="20"/>
          <w:lang w:val="en-US"/>
        </w:rPr>
      </w:pPr>
      <w:r w:rsidRPr="006A770C">
        <w:rPr>
          <w:noProof/>
          <w:sz w:val="22"/>
          <w:szCs w:val="20"/>
          <w:lang w:val="en-US"/>
        </w:rPr>
        <w:drawing>
          <wp:inline distT="0" distB="0" distL="0" distR="0" wp14:anchorId="598C8271" wp14:editId="18761BF0">
            <wp:extent cx="4098471" cy="2639138"/>
            <wp:effectExtent l="0" t="0" r="0" b="8890"/>
            <wp:docPr id="8" name="Imagem 8" descr="Uma imagem contend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ntendo Gráfico&#10;&#10;Descrição gerada automaticamente"/>
                    <pic:cNvPicPr/>
                  </pic:nvPicPr>
                  <pic:blipFill>
                    <a:blip r:embed="rId10"/>
                    <a:stretch>
                      <a:fillRect/>
                    </a:stretch>
                  </pic:blipFill>
                  <pic:spPr>
                    <a:xfrm>
                      <a:off x="0" y="0"/>
                      <a:ext cx="4104476" cy="2643005"/>
                    </a:xfrm>
                    <a:prstGeom prst="rect">
                      <a:avLst/>
                    </a:prstGeom>
                  </pic:spPr>
                </pic:pic>
              </a:graphicData>
            </a:graphic>
          </wp:inline>
        </w:drawing>
      </w:r>
    </w:p>
    <w:p w14:paraId="4BEC1CCD" w14:textId="0DDC810A" w:rsidR="00EA2B7C" w:rsidRPr="006A770C" w:rsidRDefault="0014582B" w:rsidP="0014582B">
      <w:pPr>
        <w:pStyle w:val="Legenda"/>
        <w:jc w:val="center"/>
        <w:rPr>
          <w:sz w:val="16"/>
          <w:szCs w:val="16"/>
          <w:lang w:val="en-US"/>
        </w:rPr>
      </w:pPr>
      <w:r w:rsidRPr="006A770C">
        <w:rPr>
          <w:sz w:val="16"/>
          <w:szCs w:val="16"/>
          <w:lang w:val="en-US"/>
        </w:rPr>
        <w:t xml:space="preserve">Figure </w:t>
      </w:r>
      <w:r w:rsidRPr="006A770C">
        <w:rPr>
          <w:sz w:val="16"/>
          <w:szCs w:val="16"/>
          <w:lang w:val="en-US"/>
        </w:rPr>
        <w:fldChar w:fldCharType="begin"/>
      </w:r>
      <w:r w:rsidRPr="006A770C">
        <w:rPr>
          <w:sz w:val="16"/>
          <w:szCs w:val="16"/>
          <w:lang w:val="en-US"/>
        </w:rPr>
        <w:instrText xml:space="preserve"> SEQ Figure \* ARABIC </w:instrText>
      </w:r>
      <w:r w:rsidRPr="006A770C">
        <w:rPr>
          <w:sz w:val="16"/>
          <w:szCs w:val="16"/>
          <w:lang w:val="en-US"/>
        </w:rPr>
        <w:fldChar w:fldCharType="separate"/>
      </w:r>
      <w:r w:rsidR="00C1451B">
        <w:rPr>
          <w:noProof/>
          <w:sz w:val="16"/>
          <w:szCs w:val="16"/>
          <w:lang w:val="en-US"/>
        </w:rPr>
        <w:t>7</w:t>
      </w:r>
      <w:r w:rsidRPr="006A770C">
        <w:rPr>
          <w:sz w:val="16"/>
          <w:szCs w:val="16"/>
          <w:lang w:val="en-US"/>
        </w:rPr>
        <w:fldChar w:fldCharType="end"/>
      </w:r>
      <w:r w:rsidRPr="006A770C">
        <w:rPr>
          <w:sz w:val="16"/>
          <w:szCs w:val="16"/>
          <w:lang w:val="en-US"/>
        </w:rPr>
        <w:t xml:space="preserve"> - Correlations in data</w:t>
      </w:r>
    </w:p>
    <w:p w14:paraId="6B6559B7" w14:textId="6A73534C" w:rsidR="0014582B" w:rsidRPr="006A770C" w:rsidRDefault="00A61BCD" w:rsidP="0014582B">
      <w:pPr>
        <w:rPr>
          <w:lang w:val="en-US"/>
        </w:rPr>
      </w:pPr>
      <w:r w:rsidRPr="006A770C">
        <w:rPr>
          <w:lang w:val="en-US"/>
        </w:rPr>
        <w:t>Through Figure 7, we can identify that the increase in Revenue and in the number of customers is explained by the increase in channels H, I, A, E, B and G. An interesting strategy is to evaluate sociodemographic variables in order to identify patterns and increase conversions on the other channels.</w:t>
      </w:r>
    </w:p>
    <w:p w14:paraId="0FBB38A2" w14:textId="77777777" w:rsidR="00A61BCD" w:rsidRPr="006A770C" w:rsidRDefault="00A61BCD" w:rsidP="0015512A">
      <w:pPr>
        <w:rPr>
          <w:rFonts w:asciiTheme="majorHAnsi" w:eastAsiaTheme="majorEastAsia" w:hAnsiTheme="majorHAnsi" w:cstheme="majorBidi"/>
          <w:b/>
          <w:color w:val="000000" w:themeColor="text1"/>
          <w:sz w:val="28"/>
          <w:szCs w:val="32"/>
          <w:lang w:val="en-US"/>
        </w:rPr>
      </w:pPr>
      <w:r w:rsidRPr="006A770C">
        <w:rPr>
          <w:rFonts w:asciiTheme="majorHAnsi" w:eastAsiaTheme="majorEastAsia" w:hAnsiTheme="majorHAnsi" w:cstheme="majorBidi"/>
          <w:b/>
          <w:color w:val="000000" w:themeColor="text1"/>
          <w:sz w:val="28"/>
          <w:szCs w:val="32"/>
          <w:lang w:val="en-US"/>
        </w:rPr>
        <w:t>Customer Segmentation</w:t>
      </w:r>
    </w:p>
    <w:p w14:paraId="42CFA03D" w14:textId="54AD1994" w:rsidR="0015512A" w:rsidRPr="006A770C" w:rsidRDefault="0015512A" w:rsidP="0015512A">
      <w:pPr>
        <w:rPr>
          <w:lang w:val="en-US"/>
        </w:rPr>
      </w:pPr>
      <w:r w:rsidRPr="006A770C">
        <w:rPr>
          <w:lang w:val="en-US"/>
        </w:rPr>
        <w:t>Customer segmentation is important for businesses to understand their target audience. Different advertisements can be curated and sent to different audience segments based on their demographic profile, interests, and affluence level.</w:t>
      </w:r>
    </w:p>
    <w:p w14:paraId="775DAFE0" w14:textId="5D270D7D" w:rsidR="00F071D4" w:rsidRPr="006A770C" w:rsidRDefault="0015512A" w:rsidP="0015512A">
      <w:pPr>
        <w:rPr>
          <w:lang w:val="en-US"/>
        </w:rPr>
      </w:pPr>
      <w:r w:rsidRPr="006A770C">
        <w:rPr>
          <w:lang w:val="en-US"/>
        </w:rPr>
        <w:t xml:space="preserve">There are many unsupervised machine learning algorithms that can help companies identify their user base and create consumer segments. We will be looking at a popular unsupervised learning technique called K-Means clustering. This algorithm can take in </w:t>
      </w:r>
      <w:r w:rsidR="006A770C" w:rsidRPr="006A770C">
        <w:rPr>
          <w:lang w:val="en-US"/>
        </w:rPr>
        <w:t>unlabeled</w:t>
      </w:r>
      <w:r w:rsidRPr="006A770C">
        <w:rPr>
          <w:lang w:val="en-US"/>
        </w:rPr>
        <w:t xml:space="preserve"> customer data and assign each data point to clusters. </w:t>
      </w:r>
      <w:r w:rsidRPr="006A770C">
        <w:rPr>
          <w:lang w:val="en-US"/>
        </w:rPr>
        <w:lastRenderedPageBreak/>
        <w:t>The goal of K-Means is to group all the data available into non-overlapping sub-groups that are distinct from each other.</w:t>
      </w:r>
    </w:p>
    <w:p w14:paraId="667BD903" w14:textId="45BA1B22" w:rsidR="0015512A" w:rsidRPr="006A770C" w:rsidRDefault="00F071D4" w:rsidP="00F071D4">
      <w:pPr>
        <w:rPr>
          <w:lang w:val="en-US"/>
        </w:rPr>
      </w:pPr>
      <w:r w:rsidRPr="006A770C">
        <w:rPr>
          <w:lang w:val="en-US"/>
        </w:rPr>
        <w:t xml:space="preserve">The elbow method was used to select the number of clusters. When executing the </w:t>
      </w:r>
      <w:r w:rsidR="006A770C" w:rsidRPr="006A770C">
        <w:rPr>
          <w:lang w:val="en-US"/>
        </w:rPr>
        <w:t>method,</w:t>
      </w:r>
      <w:r w:rsidRPr="006A770C">
        <w:rPr>
          <w:lang w:val="en-US"/>
        </w:rPr>
        <w:t xml:space="preserve"> we obtained a value of 9 clusters. To assess the quality of the groups created, we used silhouette coefficient, or a silhouette score is a metric used to evaluate the quality of clusters created by the algorithm. Silhouette scores range from -1 to +1. The higher the silhouette score, the better the model. The silhouette score measures the distance between all the data points within the same cluster. The lower this distance, the better the silhouette score. This grouping resulted for silhouette </w:t>
      </w:r>
      <w:r w:rsidR="006A770C" w:rsidRPr="006A770C">
        <w:rPr>
          <w:lang w:val="en-US"/>
        </w:rPr>
        <w:t>coefficient</w:t>
      </w:r>
      <w:r w:rsidRPr="006A770C">
        <w:rPr>
          <w:lang w:val="en-US"/>
        </w:rPr>
        <w:t xml:space="preserve"> is 0.42.</w:t>
      </w:r>
    </w:p>
    <w:p w14:paraId="0F8979A0" w14:textId="7F78046F" w:rsidR="0015512A" w:rsidRPr="006A770C" w:rsidRDefault="0015512A" w:rsidP="0015512A">
      <w:pPr>
        <w:rPr>
          <w:lang w:val="en-US"/>
        </w:rPr>
      </w:pPr>
      <w:r w:rsidRPr="006A770C">
        <w:rPr>
          <w:lang w:val="en-US"/>
        </w:rPr>
        <w:t>To try to increase the similarity of the groups, the methodology was used Principal Component Analysis (PCA) that helps us reduce the dimension of a dataset. When we run PCA on a data frame, new components are created. These components explain the maximum variance in the model. And then we can create other clusters with more separate variables and with more aggregated information.</w:t>
      </w:r>
    </w:p>
    <w:p w14:paraId="7EED12B9" w14:textId="77777777" w:rsidR="00A61BCD" w:rsidRPr="006A770C" w:rsidRDefault="00A61BCD" w:rsidP="00A61BCD">
      <w:pPr>
        <w:keepNext/>
        <w:rPr>
          <w:lang w:val="en-US"/>
        </w:rPr>
      </w:pPr>
      <w:r w:rsidRPr="006A770C">
        <w:rPr>
          <w:lang w:val="en-US"/>
        </w:rPr>
        <w:t>With this change, he obtained a quantity of 10 clusters and a result for silhouette coefficient of 0.45. To continue the segmentation evaluation, it is important to interpret the groups created looking for relevant insights for the business. Table 1 presents the sums and averages for each group found.</w:t>
      </w:r>
    </w:p>
    <w:p w14:paraId="52B11C8D" w14:textId="1AC7D2C2" w:rsidR="00A247E4" w:rsidRPr="006A770C" w:rsidRDefault="00A247E4" w:rsidP="00A247E4">
      <w:pPr>
        <w:keepNext/>
        <w:jc w:val="center"/>
        <w:rPr>
          <w:lang w:val="en-US"/>
        </w:rPr>
      </w:pPr>
      <w:r w:rsidRPr="006A770C">
        <w:rPr>
          <w:noProof/>
          <w:lang w:val="en-US"/>
        </w:rPr>
        <w:drawing>
          <wp:inline distT="0" distB="0" distL="0" distR="0" wp14:anchorId="5ED1A5B9" wp14:editId="34B14EB1">
            <wp:extent cx="6645910" cy="1631950"/>
            <wp:effectExtent l="0" t="0" r="2540" b="6350"/>
            <wp:docPr id="9" name="Imagem 9"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Tela de computador com texto preto sobre fundo branco&#10;&#10;Descrição gerada automaticamente"/>
                    <pic:cNvPicPr/>
                  </pic:nvPicPr>
                  <pic:blipFill>
                    <a:blip r:embed="rId11"/>
                    <a:stretch>
                      <a:fillRect/>
                    </a:stretch>
                  </pic:blipFill>
                  <pic:spPr>
                    <a:xfrm>
                      <a:off x="0" y="0"/>
                      <a:ext cx="6645910" cy="1631950"/>
                    </a:xfrm>
                    <a:prstGeom prst="rect">
                      <a:avLst/>
                    </a:prstGeom>
                  </pic:spPr>
                </pic:pic>
              </a:graphicData>
            </a:graphic>
          </wp:inline>
        </w:drawing>
      </w:r>
    </w:p>
    <w:p w14:paraId="5A273D28" w14:textId="6A1AFA10" w:rsidR="00A247E4" w:rsidRPr="006A770C" w:rsidRDefault="00A247E4" w:rsidP="00A247E4">
      <w:pPr>
        <w:pStyle w:val="Legenda"/>
        <w:jc w:val="center"/>
        <w:rPr>
          <w:lang w:val="en-US"/>
        </w:rPr>
      </w:pPr>
      <w:r w:rsidRPr="006A770C">
        <w:rPr>
          <w:lang w:val="en-US"/>
        </w:rPr>
        <w:t xml:space="preserve">table </w:t>
      </w:r>
      <w:r w:rsidRPr="006A770C">
        <w:rPr>
          <w:lang w:val="en-US"/>
        </w:rPr>
        <w:fldChar w:fldCharType="begin"/>
      </w:r>
      <w:r w:rsidRPr="006A770C">
        <w:rPr>
          <w:lang w:val="en-US"/>
        </w:rPr>
        <w:instrText xml:space="preserve"> SEQ table \* ARABIC </w:instrText>
      </w:r>
      <w:r w:rsidRPr="006A770C">
        <w:rPr>
          <w:lang w:val="en-US"/>
        </w:rPr>
        <w:fldChar w:fldCharType="separate"/>
      </w:r>
      <w:r w:rsidR="00C1451B">
        <w:rPr>
          <w:noProof/>
          <w:lang w:val="en-US"/>
        </w:rPr>
        <w:t>1</w:t>
      </w:r>
      <w:r w:rsidRPr="006A770C">
        <w:rPr>
          <w:lang w:val="en-US"/>
        </w:rPr>
        <w:fldChar w:fldCharType="end"/>
      </w:r>
      <w:r w:rsidRPr="006A770C">
        <w:rPr>
          <w:lang w:val="en-US"/>
        </w:rPr>
        <w:t xml:space="preserve"> - Interpretation of segmentation</w:t>
      </w:r>
    </w:p>
    <w:p w14:paraId="632B43F3" w14:textId="6679109D" w:rsidR="00A61BCD" w:rsidRPr="006A770C" w:rsidRDefault="00A61BCD" w:rsidP="00A61BCD">
      <w:pPr>
        <w:rPr>
          <w:lang w:val="en-US"/>
        </w:rPr>
      </w:pPr>
      <w:r w:rsidRPr="006A770C">
        <w:rPr>
          <w:lang w:val="en-US"/>
        </w:rPr>
        <w:t xml:space="preserve">Here we can see that cluster 7 has the highest number of customers and the most stimulated channels on average were G, E and A respectively. We have cluster 3, which has the highest average Revenue, the highest </w:t>
      </w:r>
      <w:r w:rsidR="006A770C" w:rsidRPr="006A770C">
        <w:rPr>
          <w:lang w:val="en-US"/>
        </w:rPr>
        <w:t>number</w:t>
      </w:r>
      <w:r w:rsidRPr="006A770C">
        <w:rPr>
          <w:lang w:val="en-US"/>
        </w:rPr>
        <w:t xml:space="preserve"> of average purchases in the period, but only 445 customers and the most stimulated channels are A, G and B respectively. We also have cluster 8 with the second highest average purchases.</w:t>
      </w:r>
    </w:p>
    <w:p w14:paraId="7EC6F2E3" w14:textId="0DDABC63" w:rsidR="0014582B" w:rsidRPr="006A770C" w:rsidRDefault="00A61BCD" w:rsidP="00A61BCD">
      <w:pPr>
        <w:rPr>
          <w:sz w:val="22"/>
          <w:szCs w:val="20"/>
          <w:lang w:val="en-US"/>
        </w:rPr>
      </w:pPr>
      <w:r w:rsidRPr="006A770C">
        <w:rPr>
          <w:lang w:val="en-US"/>
        </w:rPr>
        <w:t>It is important to verify that better results can be obtained using other algorithms, adding new variables for the development of segmentation.</w:t>
      </w:r>
    </w:p>
    <w:p w14:paraId="4CA01804" w14:textId="77777777" w:rsidR="00A32EA3" w:rsidRPr="006A770C" w:rsidRDefault="00A32EA3" w:rsidP="00BC2557">
      <w:pPr>
        <w:rPr>
          <w:sz w:val="22"/>
          <w:szCs w:val="20"/>
          <w:lang w:val="en-US"/>
        </w:rPr>
      </w:pPr>
    </w:p>
    <w:p w14:paraId="1406F020" w14:textId="77777777" w:rsidR="00A32EA3" w:rsidRPr="006A770C" w:rsidRDefault="00A32EA3" w:rsidP="00BC2557">
      <w:pPr>
        <w:rPr>
          <w:sz w:val="22"/>
          <w:szCs w:val="20"/>
          <w:lang w:val="en-US"/>
        </w:rPr>
      </w:pPr>
    </w:p>
    <w:p w14:paraId="79764592" w14:textId="77777777" w:rsidR="00A32EA3" w:rsidRPr="006A770C" w:rsidRDefault="00A32EA3" w:rsidP="00BC2557">
      <w:pPr>
        <w:rPr>
          <w:sz w:val="22"/>
          <w:szCs w:val="20"/>
          <w:lang w:val="en-US"/>
        </w:rPr>
      </w:pPr>
    </w:p>
    <w:p w14:paraId="0B80226F" w14:textId="77777777" w:rsidR="002D29E6" w:rsidRPr="006A770C" w:rsidRDefault="002D29E6" w:rsidP="00E22D9A">
      <w:pPr>
        <w:rPr>
          <w:sz w:val="22"/>
          <w:szCs w:val="20"/>
          <w:lang w:val="en-US"/>
        </w:rPr>
      </w:pPr>
    </w:p>
    <w:p w14:paraId="16EFF87C" w14:textId="3D1238CD" w:rsidR="00E22D9A" w:rsidRPr="006A770C" w:rsidRDefault="00E22D9A" w:rsidP="00E22D9A">
      <w:pPr>
        <w:rPr>
          <w:sz w:val="22"/>
          <w:szCs w:val="20"/>
          <w:lang w:val="en-US"/>
        </w:rPr>
      </w:pPr>
    </w:p>
    <w:p w14:paraId="7AB1E1A9" w14:textId="77777777" w:rsidR="00FE70BE" w:rsidRPr="006A770C" w:rsidRDefault="00FE70BE" w:rsidP="00FE70BE">
      <w:pPr>
        <w:rPr>
          <w:sz w:val="22"/>
          <w:szCs w:val="20"/>
          <w:lang w:val="en-US"/>
        </w:rPr>
      </w:pPr>
    </w:p>
    <w:sectPr w:rsidR="00FE70BE" w:rsidRPr="006A770C" w:rsidSect="0014582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70BE"/>
    <w:rsid w:val="0008214B"/>
    <w:rsid w:val="000F539D"/>
    <w:rsid w:val="0014582B"/>
    <w:rsid w:val="0015512A"/>
    <w:rsid w:val="00182DC5"/>
    <w:rsid w:val="002D1B99"/>
    <w:rsid w:val="002D29E6"/>
    <w:rsid w:val="00536734"/>
    <w:rsid w:val="00546F82"/>
    <w:rsid w:val="006A770C"/>
    <w:rsid w:val="006B50A6"/>
    <w:rsid w:val="007779A6"/>
    <w:rsid w:val="00943314"/>
    <w:rsid w:val="00A247E4"/>
    <w:rsid w:val="00A32EA3"/>
    <w:rsid w:val="00A61BCD"/>
    <w:rsid w:val="00AA5927"/>
    <w:rsid w:val="00BC2557"/>
    <w:rsid w:val="00BF21D9"/>
    <w:rsid w:val="00C12C1C"/>
    <w:rsid w:val="00C1451B"/>
    <w:rsid w:val="00C1517B"/>
    <w:rsid w:val="00D225B2"/>
    <w:rsid w:val="00E22D9A"/>
    <w:rsid w:val="00EA2B7C"/>
    <w:rsid w:val="00F071D4"/>
    <w:rsid w:val="00FE70B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337F5C"/>
  <w15:chartTrackingRefBased/>
  <w15:docId w15:val="{3383098E-A2C6-4AEE-B60E-8AA9F5236B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70BE"/>
    <w:pPr>
      <w:jc w:val="both"/>
    </w:pPr>
    <w:rPr>
      <w:sz w:val="24"/>
    </w:rPr>
  </w:style>
  <w:style w:type="paragraph" w:styleId="Ttulo1">
    <w:name w:val="heading 1"/>
    <w:basedOn w:val="Normal"/>
    <w:next w:val="Normal"/>
    <w:link w:val="Ttulo1Char"/>
    <w:uiPriority w:val="9"/>
    <w:qFormat/>
    <w:rsid w:val="00FE70BE"/>
    <w:pPr>
      <w:keepNext/>
      <w:keepLines/>
      <w:spacing w:before="240" w:after="0"/>
      <w:outlineLvl w:val="0"/>
    </w:pPr>
    <w:rPr>
      <w:rFonts w:asciiTheme="majorHAnsi" w:eastAsiaTheme="majorEastAsia" w:hAnsiTheme="majorHAnsi" w:cstheme="majorBidi"/>
      <w:b/>
      <w:color w:val="000000" w:themeColor="text1"/>
      <w:sz w:val="28"/>
      <w:szCs w:val="32"/>
    </w:rPr>
  </w:style>
  <w:style w:type="paragraph" w:styleId="Ttulo2">
    <w:name w:val="heading 2"/>
    <w:basedOn w:val="Normal"/>
    <w:next w:val="Normal"/>
    <w:link w:val="Ttulo2Char"/>
    <w:uiPriority w:val="9"/>
    <w:unhideWhenUsed/>
    <w:qFormat/>
    <w:rsid w:val="0008214B"/>
    <w:pPr>
      <w:keepNext/>
      <w:keepLines/>
      <w:spacing w:before="40" w:after="0"/>
      <w:jc w:val="left"/>
      <w:outlineLvl w:val="1"/>
    </w:pPr>
    <w:rPr>
      <w:rFonts w:asciiTheme="majorHAnsi" w:eastAsiaTheme="majorEastAsia" w:hAnsiTheme="majorHAnsi" w:cstheme="majorBidi"/>
      <w:b/>
      <w:color w:val="000000" w:themeColor="text1"/>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FE70BE"/>
    <w:rPr>
      <w:rFonts w:asciiTheme="majorHAnsi" w:eastAsiaTheme="majorEastAsia" w:hAnsiTheme="majorHAnsi" w:cstheme="majorBidi"/>
      <w:b/>
      <w:color w:val="000000" w:themeColor="text1"/>
      <w:sz w:val="28"/>
      <w:szCs w:val="32"/>
    </w:rPr>
  </w:style>
  <w:style w:type="character" w:customStyle="1" w:styleId="Ttulo2Char">
    <w:name w:val="Título 2 Char"/>
    <w:basedOn w:val="Fontepargpadro"/>
    <w:link w:val="Ttulo2"/>
    <w:uiPriority w:val="9"/>
    <w:rsid w:val="0008214B"/>
    <w:rPr>
      <w:rFonts w:asciiTheme="majorHAnsi" w:eastAsiaTheme="majorEastAsia" w:hAnsiTheme="majorHAnsi" w:cstheme="majorBidi"/>
      <w:b/>
      <w:color w:val="000000" w:themeColor="text1"/>
      <w:sz w:val="26"/>
      <w:szCs w:val="26"/>
    </w:rPr>
  </w:style>
  <w:style w:type="paragraph" w:styleId="Legenda">
    <w:name w:val="caption"/>
    <w:basedOn w:val="Normal"/>
    <w:next w:val="Normal"/>
    <w:uiPriority w:val="35"/>
    <w:unhideWhenUsed/>
    <w:qFormat/>
    <w:rsid w:val="00D225B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286484">
      <w:bodyDiv w:val="1"/>
      <w:marLeft w:val="0"/>
      <w:marRight w:val="0"/>
      <w:marTop w:val="0"/>
      <w:marBottom w:val="0"/>
      <w:divBdr>
        <w:top w:val="none" w:sz="0" w:space="0" w:color="auto"/>
        <w:left w:val="none" w:sz="0" w:space="0" w:color="auto"/>
        <w:bottom w:val="none" w:sz="0" w:space="0" w:color="auto"/>
        <w:right w:val="none" w:sz="0" w:space="0" w:color="auto"/>
      </w:divBdr>
      <w:divsChild>
        <w:div w:id="667557867">
          <w:marLeft w:val="0"/>
          <w:marRight w:val="0"/>
          <w:marTop w:val="0"/>
          <w:marBottom w:val="0"/>
          <w:divBdr>
            <w:top w:val="none" w:sz="0" w:space="0" w:color="auto"/>
            <w:left w:val="none" w:sz="0" w:space="0" w:color="auto"/>
            <w:bottom w:val="none" w:sz="0" w:space="0" w:color="auto"/>
            <w:right w:val="none" w:sz="0" w:space="0" w:color="auto"/>
          </w:divBdr>
          <w:divsChild>
            <w:div w:id="1605914471">
              <w:marLeft w:val="0"/>
              <w:marRight w:val="0"/>
              <w:marTop w:val="0"/>
              <w:marBottom w:val="0"/>
              <w:divBdr>
                <w:top w:val="none" w:sz="0" w:space="0" w:color="auto"/>
                <w:left w:val="none" w:sz="0" w:space="0" w:color="auto"/>
                <w:bottom w:val="none" w:sz="0" w:space="0" w:color="auto"/>
                <w:right w:val="none" w:sz="0" w:space="0" w:color="auto"/>
              </w:divBdr>
            </w:div>
            <w:div w:id="1374842671">
              <w:marLeft w:val="0"/>
              <w:marRight w:val="0"/>
              <w:marTop w:val="0"/>
              <w:marBottom w:val="0"/>
              <w:divBdr>
                <w:top w:val="none" w:sz="0" w:space="0" w:color="auto"/>
                <w:left w:val="none" w:sz="0" w:space="0" w:color="auto"/>
                <w:bottom w:val="none" w:sz="0" w:space="0" w:color="auto"/>
                <w:right w:val="none" w:sz="0" w:space="0" w:color="auto"/>
              </w:divBdr>
            </w:div>
            <w:div w:id="36439368">
              <w:marLeft w:val="0"/>
              <w:marRight w:val="0"/>
              <w:marTop w:val="0"/>
              <w:marBottom w:val="0"/>
              <w:divBdr>
                <w:top w:val="none" w:sz="0" w:space="0" w:color="auto"/>
                <w:left w:val="none" w:sz="0" w:space="0" w:color="auto"/>
                <w:bottom w:val="none" w:sz="0" w:space="0" w:color="auto"/>
                <w:right w:val="none" w:sz="0" w:space="0" w:color="auto"/>
              </w:divBdr>
            </w:div>
            <w:div w:id="74365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003563">
      <w:bodyDiv w:val="1"/>
      <w:marLeft w:val="0"/>
      <w:marRight w:val="0"/>
      <w:marTop w:val="0"/>
      <w:marBottom w:val="0"/>
      <w:divBdr>
        <w:top w:val="none" w:sz="0" w:space="0" w:color="auto"/>
        <w:left w:val="none" w:sz="0" w:space="0" w:color="auto"/>
        <w:bottom w:val="none" w:sz="0" w:space="0" w:color="auto"/>
        <w:right w:val="none" w:sz="0" w:space="0" w:color="auto"/>
      </w:divBdr>
    </w:div>
    <w:div w:id="353191641">
      <w:bodyDiv w:val="1"/>
      <w:marLeft w:val="0"/>
      <w:marRight w:val="0"/>
      <w:marTop w:val="0"/>
      <w:marBottom w:val="0"/>
      <w:divBdr>
        <w:top w:val="none" w:sz="0" w:space="0" w:color="auto"/>
        <w:left w:val="none" w:sz="0" w:space="0" w:color="auto"/>
        <w:bottom w:val="none" w:sz="0" w:space="0" w:color="auto"/>
        <w:right w:val="none" w:sz="0" w:space="0" w:color="auto"/>
      </w:divBdr>
      <w:divsChild>
        <w:div w:id="1423649005">
          <w:marLeft w:val="0"/>
          <w:marRight w:val="0"/>
          <w:marTop w:val="0"/>
          <w:marBottom w:val="0"/>
          <w:divBdr>
            <w:top w:val="none" w:sz="0" w:space="0" w:color="auto"/>
            <w:left w:val="none" w:sz="0" w:space="0" w:color="auto"/>
            <w:bottom w:val="none" w:sz="0" w:space="0" w:color="auto"/>
            <w:right w:val="none" w:sz="0" w:space="0" w:color="auto"/>
          </w:divBdr>
          <w:divsChild>
            <w:div w:id="1509174048">
              <w:marLeft w:val="0"/>
              <w:marRight w:val="0"/>
              <w:marTop w:val="0"/>
              <w:marBottom w:val="0"/>
              <w:divBdr>
                <w:top w:val="none" w:sz="0" w:space="0" w:color="auto"/>
                <w:left w:val="none" w:sz="0" w:space="0" w:color="auto"/>
                <w:bottom w:val="none" w:sz="0" w:space="0" w:color="auto"/>
                <w:right w:val="none" w:sz="0" w:space="0" w:color="auto"/>
              </w:divBdr>
            </w:div>
            <w:div w:id="207855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265914">
      <w:bodyDiv w:val="1"/>
      <w:marLeft w:val="0"/>
      <w:marRight w:val="0"/>
      <w:marTop w:val="0"/>
      <w:marBottom w:val="0"/>
      <w:divBdr>
        <w:top w:val="none" w:sz="0" w:space="0" w:color="auto"/>
        <w:left w:val="none" w:sz="0" w:space="0" w:color="auto"/>
        <w:bottom w:val="none" w:sz="0" w:space="0" w:color="auto"/>
        <w:right w:val="none" w:sz="0" w:space="0" w:color="auto"/>
      </w:divBdr>
      <w:divsChild>
        <w:div w:id="1086462575">
          <w:marLeft w:val="0"/>
          <w:marRight w:val="0"/>
          <w:marTop w:val="0"/>
          <w:marBottom w:val="0"/>
          <w:divBdr>
            <w:top w:val="none" w:sz="0" w:space="0" w:color="auto"/>
            <w:left w:val="none" w:sz="0" w:space="0" w:color="auto"/>
            <w:bottom w:val="none" w:sz="0" w:space="0" w:color="auto"/>
            <w:right w:val="none" w:sz="0" w:space="0" w:color="auto"/>
          </w:divBdr>
          <w:divsChild>
            <w:div w:id="47488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037849">
      <w:bodyDiv w:val="1"/>
      <w:marLeft w:val="0"/>
      <w:marRight w:val="0"/>
      <w:marTop w:val="0"/>
      <w:marBottom w:val="0"/>
      <w:divBdr>
        <w:top w:val="none" w:sz="0" w:space="0" w:color="auto"/>
        <w:left w:val="none" w:sz="0" w:space="0" w:color="auto"/>
        <w:bottom w:val="none" w:sz="0" w:space="0" w:color="auto"/>
        <w:right w:val="none" w:sz="0" w:space="0" w:color="auto"/>
      </w:divBdr>
      <w:divsChild>
        <w:div w:id="682166860">
          <w:marLeft w:val="0"/>
          <w:marRight w:val="0"/>
          <w:marTop w:val="0"/>
          <w:marBottom w:val="0"/>
          <w:divBdr>
            <w:top w:val="none" w:sz="0" w:space="0" w:color="auto"/>
            <w:left w:val="none" w:sz="0" w:space="0" w:color="auto"/>
            <w:bottom w:val="none" w:sz="0" w:space="0" w:color="auto"/>
            <w:right w:val="none" w:sz="0" w:space="0" w:color="auto"/>
          </w:divBdr>
          <w:divsChild>
            <w:div w:id="130589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761914">
      <w:bodyDiv w:val="1"/>
      <w:marLeft w:val="0"/>
      <w:marRight w:val="0"/>
      <w:marTop w:val="0"/>
      <w:marBottom w:val="0"/>
      <w:divBdr>
        <w:top w:val="none" w:sz="0" w:space="0" w:color="auto"/>
        <w:left w:val="none" w:sz="0" w:space="0" w:color="auto"/>
        <w:bottom w:val="none" w:sz="0" w:space="0" w:color="auto"/>
        <w:right w:val="none" w:sz="0" w:space="0" w:color="auto"/>
      </w:divBdr>
      <w:divsChild>
        <w:div w:id="2071612566">
          <w:marLeft w:val="0"/>
          <w:marRight w:val="0"/>
          <w:marTop w:val="0"/>
          <w:marBottom w:val="0"/>
          <w:divBdr>
            <w:top w:val="none" w:sz="0" w:space="0" w:color="auto"/>
            <w:left w:val="none" w:sz="0" w:space="0" w:color="auto"/>
            <w:bottom w:val="none" w:sz="0" w:space="0" w:color="auto"/>
            <w:right w:val="none" w:sz="0" w:space="0" w:color="auto"/>
          </w:divBdr>
          <w:divsChild>
            <w:div w:id="588734718">
              <w:marLeft w:val="0"/>
              <w:marRight w:val="0"/>
              <w:marTop w:val="0"/>
              <w:marBottom w:val="0"/>
              <w:divBdr>
                <w:top w:val="none" w:sz="0" w:space="0" w:color="auto"/>
                <w:left w:val="none" w:sz="0" w:space="0" w:color="auto"/>
                <w:bottom w:val="none" w:sz="0" w:space="0" w:color="auto"/>
                <w:right w:val="none" w:sz="0" w:space="0" w:color="auto"/>
              </w:divBdr>
            </w:div>
            <w:div w:id="616107790">
              <w:marLeft w:val="0"/>
              <w:marRight w:val="0"/>
              <w:marTop w:val="0"/>
              <w:marBottom w:val="0"/>
              <w:divBdr>
                <w:top w:val="none" w:sz="0" w:space="0" w:color="auto"/>
                <w:left w:val="none" w:sz="0" w:space="0" w:color="auto"/>
                <w:bottom w:val="none" w:sz="0" w:space="0" w:color="auto"/>
                <w:right w:val="none" w:sz="0" w:space="0" w:color="auto"/>
              </w:divBdr>
            </w:div>
            <w:div w:id="621696239">
              <w:marLeft w:val="0"/>
              <w:marRight w:val="0"/>
              <w:marTop w:val="0"/>
              <w:marBottom w:val="0"/>
              <w:divBdr>
                <w:top w:val="none" w:sz="0" w:space="0" w:color="auto"/>
                <w:left w:val="none" w:sz="0" w:space="0" w:color="auto"/>
                <w:bottom w:val="none" w:sz="0" w:space="0" w:color="auto"/>
                <w:right w:val="none" w:sz="0" w:space="0" w:color="auto"/>
              </w:divBdr>
            </w:div>
            <w:div w:id="1663266501">
              <w:marLeft w:val="0"/>
              <w:marRight w:val="0"/>
              <w:marTop w:val="0"/>
              <w:marBottom w:val="0"/>
              <w:divBdr>
                <w:top w:val="none" w:sz="0" w:space="0" w:color="auto"/>
                <w:left w:val="none" w:sz="0" w:space="0" w:color="auto"/>
                <w:bottom w:val="none" w:sz="0" w:space="0" w:color="auto"/>
                <w:right w:val="none" w:sz="0" w:space="0" w:color="auto"/>
              </w:divBdr>
            </w:div>
            <w:div w:id="85160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852698">
      <w:bodyDiv w:val="1"/>
      <w:marLeft w:val="0"/>
      <w:marRight w:val="0"/>
      <w:marTop w:val="0"/>
      <w:marBottom w:val="0"/>
      <w:divBdr>
        <w:top w:val="none" w:sz="0" w:space="0" w:color="auto"/>
        <w:left w:val="none" w:sz="0" w:space="0" w:color="auto"/>
        <w:bottom w:val="none" w:sz="0" w:space="0" w:color="auto"/>
        <w:right w:val="none" w:sz="0" w:space="0" w:color="auto"/>
      </w:divBdr>
      <w:divsChild>
        <w:div w:id="551043345">
          <w:marLeft w:val="0"/>
          <w:marRight w:val="0"/>
          <w:marTop w:val="0"/>
          <w:marBottom w:val="0"/>
          <w:divBdr>
            <w:top w:val="none" w:sz="0" w:space="0" w:color="auto"/>
            <w:left w:val="none" w:sz="0" w:space="0" w:color="auto"/>
            <w:bottom w:val="none" w:sz="0" w:space="0" w:color="auto"/>
            <w:right w:val="none" w:sz="0" w:space="0" w:color="auto"/>
          </w:divBdr>
          <w:divsChild>
            <w:div w:id="78624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862489">
      <w:bodyDiv w:val="1"/>
      <w:marLeft w:val="0"/>
      <w:marRight w:val="0"/>
      <w:marTop w:val="0"/>
      <w:marBottom w:val="0"/>
      <w:divBdr>
        <w:top w:val="none" w:sz="0" w:space="0" w:color="auto"/>
        <w:left w:val="none" w:sz="0" w:space="0" w:color="auto"/>
        <w:bottom w:val="none" w:sz="0" w:space="0" w:color="auto"/>
        <w:right w:val="none" w:sz="0" w:space="0" w:color="auto"/>
      </w:divBdr>
    </w:div>
    <w:div w:id="1020471550">
      <w:bodyDiv w:val="1"/>
      <w:marLeft w:val="0"/>
      <w:marRight w:val="0"/>
      <w:marTop w:val="0"/>
      <w:marBottom w:val="0"/>
      <w:divBdr>
        <w:top w:val="none" w:sz="0" w:space="0" w:color="auto"/>
        <w:left w:val="none" w:sz="0" w:space="0" w:color="auto"/>
        <w:bottom w:val="none" w:sz="0" w:space="0" w:color="auto"/>
        <w:right w:val="none" w:sz="0" w:space="0" w:color="auto"/>
      </w:divBdr>
      <w:divsChild>
        <w:div w:id="1189871948">
          <w:marLeft w:val="0"/>
          <w:marRight w:val="0"/>
          <w:marTop w:val="0"/>
          <w:marBottom w:val="0"/>
          <w:divBdr>
            <w:top w:val="none" w:sz="0" w:space="0" w:color="auto"/>
            <w:left w:val="none" w:sz="0" w:space="0" w:color="auto"/>
            <w:bottom w:val="none" w:sz="0" w:space="0" w:color="auto"/>
            <w:right w:val="none" w:sz="0" w:space="0" w:color="auto"/>
          </w:divBdr>
          <w:divsChild>
            <w:div w:id="199972288">
              <w:marLeft w:val="0"/>
              <w:marRight w:val="0"/>
              <w:marTop w:val="0"/>
              <w:marBottom w:val="0"/>
              <w:divBdr>
                <w:top w:val="none" w:sz="0" w:space="0" w:color="auto"/>
                <w:left w:val="none" w:sz="0" w:space="0" w:color="auto"/>
                <w:bottom w:val="none" w:sz="0" w:space="0" w:color="auto"/>
                <w:right w:val="none" w:sz="0" w:space="0" w:color="auto"/>
              </w:divBdr>
            </w:div>
            <w:div w:id="1061950566">
              <w:marLeft w:val="0"/>
              <w:marRight w:val="0"/>
              <w:marTop w:val="0"/>
              <w:marBottom w:val="0"/>
              <w:divBdr>
                <w:top w:val="none" w:sz="0" w:space="0" w:color="auto"/>
                <w:left w:val="none" w:sz="0" w:space="0" w:color="auto"/>
                <w:bottom w:val="none" w:sz="0" w:space="0" w:color="auto"/>
                <w:right w:val="none" w:sz="0" w:space="0" w:color="auto"/>
              </w:divBdr>
            </w:div>
            <w:div w:id="23405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334052">
      <w:bodyDiv w:val="1"/>
      <w:marLeft w:val="0"/>
      <w:marRight w:val="0"/>
      <w:marTop w:val="0"/>
      <w:marBottom w:val="0"/>
      <w:divBdr>
        <w:top w:val="none" w:sz="0" w:space="0" w:color="auto"/>
        <w:left w:val="none" w:sz="0" w:space="0" w:color="auto"/>
        <w:bottom w:val="none" w:sz="0" w:space="0" w:color="auto"/>
        <w:right w:val="none" w:sz="0" w:space="0" w:color="auto"/>
      </w:divBdr>
    </w:div>
    <w:div w:id="1257904949">
      <w:bodyDiv w:val="1"/>
      <w:marLeft w:val="0"/>
      <w:marRight w:val="0"/>
      <w:marTop w:val="0"/>
      <w:marBottom w:val="0"/>
      <w:divBdr>
        <w:top w:val="none" w:sz="0" w:space="0" w:color="auto"/>
        <w:left w:val="none" w:sz="0" w:space="0" w:color="auto"/>
        <w:bottom w:val="none" w:sz="0" w:space="0" w:color="auto"/>
        <w:right w:val="none" w:sz="0" w:space="0" w:color="auto"/>
      </w:divBdr>
    </w:div>
    <w:div w:id="1258828563">
      <w:bodyDiv w:val="1"/>
      <w:marLeft w:val="0"/>
      <w:marRight w:val="0"/>
      <w:marTop w:val="0"/>
      <w:marBottom w:val="0"/>
      <w:divBdr>
        <w:top w:val="none" w:sz="0" w:space="0" w:color="auto"/>
        <w:left w:val="none" w:sz="0" w:space="0" w:color="auto"/>
        <w:bottom w:val="none" w:sz="0" w:space="0" w:color="auto"/>
        <w:right w:val="none" w:sz="0" w:space="0" w:color="auto"/>
      </w:divBdr>
      <w:divsChild>
        <w:div w:id="440608916">
          <w:marLeft w:val="0"/>
          <w:marRight w:val="0"/>
          <w:marTop w:val="0"/>
          <w:marBottom w:val="0"/>
          <w:divBdr>
            <w:top w:val="none" w:sz="0" w:space="0" w:color="auto"/>
            <w:left w:val="none" w:sz="0" w:space="0" w:color="auto"/>
            <w:bottom w:val="none" w:sz="0" w:space="0" w:color="auto"/>
            <w:right w:val="none" w:sz="0" w:space="0" w:color="auto"/>
          </w:divBdr>
          <w:divsChild>
            <w:div w:id="37095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980236">
      <w:bodyDiv w:val="1"/>
      <w:marLeft w:val="0"/>
      <w:marRight w:val="0"/>
      <w:marTop w:val="0"/>
      <w:marBottom w:val="0"/>
      <w:divBdr>
        <w:top w:val="none" w:sz="0" w:space="0" w:color="auto"/>
        <w:left w:val="none" w:sz="0" w:space="0" w:color="auto"/>
        <w:bottom w:val="none" w:sz="0" w:space="0" w:color="auto"/>
        <w:right w:val="none" w:sz="0" w:space="0" w:color="auto"/>
      </w:divBdr>
      <w:divsChild>
        <w:div w:id="1114180097">
          <w:marLeft w:val="0"/>
          <w:marRight w:val="0"/>
          <w:marTop w:val="0"/>
          <w:marBottom w:val="0"/>
          <w:divBdr>
            <w:top w:val="none" w:sz="0" w:space="0" w:color="auto"/>
            <w:left w:val="none" w:sz="0" w:space="0" w:color="auto"/>
            <w:bottom w:val="none" w:sz="0" w:space="0" w:color="auto"/>
            <w:right w:val="none" w:sz="0" w:space="0" w:color="auto"/>
          </w:divBdr>
          <w:divsChild>
            <w:div w:id="46912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468362">
      <w:bodyDiv w:val="1"/>
      <w:marLeft w:val="0"/>
      <w:marRight w:val="0"/>
      <w:marTop w:val="0"/>
      <w:marBottom w:val="0"/>
      <w:divBdr>
        <w:top w:val="none" w:sz="0" w:space="0" w:color="auto"/>
        <w:left w:val="none" w:sz="0" w:space="0" w:color="auto"/>
        <w:bottom w:val="none" w:sz="0" w:space="0" w:color="auto"/>
        <w:right w:val="none" w:sz="0" w:space="0" w:color="auto"/>
      </w:divBdr>
      <w:divsChild>
        <w:div w:id="244071817">
          <w:marLeft w:val="0"/>
          <w:marRight w:val="0"/>
          <w:marTop w:val="0"/>
          <w:marBottom w:val="0"/>
          <w:divBdr>
            <w:top w:val="none" w:sz="0" w:space="0" w:color="auto"/>
            <w:left w:val="none" w:sz="0" w:space="0" w:color="auto"/>
            <w:bottom w:val="none" w:sz="0" w:space="0" w:color="auto"/>
            <w:right w:val="none" w:sz="0" w:space="0" w:color="auto"/>
          </w:divBdr>
          <w:divsChild>
            <w:div w:id="137654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868823">
      <w:bodyDiv w:val="1"/>
      <w:marLeft w:val="0"/>
      <w:marRight w:val="0"/>
      <w:marTop w:val="0"/>
      <w:marBottom w:val="0"/>
      <w:divBdr>
        <w:top w:val="none" w:sz="0" w:space="0" w:color="auto"/>
        <w:left w:val="none" w:sz="0" w:space="0" w:color="auto"/>
        <w:bottom w:val="none" w:sz="0" w:space="0" w:color="auto"/>
        <w:right w:val="none" w:sz="0" w:space="0" w:color="auto"/>
      </w:divBdr>
      <w:divsChild>
        <w:div w:id="952175987">
          <w:marLeft w:val="0"/>
          <w:marRight w:val="0"/>
          <w:marTop w:val="0"/>
          <w:marBottom w:val="0"/>
          <w:divBdr>
            <w:top w:val="none" w:sz="0" w:space="0" w:color="auto"/>
            <w:left w:val="none" w:sz="0" w:space="0" w:color="auto"/>
            <w:bottom w:val="none" w:sz="0" w:space="0" w:color="auto"/>
            <w:right w:val="none" w:sz="0" w:space="0" w:color="auto"/>
          </w:divBdr>
          <w:divsChild>
            <w:div w:id="192364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476906">
      <w:bodyDiv w:val="1"/>
      <w:marLeft w:val="0"/>
      <w:marRight w:val="0"/>
      <w:marTop w:val="0"/>
      <w:marBottom w:val="0"/>
      <w:divBdr>
        <w:top w:val="none" w:sz="0" w:space="0" w:color="auto"/>
        <w:left w:val="none" w:sz="0" w:space="0" w:color="auto"/>
        <w:bottom w:val="none" w:sz="0" w:space="0" w:color="auto"/>
        <w:right w:val="none" w:sz="0" w:space="0" w:color="auto"/>
      </w:divBdr>
      <w:divsChild>
        <w:div w:id="662515445">
          <w:marLeft w:val="0"/>
          <w:marRight w:val="0"/>
          <w:marTop w:val="0"/>
          <w:marBottom w:val="0"/>
          <w:divBdr>
            <w:top w:val="none" w:sz="0" w:space="0" w:color="auto"/>
            <w:left w:val="none" w:sz="0" w:space="0" w:color="auto"/>
            <w:bottom w:val="none" w:sz="0" w:space="0" w:color="auto"/>
            <w:right w:val="none" w:sz="0" w:space="0" w:color="auto"/>
          </w:divBdr>
          <w:divsChild>
            <w:div w:id="115083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TotalTime>
  <Pages>5</Pages>
  <Words>1462</Words>
  <Characters>7898</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dc:creator>
  <cp:keywords/>
  <dc:description/>
  <cp:lastModifiedBy>Bruno</cp:lastModifiedBy>
  <cp:revision>3</cp:revision>
  <cp:lastPrinted>2022-04-22T18:09:00Z</cp:lastPrinted>
  <dcterms:created xsi:type="dcterms:W3CDTF">2022-04-22T15:58:00Z</dcterms:created>
  <dcterms:modified xsi:type="dcterms:W3CDTF">2022-04-22T18:10:00Z</dcterms:modified>
</cp:coreProperties>
</file>