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36"/>
          <w:szCs w:val="36"/>
        </w:rPr>
      </w:pPr>
      <w:bookmarkStart w:colFirst="0" w:colLast="0" w:name="_dw5v51h2p2y2" w:id="0"/>
      <w:bookmarkEnd w:id="0"/>
      <w:r w:rsidDel="00000000" w:rsidR="00000000" w:rsidRPr="00000000">
        <w:rPr>
          <w:sz w:val="36"/>
          <w:szCs w:val="36"/>
          <w:rtl w:val="0"/>
        </w:rPr>
        <w:t xml:space="preserve">Política de Privacidade do Assistente Cervejeiro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 política de privacidade foi compilada para atender melhor aqueles que estão preocupados com a forma como suas "Informações Pessoais Identificáveis" (PII) estão sendo usadas on-line. A PII, conforme descrito na lei de privacidade e na segurança da informação dos EUA, é uma informação que pode ser usada por conta própria ou com outras informações para identificar, contatar ou localizar uma única pessoa, ou para identificar um indivíduo em contexto. Leia atentamente a nossa política de privacidade para obter uma compreensão clara de como coletamos, usamos, protegemos ou manipulamos suas Informações de Identificação Pessoal de acordo com nosso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jc w:val="both"/>
        <w:rPr/>
      </w:pPr>
      <w:bookmarkStart w:colFirst="0" w:colLast="0" w:name="_36h0uhlzbnla" w:id="1"/>
      <w:bookmarkEnd w:id="1"/>
      <w:r w:rsidDel="00000000" w:rsidR="00000000" w:rsidRPr="00000000">
        <w:rPr>
          <w:rtl w:val="0"/>
        </w:rPr>
        <w:t xml:space="preserve">Quais informações pessoais coletamos das pessoas que visitam nosso blog, site ou aplicativo?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Só guardamos o seu nome para dar-lhe uma experiência melhor durante o uso do nosso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cjy29c4po7wx" w:id="2"/>
      <w:bookmarkEnd w:id="2"/>
      <w:r w:rsidDel="00000000" w:rsidR="00000000" w:rsidRPr="00000000">
        <w:rPr>
          <w:rtl w:val="0"/>
        </w:rPr>
        <w:t xml:space="preserve">Quando coletamos informações?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Ao usar o aplicativo nós explicitamente pedimos por sua permissão e só a guardamos caso você concorde em nos fornecer.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fr03vtr6v8mu" w:id="3"/>
      <w:bookmarkEnd w:id="3"/>
      <w:r w:rsidDel="00000000" w:rsidR="00000000" w:rsidRPr="00000000">
        <w:rPr>
          <w:rtl w:val="0"/>
        </w:rPr>
        <w:t xml:space="preserve">Como usamos sua informação?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Nós podemos usar a informação que coletamos da(s) seguinte(s) maneira(s):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•</w:t>
      </w:r>
      <w:r w:rsidDel="00000000" w:rsidR="00000000" w:rsidRPr="00000000">
        <w:rPr>
          <w:rtl w:val="0"/>
        </w:rPr>
        <w:t xml:space="preserve"> Para melhorar a sua experiência com a aplicação.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2xlusrsgw3a8" w:id="4"/>
      <w:bookmarkEnd w:id="4"/>
      <w:r w:rsidDel="00000000" w:rsidR="00000000" w:rsidRPr="00000000">
        <w:rPr>
          <w:rtl w:val="0"/>
        </w:rPr>
        <w:t xml:space="preserve">Como protegemos sua informação?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Não usamos varredura de vulnerabilidade e / ou digitalização para padrões de PCI.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Nós fornecemos apenas artigos e informações.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Nós nunca pedimos números de cartão de crédito.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Não usamos o Malware Scanning.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sacujzq35zo6" w:id="5"/>
      <w:bookmarkEnd w:id="5"/>
      <w:r w:rsidDel="00000000" w:rsidR="00000000" w:rsidRPr="00000000">
        <w:rPr>
          <w:rtl w:val="0"/>
        </w:rPr>
        <w:t xml:space="preserve">Nós nos utilizamos de 'cookies'?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Não utilizamos cookies para fins de rastreamento.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vd0h5xywjc1" w:id="6"/>
      <w:bookmarkEnd w:id="6"/>
      <w:r w:rsidDel="00000000" w:rsidR="00000000" w:rsidRPr="00000000">
        <w:rPr>
          <w:rtl w:val="0"/>
        </w:rPr>
        <w:t xml:space="preserve">Divulgação para terceiros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Não vendemos, trocamos ou transferimos para terceiros as suas Informações Pessoais Identificáveis.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6qipf6p3umru" w:id="7"/>
      <w:bookmarkEnd w:id="7"/>
      <w:r w:rsidDel="00000000" w:rsidR="00000000" w:rsidRPr="00000000">
        <w:rPr>
          <w:rtl w:val="0"/>
        </w:rPr>
        <w:t xml:space="preserve">Links de terceiros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Ocasionalmente, a nosso critério, podemos incluir ou oferecer produtos ou serviços de terceiros em nosso aplicativo. Esses sites de terceiros possuem políticas de privacidade separadas e independentes. Portanto, não temos responsabilidade nem suscetibilidade pelo conteúdo e atividades desses sites vinculados. No entanto, buscamos proteger a integridade do nosso site e receber comentários sobre esses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m2d66g48igqt" w:id="8"/>
      <w:bookmarkEnd w:id="8"/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Os requisitos de publicidade do Google podem ser resumidos pelos Princípios de Publicidade do Google. Eles são criados para fornecer uma experiência positiva para os usuários. https://support.google.com/adwordspolicy/answer/1316548?hl=pt-BR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Não habilitamos o Google AdSense em nosso site, mas podemos fazê-lo no futuro.</w:t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d50s9eusm8gp" w:id="9"/>
      <w:bookmarkEnd w:id="9"/>
      <w:r w:rsidDel="00000000" w:rsidR="00000000" w:rsidRPr="00000000">
        <w:rPr>
          <w:rtl w:val="0"/>
        </w:rPr>
        <w:t xml:space="preserve">Informações de Contato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Se houver alguma dúvida sobre esta política de privacidade, você pode contatar-nos usando as informações abaixo.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Rua Divisa Nova, 742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Belo Horizonte, Minas Gerais 30550330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bruno.mourao.araujo@gmail.com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Última edição em 21 de fevereiro de 2018.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