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4151" w:rsidRDefault="00F14793">
      <w:pPr>
        <w:ind w:firstLineChars="3400" w:firstLine="71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295400" cy="180975"/>
            <wp:effectExtent l="0" t="0" r="0" b="0"/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E24151" w:rsidRDefault="00F14793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146"/>
        <w:gridCol w:w="1080"/>
        <w:gridCol w:w="1171"/>
      </w:tblGrid>
      <w:tr w:rsidR="00E24151">
        <w:trPr>
          <w:cantSplit/>
          <w:trHeight w:val="397"/>
          <w:tblHeader/>
          <w:jc w:val="center"/>
        </w:trPr>
        <w:tc>
          <w:tcPr>
            <w:tcW w:w="101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编号：01- 凝泵</w:t>
            </w:r>
            <w:r>
              <w:rPr>
                <w:rFonts w:hint="eastAsia"/>
                <w:color w:val="000000"/>
                <w:szCs w:val="21"/>
              </w:rPr>
              <w:t>2A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              第  1 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  3  页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     年    月    日    时    分      终了时间：      年    月    日    时    分</w:t>
            </w:r>
          </w:p>
        </w:tc>
      </w:tr>
      <w:tr w:rsidR="00E24151">
        <w:trPr>
          <w:cantSplit/>
          <w:trHeight w:val="455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 w:hint="eastAsia"/>
                <w:b/>
                <w:sz w:val="24"/>
              </w:rPr>
              <w:t>凝泵2A</w:t>
            </w:r>
            <w:r>
              <w:rPr>
                <w:rFonts w:ascii="宋体" w:hAnsi="宋体" w:hint="eastAsia"/>
                <w:b/>
                <w:bCs/>
                <w:sz w:val="24"/>
              </w:rPr>
              <w:t>由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</w:rPr>
              <w:t>检修改热备用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</w:rPr>
              <w:t>（变频方式）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    作    内    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*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操作危险点、安全措施和注意事项（按工作顺序填写与执行）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color w:val="000000"/>
              </w:rPr>
              <w:t>防止误入带电间隔：</w:t>
            </w:r>
            <w:r>
              <w:rPr>
                <w:rFonts w:ascii="宋体" w:hAnsi="宋体" w:hint="eastAsia"/>
                <w:b/>
                <w:szCs w:val="21"/>
              </w:rPr>
              <w:t>严格按照发复令要求，现场操作应认真核对设备命名及编号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必须有二人操作，执行操作监护制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color w:val="000000"/>
              </w:rPr>
              <w:t>防电弧烧伤：操作时必须穿长袖衣服，在操作小车开关时</w:t>
            </w:r>
            <w:r>
              <w:rPr>
                <w:rFonts w:hint="eastAsia"/>
                <w:b/>
                <w:color w:val="000000"/>
              </w:rPr>
              <w:t>,</w:t>
            </w:r>
            <w:r>
              <w:rPr>
                <w:rFonts w:hint="eastAsia"/>
                <w:b/>
                <w:color w:val="000000"/>
              </w:rPr>
              <w:t>必须将开关</w:t>
            </w:r>
            <w:proofErr w:type="gramStart"/>
            <w:r>
              <w:rPr>
                <w:rFonts w:hint="eastAsia"/>
                <w:b/>
                <w:color w:val="000000"/>
              </w:rPr>
              <w:t>仓门</w:t>
            </w:r>
            <w:proofErr w:type="gramEnd"/>
            <w:r>
              <w:rPr>
                <w:rFonts w:hint="eastAsia"/>
                <w:b/>
                <w:color w:val="000000"/>
              </w:rPr>
              <w:t>关好进行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color w:val="000000"/>
              </w:rPr>
              <w:t>防止带地线送电：检修设备恢复送电前，必须拆除所有安全措施，检查接地线、接地</w:t>
            </w:r>
            <w:proofErr w:type="gramStart"/>
            <w:r>
              <w:rPr>
                <w:rFonts w:hint="eastAsia"/>
                <w:b/>
                <w:color w:val="000000"/>
              </w:rPr>
              <w:t>刀全部</w:t>
            </w:r>
            <w:proofErr w:type="gramEnd"/>
            <w:r>
              <w:rPr>
                <w:rFonts w:hint="eastAsia"/>
                <w:b/>
                <w:color w:val="000000"/>
              </w:rPr>
              <w:t>拉开，对设备回路进行全面检查并遥测绝缘合格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*</w:t>
            </w:r>
            <w:r>
              <w:rPr>
                <w:rFonts w:ascii="宋体" w:hAnsi="宋体" w:hint="eastAsia"/>
                <w:color w:val="000000"/>
                <w:szCs w:val="21"/>
              </w:rPr>
              <w:t>二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操作项目（按操作顺序填写与执行）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2A变频器进线闸刀QS1确在拉开位置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2A变频器出线闸刀QS2确在拉开位置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2A变频器旁路闸刀QS3确在合上位置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侧接地闸刀</w:t>
            </w:r>
            <w:r>
              <w:rPr>
                <w:rFonts w:ascii="宋体" w:hAnsi="宋体" w:hint="eastAsia"/>
                <w:b/>
                <w:szCs w:val="21"/>
              </w:rPr>
              <w:t>确在合上位置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检查6kV直流馈电屏上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</w:t>
            </w:r>
            <w:r>
              <w:rPr>
                <w:rFonts w:ascii="宋体" w:hAnsi="宋体" w:hint="eastAsia"/>
                <w:b/>
                <w:szCs w:val="21"/>
              </w:rPr>
              <w:t>直流控制小开关已合上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r>
              <w:rPr>
                <w:rFonts w:ascii="宋体" w:hAnsi="宋体"/>
                <w:b/>
                <w:szCs w:val="21"/>
              </w:rPr>
              <w:t>开关</w:t>
            </w:r>
            <w:r>
              <w:rPr>
                <w:rFonts w:ascii="宋体" w:hAnsi="宋体" w:hint="eastAsia"/>
                <w:b/>
                <w:szCs w:val="21"/>
              </w:rPr>
              <w:t>操控交流电源小开关Q31已合上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61A14</w:t>
            </w:r>
            <w:r>
              <w:rPr>
                <w:rFonts w:ascii="宋体" w:hAnsi="宋体"/>
                <w:b/>
                <w:szCs w:val="21"/>
              </w:rPr>
              <w:t>开关</w:t>
            </w:r>
            <w:r>
              <w:rPr>
                <w:rFonts w:ascii="宋体" w:hAnsi="宋体" w:hint="eastAsia"/>
                <w:b/>
                <w:szCs w:val="21"/>
              </w:rPr>
              <w:t>操控及表计直流电源小开关Q12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9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打开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后</w:t>
            </w:r>
            <w:proofErr w:type="gramStart"/>
            <w:r>
              <w:rPr>
                <w:rFonts w:ascii="宋体" w:hAnsi="宋体"/>
                <w:b/>
                <w:szCs w:val="21"/>
              </w:rPr>
              <w:t>仓门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拉开凝泵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侧接地闸刀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11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检查凝泵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侧接地闸刀确在</w:t>
            </w: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12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验明凝泵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电缆</w:t>
            </w:r>
            <w:r>
              <w:rPr>
                <w:rFonts w:ascii="宋体" w:hAnsi="宋体" w:hint="eastAsia"/>
                <w:b/>
                <w:szCs w:val="21"/>
              </w:rPr>
              <w:t>侧</w:t>
            </w:r>
            <w:r>
              <w:rPr>
                <w:rFonts w:ascii="宋体" w:hAnsi="宋体"/>
                <w:b/>
                <w:szCs w:val="21"/>
              </w:rPr>
              <w:t>三相确无电压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在</w:t>
            </w:r>
            <w:r>
              <w:rPr>
                <w:rFonts w:ascii="宋体" w:hAnsi="宋体"/>
                <w:b/>
                <w:szCs w:val="21"/>
              </w:rPr>
              <w:t>凝泵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2A 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电缆侧</w:t>
            </w:r>
            <w:r>
              <w:rPr>
                <w:rFonts w:ascii="宋体" w:hAnsi="宋体" w:hint="eastAsia"/>
                <w:b/>
                <w:szCs w:val="21"/>
              </w:rPr>
              <w:t>测量</w:t>
            </w:r>
            <w:r>
              <w:rPr>
                <w:rFonts w:ascii="宋体" w:hAnsi="宋体"/>
                <w:b/>
                <w:szCs w:val="21"/>
              </w:rPr>
              <w:t xml:space="preserve">绝缘 </w:t>
            </w:r>
          </w:p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相对地</w:t>
            </w:r>
            <w:r>
              <w:rPr>
                <w:rFonts w:ascii="宋体" w:hAnsi="宋体"/>
                <w:b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>
              <w:rPr>
                <w:rFonts w:ascii="宋体" w:hAnsi="宋体"/>
                <w:b/>
                <w:szCs w:val="21"/>
              </w:rPr>
              <w:t xml:space="preserve">    MΩ</w:t>
            </w:r>
            <w:r>
              <w:rPr>
                <w:rFonts w:ascii="宋体" w:hAnsi="宋体" w:hint="eastAsia"/>
                <w:b/>
                <w:szCs w:val="21"/>
              </w:rPr>
              <w:t>，相间为0</w:t>
            </w:r>
            <w:r>
              <w:rPr>
                <w:rFonts w:ascii="宋体" w:hAnsi="宋体"/>
                <w:b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合上凝泵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 xml:space="preserve">侧接地闸刀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15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</w:t>
            </w:r>
            <w:r>
              <w:rPr>
                <w:rFonts w:ascii="宋体" w:hAnsi="宋体"/>
                <w:b/>
                <w:szCs w:val="21"/>
              </w:rPr>
              <w:t>上凝泵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后</w:t>
            </w:r>
            <w:proofErr w:type="gramStart"/>
            <w:r>
              <w:rPr>
                <w:rFonts w:ascii="宋体" w:hAnsi="宋体"/>
                <w:b/>
                <w:szCs w:val="21"/>
              </w:rPr>
              <w:t>仓门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16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拉开凝泵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侧接地闸刀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17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检查凝泵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proofErr w:type="gramStart"/>
            <w:r>
              <w:rPr>
                <w:rFonts w:ascii="宋体" w:hAnsi="宋体"/>
                <w:b/>
                <w:szCs w:val="21"/>
              </w:rPr>
              <w:t>开关出线</w:t>
            </w:r>
            <w:proofErr w:type="gramEnd"/>
            <w:r>
              <w:rPr>
                <w:rFonts w:ascii="宋体" w:hAnsi="宋体"/>
                <w:b/>
                <w:szCs w:val="21"/>
              </w:rPr>
              <w:t>侧接地闸刀确</w:t>
            </w:r>
            <w:r>
              <w:rPr>
                <w:rFonts w:ascii="宋体" w:hAnsi="宋体" w:hint="eastAsia"/>
                <w:b/>
                <w:szCs w:val="21"/>
              </w:rPr>
              <w:t>已拉开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E24151">
        <w:trPr>
          <w:cantSplit/>
          <w:trHeight w:val="479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</w:p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840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操作人：             监护人：               值班负责人：            值长：         </w:t>
            </w:r>
          </w:p>
          <w:p w:rsidR="00E24151" w:rsidRDefault="00F14793">
            <w:pPr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    月    日    时    分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操作票评价（由运行部门、安全监督部门进行评价）：</w:t>
            </w:r>
          </w:p>
          <w:p w:rsidR="00E24151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（1）……                                             评价人：            年   月   日</w:t>
            </w:r>
          </w:p>
          <w:p w:rsidR="00E24151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（2）……                                             评价人：            年   月   日</w:t>
            </w:r>
          </w:p>
        </w:tc>
      </w:tr>
    </w:tbl>
    <w:p w:rsidR="00E24151" w:rsidRDefault="00E24151">
      <w:pPr>
        <w:rPr>
          <w:rFonts w:ascii="宋体" w:hAnsi="宋体"/>
          <w:szCs w:val="21"/>
        </w:rPr>
      </w:pPr>
    </w:p>
    <w:p w:rsidR="00E24151" w:rsidRDefault="00F14793">
      <w:pPr>
        <w:ind w:firstLineChars="3400" w:firstLine="71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295400" cy="180975"/>
            <wp:effectExtent l="0" t="0" r="0" b="0"/>
            <wp:docPr id="2" name="Picture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E24151" w:rsidRDefault="00F14793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326"/>
        <w:gridCol w:w="900"/>
        <w:gridCol w:w="1171"/>
      </w:tblGrid>
      <w:tr w:rsidR="00E24151">
        <w:trPr>
          <w:cantSplit/>
          <w:trHeight w:val="397"/>
          <w:tblHeader/>
          <w:jc w:val="center"/>
        </w:trPr>
        <w:tc>
          <w:tcPr>
            <w:tcW w:w="101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编号：01-凝泵2A                                                            第  2 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  3  页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     年    月    日    时    分       终了时间：      年    月    日    时    分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 w:hint="eastAsia"/>
                <w:b/>
                <w:sz w:val="24"/>
              </w:rPr>
              <w:t>凝泵2A</w:t>
            </w:r>
            <w:r>
              <w:rPr>
                <w:rFonts w:ascii="宋体" w:hAnsi="宋体" w:hint="eastAsia"/>
                <w:b/>
                <w:bCs/>
                <w:sz w:val="24"/>
              </w:rPr>
              <w:t>由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</w:rPr>
              <w:t>检修改热备用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</w:rPr>
              <w:t>（变频方式）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    作    内    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18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proofErr w:type="gramStart"/>
            <w:r>
              <w:rPr>
                <w:rFonts w:ascii="宋体" w:hAnsi="宋体"/>
                <w:b/>
                <w:szCs w:val="21"/>
              </w:rPr>
              <w:t>2号机凝泵</w:t>
            </w:r>
            <w:proofErr w:type="gramEnd"/>
            <w:r>
              <w:rPr>
                <w:rFonts w:ascii="宋体" w:hAnsi="宋体"/>
                <w:b/>
                <w:szCs w:val="21"/>
              </w:rPr>
              <w:t>变频器控制柜</w:t>
            </w:r>
            <w:r>
              <w:rPr>
                <w:rFonts w:ascii="宋体" w:hAnsi="宋体" w:hint="eastAsia"/>
                <w:b/>
                <w:szCs w:val="21"/>
              </w:rPr>
              <w:t>内电源熔断器共7个已合上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19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proofErr w:type="gramStart"/>
            <w:r>
              <w:rPr>
                <w:rFonts w:ascii="宋体" w:hAnsi="宋体"/>
                <w:b/>
                <w:szCs w:val="21"/>
              </w:rPr>
              <w:t>2号机凝泵</w:t>
            </w:r>
            <w:proofErr w:type="gramEnd"/>
            <w:r>
              <w:rPr>
                <w:rFonts w:ascii="宋体" w:hAnsi="宋体"/>
                <w:b/>
                <w:szCs w:val="21"/>
              </w:rPr>
              <w:t>变频器控制柜</w:t>
            </w:r>
            <w:r>
              <w:rPr>
                <w:rFonts w:ascii="宋体" w:hAnsi="宋体" w:hint="eastAsia"/>
                <w:b/>
                <w:szCs w:val="21"/>
              </w:rPr>
              <w:t>内总电源控制小开关QF14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20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合上凝泵2A变频器闸刀柜内控制电源小开关QF1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21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检查凝泵2A变频器闸刀柜上有电指示灯三相均不亮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22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2A变频器出线闸刀QS2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23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2A变频器出线闸刀QS2确已合上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24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2A变频器旁路闸刀QS3确在拉开位置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25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2A变频器进线闸刀QS1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26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2A变频器进线闸刀QS1确已合上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27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2A变频器闸刀柜上“变频投运”红灯亮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28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开关“就地/远方”切换开关</w:t>
            </w:r>
            <w:r>
              <w:rPr>
                <w:rFonts w:ascii="宋体" w:hAnsi="宋体" w:cs="宋体" w:hint="eastAsia"/>
                <w:b/>
                <w:szCs w:val="21"/>
              </w:rPr>
              <w:t>在</w:t>
            </w:r>
            <w:r>
              <w:rPr>
                <w:rFonts w:ascii="宋体" w:hAnsi="宋体" w:cs="宋体"/>
                <w:b/>
                <w:szCs w:val="21"/>
              </w:rPr>
              <w:t>“</w:t>
            </w:r>
            <w:r>
              <w:rPr>
                <w:rFonts w:ascii="宋体" w:hAnsi="宋体" w:cs="宋体" w:hint="eastAsia"/>
                <w:b/>
                <w:szCs w:val="21"/>
              </w:rPr>
              <w:t>就地</w:t>
            </w:r>
            <w:r>
              <w:rPr>
                <w:rFonts w:ascii="宋体" w:hAnsi="宋体" w:cs="宋体"/>
                <w:b/>
                <w:szCs w:val="21"/>
              </w:rPr>
              <w:t>”位置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29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检查凝泵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 w:cs="宋体"/>
                <w:b/>
                <w:szCs w:val="21"/>
              </w:rPr>
              <w:t>开关确在</w:t>
            </w:r>
            <w:r>
              <w:rPr>
                <w:rFonts w:ascii="宋体" w:hAnsi="宋体" w:cs="宋体" w:hint="eastAsia"/>
                <w:b/>
                <w:szCs w:val="21"/>
              </w:rPr>
              <w:t>拉开</w:t>
            </w:r>
            <w:r>
              <w:rPr>
                <w:rFonts w:ascii="宋体" w:hAnsi="宋体" w:cs="宋体"/>
                <w:b/>
                <w:szCs w:val="21"/>
              </w:rPr>
              <w:t>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30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检查凝泵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 w:cs="宋体"/>
                <w:b/>
                <w:szCs w:val="21"/>
              </w:rPr>
              <w:t>开关二次插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头在“接通”位置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31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照明电源小开关Q32已合上 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32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 w:hint="eastAsia"/>
                <w:b/>
                <w:szCs w:val="21"/>
              </w:rPr>
              <w:t>保护电压小开关Q21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33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 w:hint="eastAsia"/>
                <w:b/>
                <w:szCs w:val="21"/>
              </w:rPr>
              <w:t>控制电源小开关Q11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34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将凝泵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开关小车</w:t>
            </w:r>
            <w:r>
              <w:rPr>
                <w:rFonts w:ascii="宋体" w:hAnsi="宋体" w:cs="宋体" w:hint="eastAsia"/>
                <w:b/>
                <w:szCs w:val="21"/>
              </w:rPr>
              <w:t>推入</w:t>
            </w:r>
            <w:r>
              <w:rPr>
                <w:rFonts w:ascii="宋体" w:hAnsi="宋体" w:cs="宋体"/>
                <w:b/>
                <w:szCs w:val="21"/>
              </w:rPr>
              <w:t>“工作”位置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35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检查凝泵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开关小车确</w:t>
            </w:r>
            <w:r>
              <w:rPr>
                <w:rFonts w:ascii="宋体" w:hAnsi="宋体" w:cs="宋体" w:hint="eastAsia"/>
                <w:b/>
                <w:szCs w:val="21"/>
              </w:rPr>
              <w:t>已推至</w:t>
            </w:r>
            <w:r>
              <w:rPr>
                <w:rFonts w:ascii="宋体" w:hAnsi="宋体" w:cs="宋体"/>
                <w:b/>
                <w:szCs w:val="21"/>
              </w:rPr>
              <w:t>“工作”位置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36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将凝泵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开关“就地/远方”切换开关切到“远方”位置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37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proofErr w:type="gramStart"/>
            <w:r>
              <w:rPr>
                <w:rFonts w:ascii="宋体" w:hAnsi="宋体" w:cs="宋体"/>
                <w:b/>
                <w:szCs w:val="21"/>
              </w:rPr>
              <w:t>2号机凝泵</w:t>
            </w:r>
            <w:proofErr w:type="gramEnd"/>
            <w:r>
              <w:rPr>
                <w:rFonts w:ascii="宋体" w:hAnsi="宋体" w:cs="宋体"/>
                <w:b/>
                <w:szCs w:val="21"/>
              </w:rPr>
              <w:t>变频器控制柜</w:t>
            </w:r>
            <w:r>
              <w:rPr>
                <w:rFonts w:ascii="宋体" w:hAnsi="宋体" w:cs="宋体" w:hint="eastAsia"/>
                <w:b/>
                <w:szCs w:val="21"/>
              </w:rPr>
              <w:t>内预充电小开关KM19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38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proofErr w:type="gramStart"/>
            <w:r>
              <w:rPr>
                <w:rFonts w:ascii="宋体" w:hAnsi="宋体" w:cs="宋体"/>
                <w:b/>
                <w:szCs w:val="21"/>
              </w:rPr>
              <w:t>2号机凝泵</w:t>
            </w:r>
            <w:proofErr w:type="gramEnd"/>
            <w:r>
              <w:rPr>
                <w:rFonts w:ascii="宋体" w:hAnsi="宋体" w:cs="宋体"/>
                <w:b/>
                <w:szCs w:val="21"/>
              </w:rPr>
              <w:t>变频器控制柜</w:t>
            </w:r>
            <w:r>
              <w:rPr>
                <w:rFonts w:ascii="宋体" w:hAnsi="宋体" w:cs="宋体" w:hint="eastAsia"/>
                <w:b/>
                <w:szCs w:val="21"/>
              </w:rPr>
              <w:t>内功率柜、变压器柜风扇电源小开关KM21、KM22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39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proofErr w:type="gramStart"/>
            <w:r>
              <w:rPr>
                <w:rFonts w:ascii="宋体" w:hAnsi="宋体" w:cs="宋体"/>
                <w:b/>
                <w:szCs w:val="21"/>
              </w:rPr>
              <w:t>2号机凝泵</w:t>
            </w:r>
            <w:proofErr w:type="gramEnd"/>
            <w:r>
              <w:rPr>
                <w:rFonts w:ascii="宋体" w:hAnsi="宋体" w:cs="宋体"/>
                <w:b/>
                <w:szCs w:val="21"/>
              </w:rPr>
              <w:t>变频器控制柜</w:t>
            </w:r>
            <w:r>
              <w:rPr>
                <w:rFonts w:ascii="宋体" w:hAnsi="宋体" w:cs="宋体" w:hint="eastAsia"/>
                <w:b/>
                <w:szCs w:val="21"/>
              </w:rPr>
              <w:t>内UPS进线电源小开关QF11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40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检查</w:t>
            </w:r>
            <w:proofErr w:type="gramStart"/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</w:t>
            </w:r>
            <w:proofErr w:type="gramEnd"/>
            <w:r>
              <w:rPr>
                <w:rFonts w:hAnsi="宋体"/>
                <w:b/>
                <w:szCs w:val="21"/>
              </w:rPr>
              <w:t>变频器控制柜</w:t>
            </w:r>
            <w:r>
              <w:rPr>
                <w:rFonts w:hAnsi="宋体" w:hint="eastAsia"/>
                <w:b/>
                <w:szCs w:val="21"/>
              </w:rPr>
              <w:t>内检修电源小开关</w:t>
            </w:r>
            <w:r>
              <w:rPr>
                <w:rFonts w:hAnsi="宋体" w:hint="eastAsia"/>
                <w:b/>
                <w:szCs w:val="21"/>
              </w:rPr>
              <w:t>QF13</w:t>
            </w:r>
            <w:r>
              <w:rPr>
                <w:rFonts w:hAnsi="宋体" w:hint="eastAsia"/>
                <w:b/>
                <w:szCs w:val="21"/>
              </w:rPr>
              <w:t>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75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</w:p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840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 xml:space="preserve">操作人：             监护人：               值班负责人：            值长：         </w:t>
            </w:r>
          </w:p>
          <w:p w:rsidR="00E24151" w:rsidRDefault="00F14793">
            <w:pPr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    月    日    时    分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操作票评价（由运行部门、安全监督部门进行评价）：</w:t>
            </w:r>
          </w:p>
          <w:p w:rsidR="00E24151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（1）……                                             评价人：            年   月   日</w:t>
            </w:r>
          </w:p>
          <w:p w:rsidR="00E24151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（2）……                                             评价人：            年   月   日</w:t>
            </w:r>
          </w:p>
        </w:tc>
      </w:tr>
    </w:tbl>
    <w:p w:rsidR="00E24151" w:rsidRDefault="00E24151">
      <w:pPr>
        <w:rPr>
          <w:rFonts w:ascii="宋体" w:hAnsi="宋体"/>
          <w:szCs w:val="21"/>
        </w:rPr>
      </w:pPr>
    </w:p>
    <w:p w:rsidR="00E24151" w:rsidRDefault="00F14793">
      <w:pPr>
        <w:ind w:firstLineChars="3400" w:firstLine="71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295400" cy="180975"/>
            <wp:effectExtent l="0" t="0" r="0" b="0"/>
            <wp:docPr id="3" name="图片 3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E24151" w:rsidRDefault="00F14793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326"/>
        <w:gridCol w:w="900"/>
        <w:gridCol w:w="1171"/>
      </w:tblGrid>
      <w:tr w:rsidR="00E24151">
        <w:trPr>
          <w:cantSplit/>
          <w:trHeight w:val="397"/>
          <w:tblHeader/>
          <w:jc w:val="center"/>
        </w:trPr>
        <w:tc>
          <w:tcPr>
            <w:tcW w:w="101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编号：01-凝泵2A                                                            第  3 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 xml:space="preserve">  3  页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     年    月    日    时    分       终了时间：      年    月    日    时    分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 w:hint="eastAsia"/>
                <w:b/>
                <w:sz w:val="24"/>
              </w:rPr>
              <w:t>凝泵2A</w:t>
            </w:r>
            <w:r>
              <w:rPr>
                <w:rFonts w:ascii="宋体" w:hAnsi="宋体" w:hint="eastAsia"/>
                <w:b/>
                <w:bCs/>
                <w:sz w:val="24"/>
              </w:rPr>
              <w:t>由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</w:rPr>
              <w:t>检修改热备用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</w:rPr>
              <w:t>（变频方式）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    作    内    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41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启动</w:t>
            </w:r>
            <w:proofErr w:type="gramStart"/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</w:t>
            </w:r>
            <w:proofErr w:type="gramEnd"/>
            <w:r>
              <w:rPr>
                <w:rFonts w:hAnsi="宋体"/>
                <w:b/>
                <w:szCs w:val="21"/>
              </w:rPr>
              <w:t>变频器控制柜</w:t>
            </w:r>
            <w:r>
              <w:rPr>
                <w:rFonts w:hAnsi="宋体" w:hint="eastAsia"/>
                <w:b/>
                <w:szCs w:val="21"/>
              </w:rPr>
              <w:t>内</w:t>
            </w:r>
            <w:r>
              <w:rPr>
                <w:rFonts w:hAnsi="宋体" w:hint="eastAsia"/>
                <w:b/>
                <w:szCs w:val="21"/>
              </w:rPr>
              <w:t>UPS</w:t>
            </w:r>
            <w:r>
              <w:rPr>
                <w:rFonts w:hAnsi="宋体" w:hint="eastAsia"/>
                <w:b/>
                <w:szCs w:val="21"/>
              </w:rPr>
              <w:t>装置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42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合上</w:t>
            </w:r>
            <w:proofErr w:type="gramStart"/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</w:t>
            </w:r>
            <w:proofErr w:type="gramEnd"/>
            <w:r>
              <w:rPr>
                <w:rFonts w:hAnsi="宋体"/>
                <w:b/>
                <w:szCs w:val="21"/>
              </w:rPr>
              <w:t>变频器控制柜</w:t>
            </w:r>
            <w:r>
              <w:rPr>
                <w:rFonts w:hAnsi="宋体" w:hint="eastAsia"/>
                <w:b/>
                <w:szCs w:val="21"/>
              </w:rPr>
              <w:t>内</w:t>
            </w:r>
            <w:r>
              <w:rPr>
                <w:rFonts w:hAnsi="宋体" w:hint="eastAsia"/>
                <w:b/>
                <w:szCs w:val="21"/>
              </w:rPr>
              <w:t>UPS</w:t>
            </w:r>
            <w:r>
              <w:rPr>
                <w:rFonts w:hAnsi="宋体" w:hint="eastAsia"/>
                <w:b/>
                <w:szCs w:val="21"/>
              </w:rPr>
              <w:t>出线电源小开关</w:t>
            </w:r>
            <w:r>
              <w:rPr>
                <w:rFonts w:hAnsi="宋体" w:hint="eastAsia"/>
                <w:b/>
                <w:szCs w:val="21"/>
              </w:rPr>
              <w:t>QF12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43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检查</w:t>
            </w:r>
            <w:proofErr w:type="gramStart"/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</w:t>
            </w:r>
            <w:proofErr w:type="gramEnd"/>
            <w:r>
              <w:rPr>
                <w:rFonts w:hAnsi="宋体"/>
                <w:b/>
                <w:szCs w:val="21"/>
              </w:rPr>
              <w:t>变频器控制柜</w:t>
            </w:r>
            <w:r>
              <w:rPr>
                <w:rFonts w:hAnsi="宋体" w:hint="eastAsia"/>
                <w:b/>
                <w:szCs w:val="21"/>
              </w:rPr>
              <w:t>上液晶屏显示“系统就绪”，稍后显示“请求预充电”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44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将</w:t>
            </w:r>
            <w:proofErr w:type="gramStart"/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</w:t>
            </w:r>
            <w:proofErr w:type="gramEnd"/>
            <w:r>
              <w:rPr>
                <w:rFonts w:hAnsi="宋体"/>
                <w:b/>
                <w:szCs w:val="21"/>
              </w:rPr>
              <w:t>变频器</w:t>
            </w:r>
            <w:r>
              <w:rPr>
                <w:rFonts w:hAnsi="宋体" w:hint="eastAsia"/>
                <w:b/>
                <w:szCs w:val="21"/>
              </w:rPr>
              <w:t>“</w:t>
            </w:r>
            <w:r>
              <w:rPr>
                <w:rFonts w:hAnsi="宋体"/>
                <w:b/>
                <w:szCs w:val="21"/>
              </w:rPr>
              <w:t>就地</w:t>
            </w:r>
            <w:r>
              <w:rPr>
                <w:rFonts w:hAnsi="宋体"/>
                <w:b/>
                <w:szCs w:val="21"/>
              </w:rPr>
              <w:t>/</w:t>
            </w:r>
            <w:r>
              <w:rPr>
                <w:rFonts w:hAnsi="宋体"/>
                <w:b/>
                <w:szCs w:val="21"/>
              </w:rPr>
              <w:t>远方</w:t>
            </w:r>
            <w:r>
              <w:rPr>
                <w:rFonts w:hAnsi="宋体" w:hint="eastAsia"/>
                <w:b/>
                <w:szCs w:val="21"/>
              </w:rPr>
              <w:t>”切换开关切至</w:t>
            </w:r>
            <w:r>
              <w:rPr>
                <w:rFonts w:hAnsi="宋体"/>
                <w:b/>
                <w:szCs w:val="21"/>
              </w:rPr>
              <w:t>“远方”位置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45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合上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号机检修</w:t>
            </w:r>
            <w:r>
              <w:rPr>
                <w:rFonts w:hint="eastAsia"/>
                <w:b/>
                <w:szCs w:val="21"/>
              </w:rPr>
              <w:t>MCC</w:t>
            </w:r>
            <w:r>
              <w:rPr>
                <w:rFonts w:hint="eastAsia"/>
                <w:b/>
                <w:szCs w:val="21"/>
              </w:rPr>
              <w:t>段上凝泵</w:t>
            </w:r>
            <w:r>
              <w:rPr>
                <w:rFonts w:hint="eastAsia"/>
                <w:b/>
                <w:szCs w:val="21"/>
              </w:rPr>
              <w:t>2A</w:t>
            </w:r>
            <w:r>
              <w:rPr>
                <w:rFonts w:hint="eastAsia"/>
                <w:b/>
                <w:szCs w:val="21"/>
              </w:rPr>
              <w:t>电加热器电源开关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9000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hAnsi="宋体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left"/>
              <w:rPr>
                <w:rFonts w:hAnsi="宋体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tabs>
                <w:tab w:val="left" w:pos="9000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tabs>
                <w:tab w:val="left" w:pos="9000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642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  <w:r>
              <w:rPr>
                <w:rFonts w:ascii="宋体" w:hAnsi="宋体" w:hint="eastAsia"/>
                <w:b/>
                <w:szCs w:val="21"/>
              </w:rPr>
              <w:t>首次送电及开关本体检修后送电前应测量开关本体绝缘合格，首次送电及PT本体检修后送电前应测量PT绝缘合格。</w:t>
            </w:r>
          </w:p>
          <w:p w:rsidR="00E24151" w:rsidRDefault="00E2415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24151">
        <w:trPr>
          <w:cantSplit/>
          <w:trHeight w:val="840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操作人：             监护人：               值班负责人：            值长：         </w:t>
            </w:r>
          </w:p>
          <w:p w:rsidR="00E24151" w:rsidRDefault="00F14793">
            <w:pPr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    月    日    时    分</w:t>
            </w:r>
          </w:p>
        </w:tc>
      </w:tr>
      <w:tr w:rsidR="00E24151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51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操作票评价（由运行部门、安全监督部门进行评价）：</w:t>
            </w:r>
          </w:p>
          <w:p w:rsidR="00E24151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（1）……                                             评价人：            年   月   日</w:t>
            </w:r>
          </w:p>
          <w:p w:rsidR="00E24151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（2）……                                             评价人：            年   月   日</w:t>
            </w:r>
          </w:p>
        </w:tc>
      </w:tr>
    </w:tbl>
    <w:p w:rsidR="000C5774" w:rsidRDefault="000C5774"/>
    <w:sectPr w:rsidR="000C5774">
      <w:headerReference w:type="default" r:id="rId7"/>
      <w:pgSz w:w="11906" w:h="16838"/>
      <w:pgMar w:top="935" w:right="851" w:bottom="907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6DF" w:rsidRDefault="00BF46DF">
      <w:r>
        <w:separator/>
      </w:r>
    </w:p>
  </w:endnote>
  <w:endnote w:type="continuationSeparator" w:id="0">
    <w:p w:rsidR="00BF46DF" w:rsidRDefault="00BF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6DF" w:rsidRDefault="00BF46DF">
      <w:r>
        <w:separator/>
      </w:r>
    </w:p>
  </w:footnote>
  <w:footnote w:type="continuationSeparator" w:id="0">
    <w:p w:rsidR="00BF46DF" w:rsidRDefault="00BF4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151" w:rsidRDefault="00E24151">
    <w:pPr>
      <w:pStyle w:val="a4"/>
      <w:pBdr>
        <w:bottom w:val="none" w:sz="0" w:space="0" w:color="auto"/>
      </w:pBdr>
    </w:pPr>
  </w:p>
  <w:p w:rsidR="000C5774" w:rsidRDefault="000C577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BC5"/>
    <w:rsid w:val="00026E8D"/>
    <w:rsid w:val="00030FC6"/>
    <w:rsid w:val="00041456"/>
    <w:rsid w:val="0004689F"/>
    <w:rsid w:val="000657F9"/>
    <w:rsid w:val="00070526"/>
    <w:rsid w:val="000B3E25"/>
    <w:rsid w:val="000C5774"/>
    <w:rsid w:val="000F2EF3"/>
    <w:rsid w:val="000F60EC"/>
    <w:rsid w:val="001110BF"/>
    <w:rsid w:val="00111C18"/>
    <w:rsid w:val="00115A89"/>
    <w:rsid w:val="001267CD"/>
    <w:rsid w:val="001343D5"/>
    <w:rsid w:val="0015603B"/>
    <w:rsid w:val="00163CD2"/>
    <w:rsid w:val="00172A27"/>
    <w:rsid w:val="001841E7"/>
    <w:rsid w:val="001B0737"/>
    <w:rsid w:val="001C76F9"/>
    <w:rsid w:val="001E3A61"/>
    <w:rsid w:val="00201EB7"/>
    <w:rsid w:val="00203E6C"/>
    <w:rsid w:val="002319A3"/>
    <w:rsid w:val="00233AF4"/>
    <w:rsid w:val="002505C0"/>
    <w:rsid w:val="00262DB5"/>
    <w:rsid w:val="00273FAD"/>
    <w:rsid w:val="002807CA"/>
    <w:rsid w:val="00285D81"/>
    <w:rsid w:val="002B188D"/>
    <w:rsid w:val="002C4CE7"/>
    <w:rsid w:val="002C6BAA"/>
    <w:rsid w:val="002D1684"/>
    <w:rsid w:val="002D25E3"/>
    <w:rsid w:val="002D7E96"/>
    <w:rsid w:val="002E63C4"/>
    <w:rsid w:val="002F5D64"/>
    <w:rsid w:val="00316DF4"/>
    <w:rsid w:val="00370F9E"/>
    <w:rsid w:val="003831F8"/>
    <w:rsid w:val="003B3DE9"/>
    <w:rsid w:val="003E2ED8"/>
    <w:rsid w:val="003F7927"/>
    <w:rsid w:val="00400DDC"/>
    <w:rsid w:val="0042425E"/>
    <w:rsid w:val="00435729"/>
    <w:rsid w:val="00465CDC"/>
    <w:rsid w:val="0047649A"/>
    <w:rsid w:val="00476BAC"/>
    <w:rsid w:val="004801C4"/>
    <w:rsid w:val="004806DA"/>
    <w:rsid w:val="004A68F3"/>
    <w:rsid w:val="0050561D"/>
    <w:rsid w:val="00523E45"/>
    <w:rsid w:val="00530C8C"/>
    <w:rsid w:val="00541276"/>
    <w:rsid w:val="0054341C"/>
    <w:rsid w:val="00574569"/>
    <w:rsid w:val="00575E3C"/>
    <w:rsid w:val="005803FC"/>
    <w:rsid w:val="005815F5"/>
    <w:rsid w:val="005A040F"/>
    <w:rsid w:val="005A3E2F"/>
    <w:rsid w:val="005A6D2F"/>
    <w:rsid w:val="005B5644"/>
    <w:rsid w:val="005C2DED"/>
    <w:rsid w:val="005C458A"/>
    <w:rsid w:val="006013F3"/>
    <w:rsid w:val="0060338F"/>
    <w:rsid w:val="00612AA0"/>
    <w:rsid w:val="00615171"/>
    <w:rsid w:val="006702C6"/>
    <w:rsid w:val="00690DF0"/>
    <w:rsid w:val="006A3C9F"/>
    <w:rsid w:val="006C535B"/>
    <w:rsid w:val="006E484F"/>
    <w:rsid w:val="0070202B"/>
    <w:rsid w:val="00704531"/>
    <w:rsid w:val="0071511B"/>
    <w:rsid w:val="00724B9D"/>
    <w:rsid w:val="00732A8D"/>
    <w:rsid w:val="00734DBB"/>
    <w:rsid w:val="00743A31"/>
    <w:rsid w:val="00747AAF"/>
    <w:rsid w:val="00750DDB"/>
    <w:rsid w:val="00755C8B"/>
    <w:rsid w:val="00757BD1"/>
    <w:rsid w:val="00780432"/>
    <w:rsid w:val="007810B2"/>
    <w:rsid w:val="007A576B"/>
    <w:rsid w:val="007C4E56"/>
    <w:rsid w:val="007D1F09"/>
    <w:rsid w:val="007D6B58"/>
    <w:rsid w:val="007E69F3"/>
    <w:rsid w:val="00802699"/>
    <w:rsid w:val="008176DF"/>
    <w:rsid w:val="008205D1"/>
    <w:rsid w:val="00882F07"/>
    <w:rsid w:val="00884E32"/>
    <w:rsid w:val="00891CB2"/>
    <w:rsid w:val="008C11AF"/>
    <w:rsid w:val="008F6EC0"/>
    <w:rsid w:val="009018F3"/>
    <w:rsid w:val="00902552"/>
    <w:rsid w:val="009377EA"/>
    <w:rsid w:val="00943A03"/>
    <w:rsid w:val="00946D5E"/>
    <w:rsid w:val="00950405"/>
    <w:rsid w:val="0096346A"/>
    <w:rsid w:val="00963AC6"/>
    <w:rsid w:val="00974CDA"/>
    <w:rsid w:val="0099385B"/>
    <w:rsid w:val="009B21F8"/>
    <w:rsid w:val="009B54A8"/>
    <w:rsid w:val="009B7B2D"/>
    <w:rsid w:val="009C0006"/>
    <w:rsid w:val="009C20B1"/>
    <w:rsid w:val="009C4AFE"/>
    <w:rsid w:val="009D20BF"/>
    <w:rsid w:val="009E6156"/>
    <w:rsid w:val="00A00CF2"/>
    <w:rsid w:val="00A066DF"/>
    <w:rsid w:val="00A16EAD"/>
    <w:rsid w:val="00A308F1"/>
    <w:rsid w:val="00A52E36"/>
    <w:rsid w:val="00A557F2"/>
    <w:rsid w:val="00A63CB7"/>
    <w:rsid w:val="00A64CA7"/>
    <w:rsid w:val="00A82D6C"/>
    <w:rsid w:val="00AC588A"/>
    <w:rsid w:val="00AD0DED"/>
    <w:rsid w:val="00AD62FB"/>
    <w:rsid w:val="00AE01A9"/>
    <w:rsid w:val="00AE20AA"/>
    <w:rsid w:val="00B2145A"/>
    <w:rsid w:val="00B260E6"/>
    <w:rsid w:val="00B435A7"/>
    <w:rsid w:val="00B5611C"/>
    <w:rsid w:val="00B57210"/>
    <w:rsid w:val="00B8505D"/>
    <w:rsid w:val="00B87ADA"/>
    <w:rsid w:val="00B91951"/>
    <w:rsid w:val="00B9782C"/>
    <w:rsid w:val="00BF46DF"/>
    <w:rsid w:val="00C151F1"/>
    <w:rsid w:val="00C26C9C"/>
    <w:rsid w:val="00C334A3"/>
    <w:rsid w:val="00C5138A"/>
    <w:rsid w:val="00C55DA0"/>
    <w:rsid w:val="00C567CE"/>
    <w:rsid w:val="00C673C1"/>
    <w:rsid w:val="00C7070B"/>
    <w:rsid w:val="00C94F49"/>
    <w:rsid w:val="00CA2237"/>
    <w:rsid w:val="00CA7395"/>
    <w:rsid w:val="00CD0B10"/>
    <w:rsid w:val="00CF5AC3"/>
    <w:rsid w:val="00D022FB"/>
    <w:rsid w:val="00D02B6D"/>
    <w:rsid w:val="00D2451B"/>
    <w:rsid w:val="00D4427C"/>
    <w:rsid w:val="00D60EB8"/>
    <w:rsid w:val="00D745F3"/>
    <w:rsid w:val="00D7578B"/>
    <w:rsid w:val="00D82EDF"/>
    <w:rsid w:val="00D942EC"/>
    <w:rsid w:val="00D97386"/>
    <w:rsid w:val="00D973C6"/>
    <w:rsid w:val="00D974A3"/>
    <w:rsid w:val="00DA221C"/>
    <w:rsid w:val="00DA33C8"/>
    <w:rsid w:val="00DB1D02"/>
    <w:rsid w:val="00DB33D4"/>
    <w:rsid w:val="00DC07C4"/>
    <w:rsid w:val="00DF1C19"/>
    <w:rsid w:val="00DF65BC"/>
    <w:rsid w:val="00E10481"/>
    <w:rsid w:val="00E24151"/>
    <w:rsid w:val="00E31A67"/>
    <w:rsid w:val="00E422B7"/>
    <w:rsid w:val="00E43238"/>
    <w:rsid w:val="00E5007A"/>
    <w:rsid w:val="00ED6844"/>
    <w:rsid w:val="00EE3B55"/>
    <w:rsid w:val="00F14793"/>
    <w:rsid w:val="00F3348D"/>
    <w:rsid w:val="00F45CD7"/>
    <w:rsid w:val="00F46ADE"/>
    <w:rsid w:val="00F527D5"/>
    <w:rsid w:val="00F616E4"/>
    <w:rsid w:val="00F72922"/>
    <w:rsid w:val="00F73996"/>
    <w:rsid w:val="00F8042C"/>
    <w:rsid w:val="00F953D4"/>
    <w:rsid w:val="00FA5668"/>
    <w:rsid w:val="00FA7031"/>
    <w:rsid w:val="00FC5A51"/>
    <w:rsid w:val="00FF2C41"/>
    <w:rsid w:val="00FF38F7"/>
    <w:rsid w:val="00FF3C04"/>
    <w:rsid w:val="0EBA5D84"/>
    <w:rsid w:val="311867E1"/>
    <w:rsid w:val="34705D3B"/>
    <w:rsid w:val="43703141"/>
    <w:rsid w:val="6A48185C"/>
    <w:rsid w:val="6B2A4541"/>
    <w:rsid w:val="788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7FCC3B9-A4C0-45C9-ACF1-8001DCFD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MC SYSTEM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JJGLB</dc:creator>
  <cp:keywords/>
  <dc:description/>
  <cp:lastModifiedBy>JJGLB</cp:lastModifiedBy>
  <cp:revision>3</cp:revision>
  <cp:lastPrinted>2009-11-17T05:10:00Z</cp:lastPrinted>
  <dcterms:created xsi:type="dcterms:W3CDTF">2018-02-02T01:33:00Z</dcterms:created>
  <dcterms:modified xsi:type="dcterms:W3CDTF">2018-02-02T02:10:00Z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