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9F" w:rsidRDefault="0086229F" w:rsidP="00A45CBA">
      <w:pPr>
        <w:autoSpaceDE w:val="0"/>
        <w:autoSpaceDN w:val="0"/>
        <w:adjustRightInd w:val="0"/>
        <w:jc w:val="center"/>
        <w:rPr>
          <w:rFonts w:ascii="宋体"/>
          <w:b/>
          <w:bCs/>
          <w:kern w:val="0"/>
          <w:sz w:val="32"/>
          <w:szCs w:val="32"/>
          <w:lang w:val="zh-CN"/>
        </w:rPr>
      </w:pPr>
      <w:r>
        <w:rPr>
          <w:rFonts w:ascii="宋体" w:hint="eastAsia"/>
          <w:b/>
          <w:bCs/>
          <w:kern w:val="0"/>
          <w:sz w:val="32"/>
          <w:szCs w:val="32"/>
          <w:lang w:val="zh-CN"/>
        </w:rPr>
        <w:t>典型票</w:t>
      </w:r>
      <w:r w:rsidR="00A45CBA">
        <w:rPr>
          <w:rFonts w:ascii="宋体" w:hint="eastAsia"/>
          <w:b/>
          <w:bCs/>
          <w:kern w:val="0"/>
          <w:sz w:val="32"/>
          <w:szCs w:val="32"/>
          <w:lang w:val="zh-CN"/>
        </w:rPr>
        <w:t>导入</w:t>
      </w:r>
      <w:r>
        <w:rPr>
          <w:rFonts w:ascii="宋体" w:hint="eastAsia"/>
          <w:b/>
          <w:bCs/>
          <w:kern w:val="0"/>
          <w:sz w:val="32"/>
          <w:szCs w:val="32"/>
          <w:lang w:val="zh-CN"/>
        </w:rPr>
        <w:t>模版</w:t>
      </w: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2093"/>
        <w:gridCol w:w="7194"/>
      </w:tblGrid>
      <w:tr w:rsidR="0086229F" w:rsidTr="00475E9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29F" w:rsidRDefault="00A45CBA">
            <w:pPr>
              <w:autoSpaceDE w:val="0"/>
              <w:autoSpaceDN w:val="0"/>
              <w:adjustRightInd w:val="0"/>
              <w:rPr>
                <w:rFonts w:ascii="宋体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sz w:val="18"/>
                <w:szCs w:val="18"/>
                <w:lang w:val="zh-CN"/>
              </w:rPr>
              <w:t>操作任务：</w:t>
            </w: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29F" w:rsidRDefault="0086229F">
            <w:pPr>
              <w:autoSpaceDE w:val="0"/>
              <w:autoSpaceDN w:val="0"/>
              <w:adjustRightInd w:val="0"/>
              <w:rPr>
                <w:rFonts w:ascii="宋体"/>
                <w:sz w:val="18"/>
                <w:szCs w:val="18"/>
                <w:lang w:val="zh-CN"/>
              </w:rPr>
            </w:pPr>
          </w:p>
        </w:tc>
      </w:tr>
      <w:tr w:rsidR="002C162F" w:rsidTr="00EF622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autoSpaceDE w:val="0"/>
              <w:autoSpaceDN w:val="0"/>
              <w:adjustRightInd w:val="0"/>
              <w:rPr>
                <w:rFonts w:ascii="宋体"/>
                <w:sz w:val="18"/>
                <w:szCs w:val="18"/>
                <w:lang w:val="zh-CN"/>
              </w:rPr>
            </w:pPr>
            <w:bookmarkStart w:id="0" w:name="OLE_LINK40"/>
            <w:bookmarkStart w:id="1" w:name="OLE_LINK41"/>
            <w:bookmarkStart w:id="2" w:name="OLE_LINK42"/>
            <w:bookmarkStart w:id="3" w:name="OLE_LINK43"/>
            <w:r>
              <w:rPr>
                <w:rFonts w:ascii="宋体" w:hint="eastAsia"/>
                <w:sz w:val="18"/>
                <w:szCs w:val="18"/>
                <w:lang w:val="zh-CN"/>
              </w:rPr>
              <w:t>操作内容：</w:t>
            </w:r>
            <w:bookmarkEnd w:id="0"/>
            <w:bookmarkEnd w:id="1"/>
            <w:bookmarkEnd w:id="2"/>
            <w:bookmarkEnd w:id="3"/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操作危险点、安全措施和注意事项（按工作顺序填写与执行）</w:t>
            </w:r>
          </w:p>
          <w:p>
            <w:r>
              <w:t>防止误操作：严格按照发复令要求，现场操作应认真核对设备命名，必须有二人操作</w:t>
            </w:r>
          </w:p>
          <w:p>
            <w:r>
              <w:t>防止人身伤害：操作时尽量避免靠近各气室的防爆膜，操作时使用规范工器具，在进行220千伏遥控操作时，现场严禁站人</w:t>
            </w:r>
          </w:p>
          <w:p>
            <w:r>
              <w:t>防止人身伤害：进入GIS区域操作时，有气体泄漏时应迅速撤离</w:t>
            </w:r>
          </w:p>
          <w:p>
            <w:r>
              <w:t>操作项目（按操作顺序填写与执行）</w:t>
            </w:r>
          </w:p>
          <w:p>
            <w:r>
              <w:t>检查220kV母联近控柜内加热照明电源小开关已合上</w:t>
            </w:r>
          </w:p>
          <w:p>
            <w:r>
              <w:t>检查220kV母联近控柜内信号电源小开关已合上</w:t>
            </w:r>
          </w:p>
          <w:p>
            <w:r>
              <w:t>合上220kV母联近控柜内闸刀电机电源小开关</w:t>
            </w:r>
          </w:p>
          <w:p>
            <w:r>
              <w:t>合上220kV母联近控柜内闸刀控制电源小开关</w:t>
            </w:r>
          </w:p>
          <w:p>
            <w:r>
              <w:t>检查220kV母联近控柜内闸刀“近/远控”切换开关已切至“近控”位置</w:t>
            </w:r>
          </w:p>
          <w:p>
            <w:r>
              <w:t>检查220kV母联近控柜内“联锁/解锁”切换开关在“联锁”位置</w:t>
            </w:r>
          </w:p>
          <w:p>
            <w:r>
              <w:t>拉开220kV母联2510开关正母线侧251044接地闸刀</w:t>
            </w:r>
          </w:p>
          <w:p>
            <w:r>
              <w:t>检查220kV母联2510开关正母线侧251044接地闸刀确已拉开</w:t>
            </w:r>
          </w:p>
          <w:p>
            <w:r>
              <w:t>拉开220kV母联2510开关副母线侧251045接地闸刀</w:t>
            </w:r>
          </w:p>
          <w:p>
            <w:r>
              <w:t>检查220kV母联2510开关副母线侧251045接地闸刀确已拉开</w:t>
            </w:r>
          </w:p>
          <w:p>
            <w:r>
              <w:t>拉开220kV母联近控柜内闸刀电机电源小开关</w:t>
            </w:r>
          </w:p>
          <w:p>
            <w:r>
              <w:t>拉开220kV母联近控柜内闸刀控制电源小开关</w:t>
            </w:r>
          </w:p>
          <w:p>
            <w:r>
              <w:t>放上 220kV第一套母差保护母联2510开关母差跳闸压板(1CMLP1)</w:t>
            </w:r>
          </w:p>
          <w:p>
            <w:r>
              <w:t>放下 220kV第二套母差保护母联2510开关母差跳闸压板(1CMLP1)</w:t>
            </w:r>
          </w:p>
        </w:tc>
      </w:tr>
      <w:tr w:rsidR="002C162F" w:rsidTr="00475E96"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C162F" w:rsidRDefault="002C162F">
            <w:pPr>
              <w:autoSpaceDE w:val="0"/>
              <w:autoSpaceDN w:val="0"/>
              <w:adjustRightInd w:val="0"/>
              <w:rPr>
                <w:rFonts w:ascii="宋体"/>
                <w:sz w:val="18"/>
                <w:szCs w:val="18"/>
                <w:lang w:val="zh-CN"/>
              </w:rPr>
            </w:pPr>
            <w:bookmarkStart w:id="5" w:name="OLE_LINK4"/>
            <w:bookmarkStart w:id="6" w:name="OLE_LINK5"/>
            <w:bookmarkStart w:id="7" w:name="OLE_LINK6"/>
            <w:bookmarkStart w:id="8" w:name="OLE_LINK44"/>
            <w:bookmarkStart w:id="9" w:name="OLE_LINK45"/>
            <w:r>
              <w:rPr>
                <w:rFonts w:ascii="宋体" w:hint="eastAsia"/>
                <w:sz w:val="18"/>
                <w:szCs w:val="18"/>
                <w:lang w:val="zh-CN"/>
              </w:rPr>
              <w:t>基本</w:t>
            </w:r>
            <w:r>
              <w:rPr>
                <w:rFonts w:ascii="宋体"/>
                <w:sz w:val="18"/>
                <w:szCs w:val="18"/>
                <w:lang w:val="zh-CN"/>
              </w:rPr>
              <w:t>步骤</w:t>
            </w:r>
            <w:r>
              <w:rPr>
                <w:rFonts w:ascii="宋体" w:hint="eastAsia"/>
                <w:sz w:val="18"/>
                <w:szCs w:val="18"/>
                <w:lang w:val="zh-CN"/>
              </w:rPr>
              <w:t>1</w:t>
            </w:r>
            <w:bookmarkEnd w:id="5"/>
            <w:bookmarkEnd w:id="6"/>
            <w:bookmarkEnd w:id="7"/>
            <w:bookmarkEnd w:id="8"/>
            <w:bookmarkEnd w:id="9"/>
            <w:r>
              <w:rPr>
                <w:rFonts w:ascii="宋体" w:hint="eastAsia"/>
                <w:sz w:val="18"/>
                <w:szCs w:val="18"/>
                <w:lang w:val="zh-CN"/>
              </w:rPr>
              <w:t>：</w:t>
            </w: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autoSpaceDE w:val="0"/>
              <w:autoSpaceDN w:val="0"/>
              <w:adjustRightInd w:val="0"/>
              <w:rPr>
                <w:rFonts w:ascii="宋体"/>
                <w:sz w:val="18"/>
                <w:szCs w:val="18"/>
                <w:lang w:val="zh-CN"/>
              </w:rPr>
            </w:pPr>
          </w:p>
        </w:tc>
      </w:tr>
      <w:tr w:rsidR="002C162F" w:rsidTr="00475E96">
        <w:trPr>
          <w:trHeight w:val="362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C162F" w:rsidRPr="00A45CBA" w:rsidRDefault="002C162F" w:rsidP="00A45CBA">
            <w:pPr>
              <w:autoSpaceDE w:val="0"/>
              <w:autoSpaceDN w:val="0"/>
              <w:adjustRightInd w:val="0"/>
              <w:rPr>
                <w:rFonts w:ascii="宋体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sz w:val="18"/>
                <w:szCs w:val="18"/>
                <w:lang w:val="zh-CN"/>
              </w:rPr>
              <w:t>基本</w:t>
            </w:r>
            <w:r>
              <w:rPr>
                <w:rFonts w:ascii="宋体"/>
                <w:sz w:val="18"/>
                <w:szCs w:val="18"/>
                <w:lang w:val="zh-CN"/>
              </w:rPr>
              <w:t>步骤</w:t>
            </w:r>
            <w:r>
              <w:rPr>
                <w:rFonts w:ascii="宋体" w:hint="eastAsia"/>
                <w:sz w:val="18"/>
                <w:szCs w:val="18"/>
                <w:lang w:val="zh-CN"/>
              </w:rPr>
              <w:t>2：</w:t>
            </w: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autoSpaceDE w:val="0"/>
              <w:autoSpaceDN w:val="0"/>
              <w:adjustRightInd w:val="0"/>
              <w:rPr>
                <w:rFonts w:ascii="宋体"/>
                <w:sz w:val="18"/>
                <w:szCs w:val="18"/>
                <w:lang w:val="zh-CN"/>
              </w:rPr>
            </w:pPr>
          </w:p>
        </w:tc>
      </w:tr>
      <w:tr w:rsidR="002C162F" w:rsidTr="00475E96">
        <w:trPr>
          <w:trHeight w:val="267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C162F" w:rsidRDefault="002C162F">
            <w:pPr>
              <w:rPr>
                <w:rFonts w:ascii="宋体"/>
                <w:sz w:val="18"/>
                <w:szCs w:val="18"/>
              </w:rPr>
            </w:pPr>
            <w:bookmarkStart w:id="10" w:name="OLE_LINK10"/>
            <w:bookmarkStart w:id="11" w:name="OLE_LINK11"/>
            <w:bookmarkStart w:id="12" w:name="OLE_LINK12"/>
            <w:r>
              <w:rPr>
                <w:rFonts w:ascii="宋体" w:hint="eastAsia"/>
                <w:sz w:val="18"/>
                <w:szCs w:val="18"/>
              </w:rPr>
              <w:t>基本步骤3：</w:t>
            </w:r>
            <w:bookmarkEnd w:id="10"/>
            <w:bookmarkEnd w:id="11"/>
            <w:bookmarkEnd w:id="12"/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autoSpaceDE w:val="0"/>
              <w:autoSpaceDN w:val="0"/>
              <w:adjustRightInd w:val="0"/>
              <w:rPr>
                <w:rFonts w:ascii="宋体"/>
                <w:sz w:val="18"/>
                <w:szCs w:val="18"/>
                <w:lang w:val="zh-CN"/>
              </w:rPr>
            </w:pPr>
          </w:p>
        </w:tc>
      </w:tr>
      <w:tr w:rsidR="002C162F" w:rsidTr="00475E96">
        <w:trPr>
          <w:trHeight w:val="372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rPr>
                <w:rFonts w:ascii="宋体"/>
                <w:sz w:val="18"/>
                <w:szCs w:val="18"/>
              </w:rPr>
            </w:pPr>
            <w:bookmarkStart w:id="13" w:name="_Hlk504656745"/>
            <w:r>
              <w:rPr>
                <w:rFonts w:ascii="宋体" w:hint="eastAsia"/>
                <w:sz w:val="18"/>
                <w:szCs w:val="18"/>
              </w:rPr>
              <w:t>基本步骤4：</w:t>
            </w: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autoSpaceDE w:val="0"/>
              <w:autoSpaceDN w:val="0"/>
              <w:adjustRightInd w:val="0"/>
              <w:rPr>
                <w:rFonts w:ascii="宋体"/>
                <w:sz w:val="18"/>
                <w:szCs w:val="18"/>
              </w:rPr>
            </w:pPr>
          </w:p>
        </w:tc>
      </w:tr>
      <w:tr w:rsidR="002C162F" w:rsidTr="00475E96">
        <w:trPr>
          <w:trHeight w:val="352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rPr>
                <w:rFonts w:ascii="宋体"/>
                <w:sz w:val="18"/>
                <w:szCs w:val="18"/>
              </w:rPr>
            </w:pPr>
            <w:bookmarkStart w:id="14" w:name="OLE_LINK46"/>
            <w:bookmarkStart w:id="15" w:name="OLE_LINK47"/>
            <w:bookmarkStart w:id="16" w:name="OLE_LINK48"/>
            <w:bookmarkStart w:id="17" w:name="_Hlk504656739"/>
            <w:bookmarkStart w:id="18" w:name="_Hlk504656535"/>
            <w:bookmarkEnd w:id="13"/>
            <w:r>
              <w:rPr>
                <w:rFonts w:ascii="宋体" w:hint="eastAsia"/>
                <w:sz w:val="18"/>
                <w:szCs w:val="18"/>
              </w:rPr>
              <w:t>危险点1</w:t>
            </w:r>
            <w:bookmarkEnd w:id="14"/>
            <w:bookmarkEnd w:id="15"/>
            <w:bookmarkEnd w:id="16"/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autoSpaceDE w:val="0"/>
              <w:autoSpaceDN w:val="0"/>
              <w:adjustRightInd w:val="0"/>
              <w:rPr>
                <w:rFonts w:ascii="宋体"/>
                <w:color w:val="FF000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sz w:val="18"/>
                <w:szCs w:val="18"/>
              </w:rPr>
              <w:t>控制措施1</w:t>
            </w:r>
          </w:p>
        </w:tc>
      </w:tr>
      <w:bookmarkEnd w:id="17"/>
      <w:tr w:rsidR="002C162F" w:rsidTr="00475E96">
        <w:trPr>
          <w:cantSplit/>
          <w:trHeight w:val="265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Pr="00527F5B" w:rsidRDefault="002C162F">
            <w:pPr>
              <w:widowControl/>
              <w:jc w:val="left"/>
              <w:rPr>
                <w:rFonts w:ascii="宋体"/>
                <w:color w:val="FF0000"/>
                <w:sz w:val="18"/>
                <w:szCs w:val="18"/>
                <w:lang w:val="zh-CN"/>
              </w:rPr>
            </w:pP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rPr>
                <w:rFonts w:ascii="宋体"/>
                <w:sz w:val="18"/>
                <w:szCs w:val="18"/>
              </w:rPr>
            </w:pPr>
          </w:p>
        </w:tc>
      </w:tr>
      <w:tr w:rsidR="002C162F" w:rsidTr="00475E96">
        <w:trPr>
          <w:cantSplit/>
          <w:trHeight w:val="265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 w:rsidP="00A45CBA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危险点2</w:t>
            </w: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 w:rsidP="00A45CBA">
            <w:pPr>
              <w:autoSpaceDE w:val="0"/>
              <w:autoSpaceDN w:val="0"/>
              <w:adjustRightInd w:val="0"/>
              <w:rPr>
                <w:rFonts w:ascii="宋体"/>
                <w:color w:val="FF000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sz w:val="18"/>
                <w:szCs w:val="18"/>
              </w:rPr>
              <w:t>控制措施2</w:t>
            </w:r>
          </w:p>
        </w:tc>
      </w:tr>
      <w:tr w:rsidR="002C162F" w:rsidTr="00475E96">
        <w:trPr>
          <w:cantSplit/>
          <w:trHeight w:val="265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widowControl/>
              <w:jc w:val="left"/>
              <w:rPr>
                <w:rFonts w:ascii="宋体"/>
                <w:color w:val="FF0000"/>
                <w:sz w:val="18"/>
                <w:szCs w:val="18"/>
              </w:rPr>
            </w:pP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rPr>
                <w:rFonts w:ascii="宋体"/>
                <w:color w:val="FF0000"/>
                <w:sz w:val="18"/>
                <w:szCs w:val="18"/>
              </w:rPr>
            </w:pPr>
          </w:p>
        </w:tc>
      </w:tr>
      <w:tr w:rsidR="002C162F" w:rsidTr="00475E96">
        <w:trPr>
          <w:cantSplit/>
          <w:trHeight w:val="265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 w:rsidP="00A45CBA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危险点3</w:t>
            </w: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 w:rsidP="00A45CBA">
            <w:pPr>
              <w:autoSpaceDE w:val="0"/>
              <w:autoSpaceDN w:val="0"/>
              <w:adjustRightInd w:val="0"/>
              <w:rPr>
                <w:rFonts w:ascii="宋体"/>
                <w:color w:val="FF000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sz w:val="18"/>
                <w:szCs w:val="18"/>
              </w:rPr>
              <w:t>控制措施3</w:t>
            </w:r>
          </w:p>
        </w:tc>
      </w:tr>
      <w:tr w:rsidR="002C162F" w:rsidTr="00475E96">
        <w:trPr>
          <w:cantSplit/>
          <w:trHeight w:val="265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widowControl/>
              <w:jc w:val="left"/>
              <w:rPr>
                <w:rFonts w:ascii="宋体"/>
                <w:color w:val="FF0000"/>
                <w:sz w:val="18"/>
                <w:szCs w:val="18"/>
              </w:rPr>
            </w:pP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rPr>
                <w:rFonts w:ascii="宋体"/>
                <w:color w:val="FF0000"/>
                <w:sz w:val="18"/>
                <w:szCs w:val="18"/>
              </w:rPr>
            </w:pPr>
          </w:p>
        </w:tc>
      </w:tr>
      <w:tr w:rsidR="002C162F" w:rsidTr="00475E96">
        <w:trPr>
          <w:cantSplit/>
          <w:trHeight w:val="265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 w:rsidP="00A45CBA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危险点4</w:t>
            </w: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 w:rsidP="00A45CBA">
            <w:pPr>
              <w:autoSpaceDE w:val="0"/>
              <w:autoSpaceDN w:val="0"/>
              <w:adjustRightInd w:val="0"/>
              <w:rPr>
                <w:rFonts w:ascii="宋体"/>
                <w:color w:val="FF000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sz w:val="18"/>
                <w:szCs w:val="18"/>
              </w:rPr>
              <w:t>控制措施4</w:t>
            </w:r>
          </w:p>
        </w:tc>
      </w:tr>
      <w:tr w:rsidR="002C162F" w:rsidTr="00475E96">
        <w:trPr>
          <w:cantSplit/>
          <w:trHeight w:val="265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widowControl/>
              <w:jc w:val="left"/>
              <w:rPr>
                <w:rFonts w:ascii="宋体"/>
                <w:color w:val="FF0000"/>
                <w:sz w:val="18"/>
                <w:szCs w:val="18"/>
              </w:rPr>
            </w:pP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rPr>
                <w:rFonts w:ascii="宋体"/>
                <w:color w:val="FF0000"/>
                <w:sz w:val="18"/>
                <w:szCs w:val="18"/>
              </w:rPr>
            </w:pPr>
          </w:p>
        </w:tc>
      </w:tr>
      <w:bookmarkEnd w:id="18"/>
    </w:tbl>
    <w:p w:rsidR="0086229F" w:rsidRDefault="0086229F">
      <w:pPr>
        <w:rPr>
          <w:color w:val="FF0000"/>
        </w:rPr>
      </w:pPr>
    </w:p>
    <w:sectPr w:rsidR="0086229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7C2" w:rsidRDefault="009257C2" w:rsidP="00A45CBA">
      <w:r>
        <w:separator/>
      </w:r>
    </w:p>
  </w:endnote>
  <w:endnote w:type="continuationSeparator" w:id="0">
    <w:p w:rsidR="009257C2" w:rsidRDefault="009257C2" w:rsidP="00A4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7C2" w:rsidRDefault="009257C2" w:rsidP="00A45CBA">
      <w:r>
        <w:separator/>
      </w:r>
    </w:p>
  </w:footnote>
  <w:footnote w:type="continuationSeparator" w:id="0">
    <w:p w:rsidR="009257C2" w:rsidRDefault="009257C2" w:rsidP="00A45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33322"/>
    <w:multiLevelType w:val="hybridMultilevel"/>
    <w:tmpl w:val="C84C9782"/>
    <w:lvl w:ilvl="0" w:tplc="713457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70"/>
    <w:rsid w:val="00006357"/>
    <w:rsid w:val="00060CAF"/>
    <w:rsid w:val="000952BB"/>
    <w:rsid w:val="00110C27"/>
    <w:rsid w:val="00111E3F"/>
    <w:rsid w:val="002C162F"/>
    <w:rsid w:val="002C7A20"/>
    <w:rsid w:val="002F1EEA"/>
    <w:rsid w:val="00324D13"/>
    <w:rsid w:val="00396EAB"/>
    <w:rsid w:val="003E669C"/>
    <w:rsid w:val="00475E96"/>
    <w:rsid w:val="004D2C32"/>
    <w:rsid w:val="00527F5B"/>
    <w:rsid w:val="005F1E90"/>
    <w:rsid w:val="005F61FA"/>
    <w:rsid w:val="007137BE"/>
    <w:rsid w:val="007B3C66"/>
    <w:rsid w:val="00836070"/>
    <w:rsid w:val="0086229F"/>
    <w:rsid w:val="00863548"/>
    <w:rsid w:val="008C66E4"/>
    <w:rsid w:val="009207A4"/>
    <w:rsid w:val="009257C2"/>
    <w:rsid w:val="0096511D"/>
    <w:rsid w:val="009C6169"/>
    <w:rsid w:val="00A10A32"/>
    <w:rsid w:val="00A17649"/>
    <w:rsid w:val="00A254FC"/>
    <w:rsid w:val="00A45CBA"/>
    <w:rsid w:val="00A605D5"/>
    <w:rsid w:val="00AA2E3A"/>
    <w:rsid w:val="00AE5474"/>
    <w:rsid w:val="00B1138E"/>
    <w:rsid w:val="00C0554B"/>
    <w:rsid w:val="00C71DBE"/>
    <w:rsid w:val="00C83AA9"/>
    <w:rsid w:val="00C85446"/>
    <w:rsid w:val="00CC4DD6"/>
    <w:rsid w:val="00CD17AB"/>
    <w:rsid w:val="00D376DE"/>
    <w:rsid w:val="00DB026B"/>
    <w:rsid w:val="00DF101D"/>
    <w:rsid w:val="00EE3EAC"/>
    <w:rsid w:val="00EF6220"/>
    <w:rsid w:val="00FF2BAE"/>
    <w:rsid w:val="474C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C51C04-26F6-494F-9E31-4CB4FC90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kern w:val="0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sz w:val="28"/>
      <w:szCs w:val="28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styleId="a3">
    <w:name w:val="Subtle Emphasis"/>
    <w:uiPriority w:val="19"/>
    <w:qFormat/>
    <w:rPr>
      <w:i/>
      <w:iCs/>
      <w:color w:val="808080"/>
    </w:rPr>
  </w:style>
  <w:style w:type="character" w:customStyle="1" w:styleId="a4">
    <w:name w:val="页脚 字符"/>
    <w:link w:val="a5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6">
    <w:name w:val="页眉 字符"/>
    <w:link w:val="a7"/>
    <w:uiPriority w:val="99"/>
    <w:rPr>
      <w:rFonts w:ascii="Times New Roman" w:hAnsi="Times New Roman"/>
      <w:kern w:val="2"/>
      <w:sz w:val="18"/>
      <w:szCs w:val="18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8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font11">
    <w:name w:val="font11"/>
    <w:qFormat/>
    <w:rsid w:val="00C0554B"/>
    <w:rPr>
      <w:rFonts w:ascii="宋体" w:eastAsia="宋体" w:hAnsi="宋体" w:cs="宋体" w:hint="eastAsia"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QINGHUADIANNAO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admin</cp:lastModifiedBy>
  <cp:revision>4</cp:revision>
  <dcterms:created xsi:type="dcterms:W3CDTF">2018-02-01T14:16:00Z</dcterms:created>
  <dcterms:modified xsi:type="dcterms:W3CDTF">2018-02-01T15:27:00Z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