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Верстка html сторінки згідно PSD Шаблону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Основні вимоги: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CSS фреймворку Bootstrap 3 або 4 версії (на вибір виконавця).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Дотримуватися розміщення елементів згідно гріду.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CSS препроцессору SASS або LESS (на вибір виконавця).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менеджера задач Gulp або Grunt (на вибір виконавця).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Ширина основної дизайну 1140px, на ширших екранах розтягувати фон на усю ширину.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Pixel Perfect врестка.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Базовий шрифт Titillium Web (доступний у Google Fonts)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Верстка для планшетів (tablet) та для мобільних пристроїв (mobile) обов’язкова. Верстку необхідно виконати на свій розсуд, при можливості достримуватися наявності усіх елементів та їх розміщення.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Кнопки з фільтрами портфоліо треба просто вивести, ніякого JS коду щодо зміни проектів не потрібно.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Сірі кружечки що у блоці “Meet Our Beautiful Team” та “What People Say About Us” повинні бути вставлені як квадртане зображення.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