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75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</w: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B3"/>
        </w:rPr>
        <w:t>COM3110/4115/6115: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3333B3"/>
        </w:rPr>
        <w:t>Text Processing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3333B3"/>
        </w:rPr>
        <w:t>Text Compression: dictionary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B3"/>
        </w:rPr>
        <w:t>methods + further topics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Rob Gaizauskas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Department of Computer Science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tabs>
          <w:tab w:leader="none" w:pos="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University of She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eld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772795</wp:posOffset>
                </wp:positionV>
                <wp:extent cx="1535430" cy="1098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20pt;margin-top:60.8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772795</wp:posOffset>
                </wp:positionV>
                <wp:extent cx="1536065" cy="10985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100.9pt;margin-top:60.8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772795</wp:posOffset>
                </wp:positionV>
                <wp:extent cx="1536065" cy="10985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221.85pt;margin-top:60.8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760"/>
          </w:cols>
          <w:pgMar w:left="400" w:top="833" w:right="97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00" w:val="left"/>
          <w:tab w:leader="none" w:pos="2160" w:val="left"/>
          <w:tab w:leader="none" w:pos="6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FFFFFF"/>
        </w:rPr>
        <w:t>COM3110/4115/6115: Text Processing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1 / 16</w:t>
      </w:r>
    </w:p>
    <w:p>
      <w:pPr>
        <w:sectPr>
          <w:pgSz w:w="7260" w:h="5617" w:orient="landscape"/>
          <w:cols w:equalWidth="0" w:num="1">
            <w:col w:w="6760"/>
          </w:cols>
          <w:pgMar w:left="400" w:top="833" w:right="97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Overview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Models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Static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20" w:right="5140"/>
        <w:spacing w:after="0" w:line="3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Semi-static Adaptive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Coding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20" w:right="4540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Hu man Coding Arithmetic Coding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Further topics: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920" w:right="4420"/>
        <w:spacing w:after="0" w:line="3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Dictionary Methods Symbolwise Models Synchronisation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80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Performance Issues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1535430" cy="10985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9pt;margin-top:12.6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160020</wp:posOffset>
                </wp:positionV>
                <wp:extent cx="1536065" cy="10985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111.9pt;margin-top:12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160020</wp:posOffset>
                </wp:positionV>
                <wp:extent cx="1536065" cy="10985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232.85pt;margin-top:12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Dictionary Methods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480" w:right="70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Dictionary methods rely on replacing substrings in a text with codewords, or indices, that identify the substring in a </w:t>
      </w:r>
      <w:r>
        <w:rPr>
          <w:rFonts w:ascii="Arial" w:cs="Arial" w:eastAsia="Arial" w:hAnsi="Arial"/>
          <w:sz w:val="22"/>
          <w:szCs w:val="22"/>
          <w:color w:val="FF0000"/>
        </w:rPr>
        <w:t>dictionary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or </w:t>
      </w:r>
      <w:r>
        <w:rPr>
          <w:rFonts w:ascii="Arial" w:cs="Arial" w:eastAsia="Arial" w:hAnsi="Arial"/>
          <w:sz w:val="22"/>
          <w:szCs w:val="22"/>
          <w:color w:val="FF0000"/>
        </w:rPr>
        <w:t>codebook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Simple example: </w:t>
      </w:r>
      <w:r>
        <w:rPr>
          <w:rFonts w:ascii="Arial" w:cs="Arial" w:eastAsia="Arial" w:hAnsi="Arial"/>
          <w:sz w:val="22"/>
          <w:szCs w:val="22"/>
          <w:color w:val="FF0000"/>
        </w:rPr>
        <w:t>digram coding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| simple method for ASCII text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uses an 8-bit code dictionary where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1340" w:right="236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128 ASCII characters represent themselves 128 codes represent common letter pairs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920" w:right="162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at worst each 7-bit character is expanded to 8-bits at best character pairs (14 bits) are reduced to 8 bits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240"/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Such an approach can be extended to include larger dictionary entries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e.g. </w:t>
      </w:r>
      <w:r>
        <w:rPr>
          <w:rFonts w:ascii="Arial" w:cs="Arial" w:eastAsia="Arial" w:hAnsi="Arial"/>
          <w:sz w:val="20"/>
          <w:szCs w:val="20"/>
          <w:color w:val="000000"/>
        </w:rPr>
        <w:t>common words such as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and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and</w:t>
      </w:r>
      <w:r>
        <w:rPr>
          <w:rFonts w:ascii="Arial" w:cs="Arial" w:eastAsia="Arial" w:hAnsi="Arial"/>
          <w:sz w:val="20"/>
          <w:szCs w:val="20"/>
          <w:color w:val="3333B3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the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e.g. </w:t>
      </w:r>
      <w:r>
        <w:rPr>
          <w:rFonts w:ascii="Arial" w:cs="Arial" w:eastAsia="Arial" w:hAnsi="Arial"/>
          <w:sz w:val="20"/>
          <w:szCs w:val="20"/>
          <w:color w:val="000000"/>
        </w:rPr>
        <w:t>common pre xes/su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xes, such as pre, 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366395</wp:posOffset>
                </wp:positionV>
                <wp:extent cx="1535430" cy="10985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9pt;margin-top:28.8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366395</wp:posOffset>
                </wp:positionV>
                <wp:extent cx="1536065" cy="10985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111.9pt;margin-top:28.8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366395</wp:posOffset>
                </wp:positionV>
                <wp:extent cx="1536065" cy="10985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232.85pt;margin-top:28.8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3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Dictionary Methods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However, di  cult to get good compression with a general dictionary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words common to many texts tend to be short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dictionary suited to one sort of text, poor for another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480" w:right="10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Can move to a semi-static scheme where a new codebook is constructed for each text. But some obvious drawbacks: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ine  ciencies in transmitting dictionary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hard to decide which words to select for dictionary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Solution: use an adaptive dictionary scheme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right"/>
        <w:ind w:left="920" w:right="144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most such schemes based on two methods proposed by Ziv and Lempel in 1977/78 (known as LZ77 and LZ78)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920" w:right="4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key idea: replace substring with a pointer to previous occurrence in same 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402590</wp:posOffset>
                </wp:positionV>
                <wp:extent cx="1535430" cy="10985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-9pt;margin-top:31.7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402590</wp:posOffset>
                </wp:positionV>
                <wp:extent cx="1536065" cy="10985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111.9pt;margin-top:31.7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402590</wp:posOffset>
                </wp:positionV>
                <wp:extent cx="1536065" cy="10985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232.85pt;margin-top:31.7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4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Dictionary Methods: LZ77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480" w:right="6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LZ77 can be explained most easily in terms of an example of its decoding (example from Witten et al.)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Suppose alphabet is just fa; bg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tbl>
      <w:tblPr>
        <w:tblLayout w:type="fixed"/>
        <w:tblInd w:w="9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1020" w:type="dxa"/>
            <w:vAlign w:val="bottom"/>
          </w:tcPr>
          <w:p>
            <w:pPr>
              <w:jc w:val="right"/>
              <w:ind w:right="3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96"/>
              </w:rPr>
              <w:t>encoder</w:t>
            </w:r>
          </w:p>
        </w:tc>
        <w:tc>
          <w:tcPr>
            <w:tcW w:w="4060" w:type="dxa"/>
            <w:vAlign w:val="bottom"/>
            <w:gridSpan w:val="18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5"/>
                <w:szCs w:val="15"/>
                <w:color w:val="auto"/>
              </w:rPr>
              <w:t>&lt;0,0,</w:t>
            </w:r>
            <w:r>
              <w:rPr>
                <w:rFonts w:ascii="Times" w:cs="Times" w:eastAsia="Times" w:hAnsi="Times"/>
                <w:sz w:val="10"/>
                <w:szCs w:val="10"/>
                <w:color w:val="auto"/>
              </w:rPr>
              <w:t>A</w:t>
            </w:r>
            <w:r>
              <w:rPr>
                <w:rFonts w:ascii="Times" w:cs="Times" w:eastAsia="Times" w:hAnsi="Times"/>
                <w:sz w:val="12"/>
                <w:szCs w:val="12"/>
                <w:color w:val="auto"/>
              </w:rPr>
              <w:t>&gt;</w:t>
            </w:r>
            <w:r>
              <w:rPr>
                <w:rFonts w:ascii="Times" w:cs="Times" w:eastAsia="Times" w:hAnsi="Times"/>
                <w:sz w:val="15"/>
                <w:szCs w:val="15"/>
                <w:color w:val="auto"/>
              </w:rPr>
              <w:t xml:space="preserve">  &lt;0,0,</w:t>
            </w:r>
            <w:r>
              <w:rPr>
                <w:rFonts w:ascii="Times" w:cs="Times" w:eastAsia="Times" w:hAnsi="Times"/>
                <w:sz w:val="10"/>
                <w:szCs w:val="10"/>
                <w:color w:val="auto"/>
              </w:rPr>
              <w:t>B</w:t>
            </w:r>
            <w:r>
              <w:rPr>
                <w:rFonts w:ascii="Times" w:cs="Times" w:eastAsia="Times" w:hAnsi="Times"/>
                <w:sz w:val="12"/>
                <w:szCs w:val="12"/>
                <w:color w:val="auto"/>
              </w:rPr>
              <w:t>&gt;</w:t>
            </w:r>
            <w:r>
              <w:rPr>
                <w:rFonts w:ascii="Times" w:cs="Times" w:eastAsia="Times" w:hAnsi="Times"/>
                <w:sz w:val="15"/>
                <w:szCs w:val="15"/>
                <w:color w:val="auto"/>
              </w:rPr>
              <w:t xml:space="preserve">  &lt;2,1,</w:t>
            </w:r>
            <w:r>
              <w:rPr>
                <w:rFonts w:ascii="Times" w:cs="Times" w:eastAsia="Times" w:hAnsi="Times"/>
                <w:sz w:val="10"/>
                <w:szCs w:val="10"/>
                <w:color w:val="auto"/>
              </w:rPr>
              <w:t>A</w:t>
            </w:r>
            <w:r>
              <w:rPr>
                <w:rFonts w:ascii="Times" w:cs="Times" w:eastAsia="Times" w:hAnsi="Times"/>
                <w:sz w:val="12"/>
                <w:szCs w:val="12"/>
                <w:color w:val="auto"/>
              </w:rPr>
              <w:t>&gt;</w:t>
            </w:r>
            <w:r>
              <w:rPr>
                <w:rFonts w:ascii="Times" w:cs="Times" w:eastAsia="Times" w:hAnsi="Times"/>
                <w:sz w:val="15"/>
                <w:szCs w:val="15"/>
                <w:color w:val="auto"/>
              </w:rPr>
              <w:t xml:space="preserve">  &lt;3.2,</w:t>
            </w:r>
            <w:r>
              <w:rPr>
                <w:rFonts w:ascii="Times" w:cs="Times" w:eastAsia="Times" w:hAnsi="Times"/>
                <w:sz w:val="10"/>
                <w:szCs w:val="10"/>
                <w:color w:val="auto"/>
              </w:rPr>
              <w:t>B</w:t>
            </w:r>
            <w:r>
              <w:rPr>
                <w:rFonts w:ascii="Times" w:cs="Times" w:eastAsia="Times" w:hAnsi="Times"/>
                <w:sz w:val="12"/>
                <w:szCs w:val="12"/>
                <w:color w:val="auto"/>
              </w:rPr>
              <w:t>&gt;</w:t>
            </w:r>
            <w:r>
              <w:rPr>
                <w:rFonts w:ascii="Times" w:cs="Times" w:eastAsia="Times" w:hAnsi="Times"/>
                <w:sz w:val="15"/>
                <w:szCs w:val="15"/>
                <w:color w:val="auto"/>
              </w:rPr>
              <w:t xml:space="preserve">  &lt;5,3,</w:t>
            </w:r>
            <w:r>
              <w:rPr>
                <w:rFonts w:ascii="Times" w:cs="Times" w:eastAsia="Times" w:hAnsi="Times"/>
                <w:sz w:val="10"/>
                <w:szCs w:val="10"/>
                <w:color w:val="auto"/>
              </w:rPr>
              <w:t>B</w:t>
            </w:r>
            <w:r>
              <w:rPr>
                <w:rFonts w:ascii="Times" w:cs="Times" w:eastAsia="Times" w:hAnsi="Times"/>
                <w:sz w:val="12"/>
                <w:szCs w:val="12"/>
                <w:color w:val="auto"/>
              </w:rPr>
              <w:t>&gt;</w:t>
            </w:r>
            <w:r>
              <w:rPr>
                <w:rFonts w:ascii="Times" w:cs="Times" w:eastAsia="Times" w:hAnsi="Times"/>
                <w:sz w:val="15"/>
                <w:szCs w:val="15"/>
                <w:color w:val="auto"/>
              </w:rPr>
              <w:t xml:space="preserve">  &lt;1,5,</w:t>
            </w:r>
            <w:r>
              <w:rPr>
                <w:rFonts w:ascii="Times" w:cs="Times" w:eastAsia="Times" w:hAnsi="Times"/>
                <w:sz w:val="10"/>
                <w:szCs w:val="10"/>
                <w:color w:val="auto"/>
              </w:rPr>
              <w:t>A</w:t>
            </w:r>
            <w:r>
              <w:rPr>
                <w:rFonts w:ascii="Times" w:cs="Times" w:eastAsia="Times" w:hAnsi="Times"/>
                <w:sz w:val="12"/>
                <w:szCs w:val="12"/>
                <w:color w:val="auto"/>
              </w:rPr>
              <w:t>&gt;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60" w:type="dxa"/>
            <w:vAlign w:val="bottom"/>
            <w:gridSpan w:val="18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1020" w:type="dxa"/>
            <w:vAlign w:val="bottom"/>
            <w:vMerge w:val="restart"/>
          </w:tcPr>
          <w:p>
            <w:pPr>
              <w:jc w:val="right"/>
              <w:ind w:right="3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output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1020" w:type="dxa"/>
            <w:vAlign w:val="bottom"/>
            <w:vMerge w:val="restart"/>
          </w:tcPr>
          <w:p>
            <w:pPr>
              <w:jc w:val="right"/>
              <w:ind w:right="3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  <w:w w:val="96"/>
              </w:rPr>
              <w:t>decoder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1"/>
                <w:szCs w:val="11"/>
                <w:color w:val="auto"/>
              </w:rPr>
              <w:t>A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1"/>
                <w:szCs w:val="11"/>
                <w:color w:val="auto"/>
              </w:rPr>
              <w:t>B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1"/>
                <w:szCs w:val="11"/>
                <w:color w:val="auto"/>
              </w:rPr>
              <w:t>A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1"/>
                <w:szCs w:val="11"/>
                <w:color w:val="auto"/>
              </w:rPr>
              <w:t>A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1"/>
                <w:szCs w:val="11"/>
                <w:color w:val="auto"/>
              </w:rPr>
              <w:t>B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1"/>
                <w:szCs w:val="11"/>
                <w:color w:val="auto"/>
              </w:rPr>
              <w:t>A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1"/>
                <w:szCs w:val="11"/>
                <w:color w:val="auto"/>
              </w:rPr>
              <w:t>B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020" w:type="dxa"/>
            <w:vAlign w:val="bottom"/>
            <w:vMerge w:val="restart"/>
          </w:tcPr>
          <w:p>
            <w:pPr>
              <w:jc w:val="right"/>
              <w:ind w:right="3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output</w:t>
            </w:r>
          </w:p>
        </w:tc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Encoder output is a series of triples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920" w:right="1260" w:firstLine="107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rst component indicates how far back in decoded output to look for next phrase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second indicates the length of that phrase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920" w:right="38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third is next character from input (only necessary when not found in previous text, but included for simplicity)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5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Dictionary Methods: LZ77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980" w:val="left"/>
          <w:tab w:leader="none" w:pos="1500" w:val="left"/>
          <w:tab w:leader="none" w:pos="2000" w:val="left"/>
          <w:tab w:leader="none" w:pos="2500" w:val="left"/>
          <w:tab w:leader="none" w:pos="3020" w:val="left"/>
        </w:tabs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14"/>
          <w:szCs w:val="14"/>
          <w:color w:val="auto"/>
        </w:rPr>
        <w:t>&lt;0,0,a&gt;</w:t>
        <w:tab/>
        <w:t>&lt;0,0,b&gt;</w:t>
        <w:tab/>
        <w:t>&lt;2,1,a&gt;</w:t>
        <w:tab/>
        <w:t>&lt;3.2,b&gt;</w:t>
        <w:tab/>
        <w:t>&lt;5,3,b&gt;</w:t>
      </w:r>
      <w:r>
        <w:rPr>
          <w:sz w:val="20"/>
          <w:szCs w:val="20"/>
          <w:color w:val="auto"/>
        </w:rPr>
        <w:tab/>
      </w:r>
      <w:r>
        <w:rPr>
          <w:rFonts w:ascii="Times" w:cs="Times" w:eastAsia="Times" w:hAnsi="Times"/>
          <w:sz w:val="13"/>
          <w:szCs w:val="13"/>
          <w:color w:val="auto"/>
        </w:rPr>
        <w:t>&lt;1,5,a&gt;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tbl>
      <w:tblPr>
        <w:tblLayout w:type="fixed"/>
        <w:tblInd w:w="5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3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a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b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a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a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b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a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b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a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a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b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b</w:t>
            </w:r>
          </w:p>
        </w:tc>
        <w:tc>
          <w:tcPr>
            <w:tcW w:w="320" w:type="dxa"/>
            <w:vAlign w:val="bottom"/>
            <w:tcBorders>
              <w:top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b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4"/>
                <w:szCs w:val="14"/>
                <w:color w:val="auto"/>
              </w:rPr>
              <w:t>b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3"/>
                <w:szCs w:val="13"/>
                <w:color w:val="auto"/>
              </w:rPr>
              <w:t>copy from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gridSpan w:val="5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3"/>
                <w:szCs w:val="13"/>
                <w:color w:val="auto"/>
              </w:rPr>
              <w:t>copy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Next, decode characters represented by triple &lt;5,3,b&gt;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1340" w:right="254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go back 5 characters (to 3rd from start) copy 3 characters (aab)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1140"/>
        <w:spacing w:after="0" w:line="1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add the 3rd item from triple { b { to this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Next triple, &lt;1,5,a&gt;, is a `recursive reference'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go back one character (b)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1140"/>
        <w:spacing w:after="0" w:line="1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0000"/>
        </w:rPr>
        <w:t xml:space="preserve">sequentially </w:t>
      </w:r>
      <w:r>
        <w:rPr>
          <w:rFonts w:ascii="Arial" w:cs="Arial" w:eastAsia="Arial" w:hAnsi="Arial"/>
          <w:sz w:val="18"/>
          <w:szCs w:val="18"/>
          <w:color w:val="000000"/>
        </w:rPr>
        <w:t>copy the next 5 characters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40" w:right="920" w:firstLine="192"/>
        <w:spacing w:after="0" w:line="275" w:lineRule="auto"/>
        <w:tabs>
          <w:tab w:leader="none" w:pos="1770" w:val="left"/>
        </w:tabs>
        <w:numPr>
          <w:ilvl w:val="1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when 2nd char needed, it's available (as a copy of rst) results in the addition of 5 consecutive b's and an a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6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Dictionary Methods: LZ77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480" w:right="82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Various issues must be addressed in implementing an adaptive dictionary method such as LZ77, including . . 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How far back in the text to allow pointers to refer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920" w:right="52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references further back increase chance of longer matching strings, but also increase bits required to store pointer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typical value is a few thousand characters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24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How large the strings referred to can be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920" w:right="12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again, the larger the string, the larger the width parameter specifying it typical value 16 characters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480" w:right="66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During encoding, how to search window of prior text for longest match with the upcoming phrase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linear search very ine  cient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920" w:right="34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best to index prior text with a suitable data structure, such as a trie, hash, or binary search tree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1535430" cy="10985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-9pt;margin-top:17.2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219075</wp:posOffset>
                </wp:positionV>
                <wp:extent cx="1536065" cy="10985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111.9pt;margin-top:17.2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219075</wp:posOffset>
                </wp:positionV>
                <wp:extent cx="1536065" cy="10985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232.85pt;margin-top:17.2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7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Dictionary Methods: gzip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80" w:right="104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popular high performance implementation of LZ77 is gzip Uses a hash table to locate previous occurrences of strings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hash accessed by next 3 characters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holds pointers to prior locations of the 3 characters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480" w:right="5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Pointers and phrase lengths stored using variable length Hu man codes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jc w:val="both"/>
        <w:ind w:left="920" w:right="36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computed semi-statically by processing 64K blocks of data at a time this much can easily be held in memory, so appears as if single-pass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24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Pointer triples are reduced to pairs, by eliminating 3rd element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920" w:right="460"/>
        <w:spacing w:after="0" w:line="2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common Hu man coding used to transmit </w:t>
      </w:r>
      <w:r>
        <w:rPr>
          <w:rFonts w:ascii="Arial" w:cs="Arial" w:eastAsia="Arial" w:hAnsi="Arial"/>
          <w:sz w:val="20"/>
          <w:szCs w:val="20"/>
          <w:color w:val="FF0000"/>
        </w:rPr>
        <w:t>both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phrase lengths </w:t>
      </w:r>
      <w:r>
        <w:rPr>
          <w:rFonts w:ascii="Arial" w:cs="Arial" w:eastAsia="Arial" w:hAnsi="Arial"/>
          <w:sz w:val="20"/>
          <w:szCs w:val="20"/>
          <w:color w:val="FF0000"/>
        </w:rPr>
        <w:t>and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characters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this is transmitted  rst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680"/>
        <w:spacing w:after="0" w:line="2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a phrase length was tranmitted, then next unit will be a pointer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281940</wp:posOffset>
                </wp:positionV>
                <wp:extent cx="1535430" cy="10922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-9pt;margin-top:22.2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281940</wp:posOffset>
                </wp:positionV>
                <wp:extent cx="1536065" cy="10922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111.9pt;margin-top:22.2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281940</wp:posOffset>
                </wp:positionV>
                <wp:extent cx="1536065" cy="10922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232.85pt;margin-top:22.2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8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Symbolwise Models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480" w:right="16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As we have seen, </w:t>
      </w:r>
      <w:r>
        <w:rPr>
          <w:rFonts w:ascii="Arial" w:cs="Arial" w:eastAsia="Arial" w:hAnsi="Arial"/>
          <w:sz w:val="21"/>
          <w:szCs w:val="21"/>
          <w:color w:val="FF0000"/>
        </w:rPr>
        <w:t>symbolwise methods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work by estimating the probabilities of symbols (characters/words) and coding one symbol at a time using shorter codewords for the more likely symbols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 w:righ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So far, only speci c symbolwise model considered (in examples, etc) has been </w:t>
      </w:r>
      <w:r>
        <w:rPr>
          <w:rFonts w:ascii="Arial" w:cs="Arial" w:eastAsia="Arial" w:hAnsi="Arial"/>
          <w:sz w:val="22"/>
          <w:szCs w:val="22"/>
          <w:color w:val="FF0000"/>
        </w:rPr>
        <w:t>zero order character models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i.e. </w:t>
      </w:r>
      <w:r>
        <w:rPr>
          <w:rFonts w:ascii="Arial" w:cs="Arial" w:eastAsia="Arial" w:hAnsi="Arial"/>
          <w:sz w:val="20"/>
          <w:szCs w:val="20"/>
          <w:color w:val="000000"/>
        </w:rPr>
        <w:t>character models that do not consider left context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not a serious contender for e ective text compression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PPM is a character-based symbolwise model that uses left context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PPM = prediction by partial matching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determines probabilities in a given ( nite) context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920" w:right="24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but </w:t>
      </w:r>
      <w:r>
        <w:rPr>
          <w:rFonts w:ascii="Arial" w:cs="Arial" w:eastAsia="Arial" w:hAnsi="Arial"/>
          <w:sz w:val="20"/>
          <w:szCs w:val="20"/>
          <w:color w:val="000000"/>
        </w:rPr>
        <w:t>length of context may vary depending on contexts previously seen</w:t>
      </w:r>
      <w:r>
        <w:rPr>
          <w:rFonts w:ascii="Arial" w:cs="Arial" w:eastAsia="Arial" w:hAnsi="Arial"/>
          <w:sz w:val="20"/>
          <w:szCs w:val="20"/>
          <w:color w:val="FF0000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obtains arguably the best compression performance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330200</wp:posOffset>
                </wp:positionV>
                <wp:extent cx="1535430" cy="10922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-9pt;margin-top:26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330200</wp:posOffset>
                </wp:positionV>
                <wp:extent cx="1536065" cy="10922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111.9pt;margin-top:26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330200</wp:posOffset>
                </wp:positionV>
                <wp:extent cx="1536065" cy="10922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232.85pt;margin-top:26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9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Symbolwise Models: Word-based Models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 far have assumed \symbols" are characters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480" w:right="42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 word-based models, symbols are \words" (alphanumeric strings) and \non-words" (white-space and punctuation)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480" w:right="36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Documents are assumed to consist of strictly alternating words and non-words and (typically)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68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one zero-order model is built for words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another zero-order model is built for nonwords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80" w:right="44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If an adaptive model is used, a mechanism is needed for previously unseen words/nonwords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920" w:right="200" w:hanging="419"/>
        <w:spacing w:after="0" w:line="228" w:lineRule="auto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>e.g.</w:t>
      </w:r>
      <w:r>
        <w:rPr>
          <w:rFonts w:ascii="Arial" w:cs="Arial" w:eastAsia="Arial" w:hAnsi="Arial"/>
          <w:sz w:val="20"/>
          <w:szCs w:val="20"/>
          <w:color w:val="auto"/>
        </w:rPr>
        <w:tab/>
        <w:t>send an escape symbol then spell out the word character by character, using a zero-order model of characters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537845</wp:posOffset>
                </wp:positionV>
                <wp:extent cx="1535430" cy="10922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-9pt;margin-top:42.35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537845</wp:posOffset>
                </wp:positionV>
                <wp:extent cx="1536065" cy="10922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111.9pt;margin-top:42.3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537845</wp:posOffset>
                </wp:positionV>
                <wp:extent cx="1536065" cy="10922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232.85pt;margin-top:42.3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10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Symbolwise Models: Word-based Models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\Parsing" text into words-nonwords raises a number of issues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920" w:right="14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how is punctuation that is part of a word (hyphens, apostrophes) to be handled?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should every numeric string be a separate word?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can lead to huge numbers of words that occur once only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68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about ideographic languages?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segmenting text into words much more challenging for these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24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Word-based models can yield large numbers of symbols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  cient data structure for model important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canonical Hu man code good for static/semi-static versions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Can achieve compression performance close to PPM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with (semi-) static models supports random access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372745</wp:posOffset>
                </wp:positionV>
                <wp:extent cx="1535430" cy="109855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-9pt;margin-top:29.3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372745</wp:posOffset>
                </wp:positionV>
                <wp:extent cx="1536065" cy="109855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111.9pt;margin-top:29.3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372745</wp:posOffset>
                </wp:positionV>
                <wp:extent cx="1536065" cy="109855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232.85pt;margin-top:29.3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11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Synchronisation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Good compression techniques work best on large  les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920" w:right="216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decompression techniques inherently sequential tends to preclude random access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full-text retrieval systems </w:t>
      </w:r>
      <w:r>
        <w:rPr>
          <w:rFonts w:ascii="Arial" w:cs="Arial" w:eastAsia="Arial" w:hAnsi="Arial"/>
          <w:sz w:val="20"/>
          <w:szCs w:val="20"/>
          <w:color w:val="FF0000"/>
        </w:rPr>
        <w:t>require random access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1340" w:right="92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need to consider special measures to facilitate random access for these applications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Good compression methods make random access di  cult, because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use variable length codes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1340" w:right="110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can't start decoding at random point, since may not be on codeword boundary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use adaptive models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cannot determine model without decoding all prior text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 good solution for adaptive modelling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Best to use static models for full text retrieval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243840</wp:posOffset>
                </wp:positionV>
                <wp:extent cx="1535430" cy="10922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-9pt;margin-top:19.2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243840</wp:posOffset>
                </wp:positionV>
                <wp:extent cx="1536065" cy="10922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111.9pt;margin-top:19.2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243840</wp:posOffset>
                </wp:positionV>
                <wp:extent cx="1536065" cy="10922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232.85pt;margin-top:19.2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12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Synchronisation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480" w:right="6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Techniques have been developed for achieving random access in compressed les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Synchronisation points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920" w:right="98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assume smallest unit of random access in compressed archive is the document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both"/>
        <w:ind w:left="920" w:right="314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either store bit o set of document or ensure it ends on byte boundary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Self-synchronising codes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920" w:right="44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 code so that regardless of where decoding starts, comes into synchronisation rapidly and stays there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problematic for full text retrieval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not possible to guarantee how quickly synchronisation will be achieved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348615</wp:posOffset>
                </wp:positionV>
                <wp:extent cx="1535430" cy="10922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-9pt;margin-top:27.45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348615</wp:posOffset>
                </wp:positionV>
                <wp:extent cx="1536065" cy="10922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111.9pt;margin-top:27.4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348615</wp:posOffset>
                </wp:positionV>
                <wp:extent cx="1536065" cy="10922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232.85pt;margin-top:27.4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13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Performance Issues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Performance considerations for compression algorithms include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920" w:right="542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speed memory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compression rate (% remaining or % removed)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Some methods to compare for performance (from Witten et al.):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jc w:val="right"/>
        <w:ind w:left="920" w:right="38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tests were performed on a benchmark corpus that included: a novel, fax bitmap, C source code, Excel spreadsheet, executable code, etc.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  <w:tr>
        <w:trPr>
          <w:trHeight w:val="24"/>
        </w:trPr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100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pack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zero-order, character-based, semi-static Hu man coder</w:t>
            </w:r>
          </w:p>
        </w:tc>
      </w:tr>
      <w:tr>
        <w:trPr>
          <w:trHeight w:val="239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char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zero-order, character-based, adaptive arithmetic coder</w:t>
            </w:r>
          </w:p>
        </w:tc>
      </w:tr>
      <w:tr>
        <w:trPr>
          <w:trHeight w:val="239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ppm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5"/>
              </w:rPr>
              <w:t>variable-order, character-based, adaptive arithmetic coder</w:t>
            </w:r>
          </w:p>
        </w:tc>
      </w:tr>
      <w:tr>
        <w:trPr>
          <w:trHeight w:val="239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hu word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zero-order, word-based, semi-static Hu man coder</w:t>
            </w:r>
          </w:p>
        </w:tc>
      </w:tr>
      <w:tr>
        <w:trPr>
          <w:trHeight w:val="239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gzip-f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LZ77-type, semi-static coder, fast option</w:t>
            </w:r>
          </w:p>
        </w:tc>
      </w:tr>
      <w:tr>
        <w:trPr>
          <w:trHeight w:val="239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gzip-b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LZ77-type, semi-static coder, best compression</w:t>
            </w:r>
          </w:p>
        </w:tc>
      </w:tr>
      <w:tr>
        <w:trPr>
          <w:trHeight w:val="239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compress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LZ78-type, Unix compress utility</w:t>
            </w:r>
          </w:p>
        </w:tc>
      </w:tr>
      <w:tr>
        <w:trPr>
          <w:trHeight w:val="239"/>
        </w:trPr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null</w:t>
            </w:r>
          </w:p>
        </w:tc>
        <w:tc>
          <w:tcPr>
            <w:tcW w:w="5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copy input to output (Unix cat)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186055</wp:posOffset>
                </wp:positionV>
                <wp:extent cx="1535430" cy="10922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-9pt;margin-top:14.65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186055</wp:posOffset>
                </wp:positionV>
                <wp:extent cx="1536065" cy="10922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111.9pt;margin-top:14.6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186055</wp:posOffset>
                </wp:positionV>
                <wp:extent cx="1536065" cy="10922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232.85pt;margin-top:14.6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14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Performance Issues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</w:t>
            </w:r>
          </w:p>
        </w:tc>
        <w:tc>
          <w:tcPr>
            <w:tcW w:w="202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Relative Speed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Compression</w:t>
            </w:r>
          </w:p>
        </w:tc>
      </w:tr>
      <w:tr>
        <w:trPr>
          <w:trHeight w:val="24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195"/>
        </w:trPr>
        <w:tc>
          <w:tcPr>
            <w:tcW w:w="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Encoding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Decoding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bpc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% Remaining</w:t>
            </w:r>
          </w:p>
        </w:tc>
      </w:tr>
      <w:tr>
        <w:trPr>
          <w:trHeight w:val="24"/>
        </w:trPr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98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pack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0.6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0.9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4.53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56.6</w:t>
            </w:r>
          </w:p>
        </w:tc>
      </w:tr>
      <w:tr>
        <w:trPr>
          <w:trHeight w:val="239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char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2.9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4.0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4.49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56.1</w:t>
            </w:r>
          </w:p>
        </w:tc>
      </w:tr>
      <w:tr>
        <w:trPr>
          <w:trHeight w:val="239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ppm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5.3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5.9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2.11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26.4</w:t>
            </w:r>
          </w:p>
        </w:tc>
      </w:tr>
      <w:tr>
        <w:trPr>
          <w:trHeight w:val="239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hu word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2.2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0.9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2.95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36.9</w:t>
            </w:r>
          </w:p>
        </w:tc>
      </w:tr>
      <w:tr>
        <w:trPr>
          <w:trHeight w:val="239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gzip-f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1.1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0.4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2.91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36.4</w:t>
            </w:r>
          </w:p>
        </w:tc>
      </w:tr>
      <w:tr>
        <w:trPr>
          <w:trHeight w:val="239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gzip-b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7.0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0.3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2.53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31.6</w:t>
            </w:r>
          </w:p>
        </w:tc>
      </w:tr>
      <w:tr>
        <w:trPr>
          <w:trHeight w:val="239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6"/>
              </w:rPr>
              <w:t>compress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1.0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0.6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3.31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41.4</w:t>
            </w:r>
          </w:p>
        </w:tc>
      </w:tr>
      <w:tr>
        <w:trPr>
          <w:trHeight w:val="239"/>
        </w:trPr>
        <w:tc>
          <w:tcPr>
            <w:tcW w:w="9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0.2</w:t>
            </w:r>
          </w:p>
        </w:tc>
        <w:tc>
          <w:tcPr>
            <w:tcW w:w="1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0.2</w:t>
            </w:r>
          </w:p>
        </w:tc>
        <w:tc>
          <w:tcPr>
            <w:tcW w:w="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8.00</w:t>
            </w: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100.0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15 / 16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89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Performance Issues: gzip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gzip permits 9 degrees of adjustment for speed vs compression: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 = fastest, 9 = best compression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Figures for Linux gzip compressing Moby Dick on a Pentium 366Mhz: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tbl>
      <w:tblPr>
        <w:tblLayout w:type="fixed"/>
        <w:tblInd w:w="16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9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Setting</w:t>
            </w: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Time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File Size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Compression</w:t>
            </w:r>
          </w:p>
        </w:tc>
      </w:tr>
      <w:tr>
        <w:trPr>
          <w:trHeight w:val="23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(secs)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(bytes)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6"/>
              </w:rPr>
              <w:t>(% remaining)</w:t>
            </w:r>
          </w:p>
        </w:tc>
      </w:tr>
      <w:tr>
        <w:trPr>
          <w:trHeight w:val="24"/>
        </w:trPr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6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660" w:type="dxa"/>
            <w:vAlign w:val="bottom"/>
          </w:tcPr>
          <w:p>
            <w:pPr>
              <w:ind w:left="4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(fast)</w:t>
            </w: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0.52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581052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47.6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0.57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558378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45.8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0.76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536778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44.0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0.75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524590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43.0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1.07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507564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41.6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1.48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499886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41.0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7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1.60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498674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40.9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8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1.92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497990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40.8</w:t>
            </w:r>
          </w:p>
        </w:tc>
      </w:tr>
      <w:tr>
        <w:trPr>
          <w:trHeight w:val="239"/>
        </w:trPr>
        <w:tc>
          <w:tcPr>
            <w:tcW w:w="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9</w:t>
            </w:r>
          </w:p>
        </w:tc>
        <w:tc>
          <w:tcPr>
            <w:tcW w:w="6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(best)</w:t>
            </w: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2.01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497990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40.8</w:t>
            </w:r>
          </w:p>
        </w:tc>
      </w:tr>
      <w:tr>
        <w:trPr>
          <w:trHeight w:val="239"/>
        </w:trPr>
        <w:tc>
          <w:tcPr>
            <w:tcW w:w="9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null</w:t>
            </w: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0.01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1220150</w:t>
            </w:r>
          </w:p>
        </w:tc>
        <w:tc>
          <w:tcPr>
            <w:tcW w:w="1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1"/>
              </w:rPr>
              <w:t>100.0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535430" cy="10922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-9pt;margin-top:19.8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251460</wp:posOffset>
                </wp:positionV>
                <wp:extent cx="1536065" cy="10922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111.9pt;margin-top:19.8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251460</wp:posOffset>
                </wp:positionV>
                <wp:extent cx="1536065" cy="10922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" o:spid="_x0000_s1092" style="position:absolute;margin-left:232.85pt;margin-top:19.8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16 / 16</w:t>
      </w:r>
    </w:p>
    <w:sectPr>
      <w:pgSz w:w="7260" w:h="5617" w:orient="landscape"/>
      <w:cols w:equalWidth="0" w:num="1">
        <w:col w:w="6980"/>
      </w:cols>
      <w:pgMar w:left="180" w:top="184" w:right="97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">
    <w:panose1 w:val="02020603050405020304"/>
    <w:charset w:val="00"/>
    <w:family w:val="roman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9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">
    <w:nsid w:val="124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2">
    <w:nsid w:val="305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">
    <w:nsid w:val="440D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491C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5">
    <w:nsid w:val="4D0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6">
    <w:nsid w:val="4DB7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|"/>
      <w:numFmt w:val="bullet"/>
      <w:start w:val="1"/>
    </w:lvl>
  </w:abstractNum>
  <w:abstractNum w:abstractNumId="7">
    <w:nsid w:val="1547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8">
    <w:nsid w:val="54D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9">
    <w:nsid w:val="39B3"/>
    <w:multiLevelType w:val="hybridMultilevel"/>
    <w:lvl w:ilvl="0">
      <w:lvlJc w:val="left"/>
      <w:lvlText w:val=" "/>
      <w:numFmt w:val="bullet"/>
      <w:start w:val="1"/>
    </w:lvl>
  </w:abstractNum>
  <w:abstractNum w:abstractNumId="10">
    <w:nsid w:val="2D1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1">
    <w:nsid w:val="74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2">
    <w:nsid w:val="4DC8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13">
    <w:nsid w:val="6443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14">
    <w:nsid w:val="66B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15">
    <w:nsid w:val="428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6">
    <w:nsid w:val="26A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2017-11-27T19:51:13Z</dcterms:created>
  <dcterms:modified xsi:type="dcterms:W3CDTF">2017-11-27T19:51:13Z</dcterms:modified>
</cp:coreProperties>
</file>