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7DF9">
      <w:pPr>
        <w:rPr>
          <w:b/>
          <w:bCs/>
        </w:rPr>
      </w:pPr>
      <w:r w:rsidRPr="005B7DF9">
        <w:rPr>
          <w:b/>
          <w:bCs/>
        </w:rPr>
        <w:t>RAD Model</w:t>
      </w:r>
    </w:p>
    <w:p w:rsidR="005B7DF9" w:rsidRPr="005270CC" w:rsidRDefault="005B7DF9" w:rsidP="005B7DF9">
      <w:pPr>
        <w:rPr>
          <w:bCs/>
        </w:rPr>
      </w:pPr>
      <w:r w:rsidRPr="005270CC">
        <w:rPr>
          <w:bCs/>
        </w:rPr>
        <w:t xml:space="preserve">Rapid Application and Development (RAD) </w:t>
      </w:r>
      <w:proofErr w:type="gramStart"/>
      <w:r w:rsidRPr="005270CC">
        <w:rPr>
          <w:bCs/>
        </w:rPr>
        <w:t xml:space="preserve">Model </w:t>
      </w:r>
      <w:r w:rsidR="00C63DB3" w:rsidRPr="005270CC">
        <w:rPr>
          <w:bCs/>
        </w:rPr>
        <w:t xml:space="preserve"> </w:t>
      </w:r>
      <w:r w:rsidRPr="005270CC">
        <w:rPr>
          <w:bCs/>
        </w:rPr>
        <w:t>makes</w:t>
      </w:r>
      <w:proofErr w:type="gramEnd"/>
      <w:r w:rsidRPr="005270CC">
        <w:rPr>
          <w:bCs/>
        </w:rPr>
        <w:t xml:space="preserve"> heavy use of reusable software components with an ext</w:t>
      </w:r>
      <w:r w:rsidR="005270CC" w:rsidRPr="005270CC">
        <w:rPr>
          <w:bCs/>
        </w:rPr>
        <w:t>remely short development cycle</w:t>
      </w:r>
    </w:p>
    <w:p w:rsidR="00A90088" w:rsidRDefault="00A90088" w:rsidP="00A90088"/>
    <w:p w:rsidR="00000000" w:rsidRPr="00A90088" w:rsidRDefault="00A90088" w:rsidP="00A90088">
      <w:pPr>
        <w:rPr>
          <w:b/>
        </w:rPr>
      </w:pPr>
      <w:r w:rsidRPr="00A90088">
        <w:rPr>
          <w:b/>
        </w:rPr>
        <w:t>Various phase or Steps of RAD Model</w:t>
      </w:r>
    </w:p>
    <w:p w:rsidR="00000000" w:rsidRPr="00AD51FC" w:rsidRDefault="00C9461C" w:rsidP="004E3E46">
      <w:pPr>
        <w:numPr>
          <w:ilvl w:val="1"/>
          <w:numId w:val="2"/>
        </w:numPr>
        <w:spacing w:after="0"/>
      </w:pPr>
      <w:r w:rsidRPr="00AD51FC">
        <w:t>Business modeling</w:t>
      </w:r>
    </w:p>
    <w:p w:rsidR="00000000" w:rsidRPr="00AD51FC" w:rsidRDefault="00C9461C" w:rsidP="004E3E46">
      <w:pPr>
        <w:numPr>
          <w:ilvl w:val="1"/>
          <w:numId w:val="2"/>
        </w:numPr>
        <w:spacing w:after="0"/>
      </w:pPr>
      <w:r w:rsidRPr="00AD51FC">
        <w:t>Data modeling</w:t>
      </w:r>
    </w:p>
    <w:p w:rsidR="00000000" w:rsidRPr="00AD51FC" w:rsidRDefault="00C9461C" w:rsidP="004E3E46">
      <w:pPr>
        <w:numPr>
          <w:ilvl w:val="1"/>
          <w:numId w:val="2"/>
        </w:numPr>
        <w:spacing w:after="0"/>
      </w:pPr>
      <w:r w:rsidRPr="00AD51FC">
        <w:t>Process modeling</w:t>
      </w:r>
    </w:p>
    <w:p w:rsidR="00000000" w:rsidRPr="00AD51FC" w:rsidRDefault="00C9461C" w:rsidP="004E3E46">
      <w:pPr>
        <w:numPr>
          <w:ilvl w:val="1"/>
          <w:numId w:val="2"/>
        </w:numPr>
        <w:spacing w:after="0"/>
      </w:pPr>
      <w:r w:rsidRPr="00AD51FC">
        <w:t>Application generation</w:t>
      </w:r>
    </w:p>
    <w:p w:rsidR="00000000" w:rsidRPr="00AD51FC" w:rsidRDefault="00C9461C" w:rsidP="004E3E46">
      <w:pPr>
        <w:numPr>
          <w:ilvl w:val="1"/>
          <w:numId w:val="2"/>
        </w:numPr>
        <w:spacing w:after="0"/>
      </w:pPr>
      <w:r w:rsidRPr="00AD51FC">
        <w:t>Testing and turnover</w:t>
      </w:r>
    </w:p>
    <w:p w:rsidR="00AD51FC" w:rsidRDefault="00AD51FC" w:rsidP="004E3E46">
      <w:pPr>
        <w:spacing w:after="0"/>
      </w:pPr>
    </w:p>
    <w:p w:rsidR="004E3E46" w:rsidRDefault="004E3E46" w:rsidP="004E3E46">
      <w:pPr>
        <w:spacing w:after="0"/>
      </w:pPr>
    </w:p>
    <w:p w:rsidR="00EB220F" w:rsidRPr="00EB220F" w:rsidRDefault="00EB220F" w:rsidP="00EB220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1"/>
          <w:szCs w:val="31"/>
        </w:rPr>
      </w:pPr>
      <w:r w:rsidRPr="00EB220F">
        <w:rPr>
          <w:rFonts w:ascii="Helvetica" w:eastAsia="Times New Roman" w:hAnsi="Helvetica" w:cs="Times New Roman"/>
          <w:color w:val="610B38"/>
          <w:sz w:val="31"/>
          <w:szCs w:val="31"/>
        </w:rPr>
        <w:t>Advantage of RAD Model</w:t>
      </w:r>
    </w:p>
    <w:p w:rsidR="00EB220F" w:rsidRPr="00EB220F" w:rsidRDefault="00EB220F" w:rsidP="00EB220F">
      <w:pPr>
        <w:numPr>
          <w:ilvl w:val="0"/>
          <w:numId w:val="3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This model is flexible for change.</w:t>
      </w:r>
    </w:p>
    <w:p w:rsidR="00EB220F" w:rsidRPr="00EB220F" w:rsidRDefault="00EB220F" w:rsidP="00EB220F">
      <w:pPr>
        <w:numPr>
          <w:ilvl w:val="0"/>
          <w:numId w:val="3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In this model, changes are adoptable.</w:t>
      </w:r>
    </w:p>
    <w:p w:rsidR="00EB220F" w:rsidRPr="00EB220F" w:rsidRDefault="00EB220F" w:rsidP="00EB220F">
      <w:pPr>
        <w:numPr>
          <w:ilvl w:val="0"/>
          <w:numId w:val="3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Each phase in RAD brings highest priority functionality to the customer.</w:t>
      </w:r>
    </w:p>
    <w:p w:rsidR="00EB220F" w:rsidRPr="00EB220F" w:rsidRDefault="00EB220F" w:rsidP="00EB220F">
      <w:pPr>
        <w:numPr>
          <w:ilvl w:val="0"/>
          <w:numId w:val="3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It reduced development time.</w:t>
      </w:r>
    </w:p>
    <w:p w:rsidR="00EB220F" w:rsidRPr="00EB220F" w:rsidRDefault="00EB220F" w:rsidP="00EB220F">
      <w:pPr>
        <w:numPr>
          <w:ilvl w:val="0"/>
          <w:numId w:val="3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It increases the reusability of features.</w:t>
      </w:r>
    </w:p>
    <w:p w:rsidR="00EB220F" w:rsidRPr="00EB220F" w:rsidRDefault="00EB220F" w:rsidP="00EB220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1"/>
          <w:szCs w:val="31"/>
        </w:rPr>
      </w:pPr>
      <w:r w:rsidRPr="00EB220F">
        <w:rPr>
          <w:rFonts w:ascii="Helvetica" w:eastAsia="Times New Roman" w:hAnsi="Helvetica" w:cs="Times New Roman"/>
          <w:color w:val="610B38"/>
          <w:sz w:val="31"/>
          <w:szCs w:val="31"/>
        </w:rPr>
        <w:t>Disadvantage of RAD Model</w:t>
      </w:r>
    </w:p>
    <w:p w:rsidR="00EB220F" w:rsidRPr="00EB220F" w:rsidRDefault="00EB220F" w:rsidP="00EB220F">
      <w:pPr>
        <w:numPr>
          <w:ilvl w:val="0"/>
          <w:numId w:val="4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It required highly skilled designers.</w:t>
      </w:r>
    </w:p>
    <w:p w:rsidR="00EB220F" w:rsidRPr="00EB220F" w:rsidRDefault="00EB220F" w:rsidP="00EB220F">
      <w:pPr>
        <w:numPr>
          <w:ilvl w:val="0"/>
          <w:numId w:val="4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All application is not compatible with RAD.</w:t>
      </w:r>
    </w:p>
    <w:p w:rsidR="00EB220F" w:rsidRPr="00EB220F" w:rsidRDefault="00EB220F" w:rsidP="00EB220F">
      <w:pPr>
        <w:numPr>
          <w:ilvl w:val="0"/>
          <w:numId w:val="4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For smaller projects, we cannot use the RAD model.</w:t>
      </w:r>
    </w:p>
    <w:p w:rsidR="00EB220F" w:rsidRPr="00EB220F" w:rsidRDefault="00EB220F" w:rsidP="00EB220F">
      <w:pPr>
        <w:numPr>
          <w:ilvl w:val="0"/>
          <w:numId w:val="4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On the high technical risk, it's not suitable.</w:t>
      </w:r>
    </w:p>
    <w:p w:rsidR="00EB220F" w:rsidRPr="00EB220F" w:rsidRDefault="00EB220F" w:rsidP="00EB220F">
      <w:pPr>
        <w:numPr>
          <w:ilvl w:val="0"/>
          <w:numId w:val="4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20F">
        <w:rPr>
          <w:rFonts w:ascii="Verdana" w:eastAsia="Times New Roman" w:hAnsi="Verdana" w:cs="Times New Roman"/>
          <w:color w:val="000000"/>
          <w:sz w:val="16"/>
          <w:szCs w:val="16"/>
        </w:rPr>
        <w:t>Required user involvement</w:t>
      </w:r>
    </w:p>
    <w:p w:rsidR="004E3E46" w:rsidRDefault="004E3E46" w:rsidP="004E3E46">
      <w:pPr>
        <w:spacing w:after="0"/>
      </w:pPr>
    </w:p>
    <w:p w:rsidR="00EB220F" w:rsidRDefault="00EB220F" w:rsidP="004E3E46">
      <w:pPr>
        <w:spacing w:after="0"/>
      </w:pPr>
    </w:p>
    <w:p w:rsidR="00B87E08" w:rsidRDefault="00B87E08" w:rsidP="004E3E46">
      <w:pPr>
        <w:spacing w:after="0"/>
      </w:pPr>
    </w:p>
    <w:p w:rsidR="00B87E08" w:rsidRDefault="00B87E08" w:rsidP="004E3E46">
      <w:pPr>
        <w:spacing w:after="0"/>
      </w:pPr>
    </w:p>
    <w:p w:rsidR="00000000" w:rsidRPr="002B7CA0" w:rsidRDefault="00C9461C" w:rsidP="002B7CA0">
      <w:pPr>
        <w:numPr>
          <w:ilvl w:val="0"/>
          <w:numId w:val="6"/>
        </w:numPr>
        <w:spacing w:after="0"/>
      </w:pPr>
      <w:r w:rsidRPr="002B7CA0">
        <w:t>Challenges/drawbacks:</w:t>
      </w:r>
    </w:p>
    <w:p w:rsidR="00000000" w:rsidRPr="002B7CA0" w:rsidRDefault="00C9461C" w:rsidP="002B7CA0">
      <w:pPr>
        <w:numPr>
          <w:ilvl w:val="1"/>
          <w:numId w:val="6"/>
        </w:numPr>
        <w:spacing w:after="0"/>
      </w:pPr>
      <w:r w:rsidRPr="002B7CA0">
        <w:t>For large projects, sufficient human resources are needed for rapid cycle</w:t>
      </w:r>
    </w:p>
    <w:p w:rsidR="00000000" w:rsidRPr="002B7CA0" w:rsidRDefault="00C9461C" w:rsidP="002B7CA0">
      <w:pPr>
        <w:numPr>
          <w:ilvl w:val="1"/>
          <w:numId w:val="6"/>
        </w:numPr>
        <w:spacing w:after="0"/>
      </w:pPr>
      <w:r w:rsidRPr="002B7CA0">
        <w:t>Strong commitment fro</w:t>
      </w:r>
      <w:r w:rsidRPr="002B7CA0">
        <w:t>m developers and customers</w:t>
      </w:r>
    </w:p>
    <w:p w:rsidR="00000000" w:rsidRPr="002B7CA0" w:rsidRDefault="00C9461C" w:rsidP="002B7CA0">
      <w:pPr>
        <w:numPr>
          <w:ilvl w:val="1"/>
          <w:numId w:val="6"/>
        </w:numPr>
        <w:spacing w:after="0"/>
      </w:pPr>
      <w:r w:rsidRPr="002B7CA0">
        <w:t xml:space="preserve">Not all types of applications are appropriate for RAD. If a system cannot be properly modularized -- </w:t>
      </w:r>
    </w:p>
    <w:p w:rsidR="00000000" w:rsidRPr="002B7CA0" w:rsidRDefault="00C9461C" w:rsidP="002B7CA0">
      <w:pPr>
        <w:numPr>
          <w:ilvl w:val="1"/>
          <w:numId w:val="6"/>
        </w:numPr>
        <w:spacing w:after="0"/>
      </w:pPr>
      <w:r w:rsidRPr="002B7CA0">
        <w:t>RAD is not appropriate when technical risks are high.</w:t>
      </w:r>
    </w:p>
    <w:p w:rsidR="00000000" w:rsidRPr="002B7CA0" w:rsidRDefault="00C9461C" w:rsidP="002B7CA0">
      <w:pPr>
        <w:numPr>
          <w:ilvl w:val="1"/>
          <w:numId w:val="6"/>
        </w:numPr>
        <w:spacing w:after="0"/>
      </w:pPr>
      <w:r w:rsidRPr="002B7CA0">
        <w:lastRenderedPageBreak/>
        <w:t>Reusability sometimes implies loss of performance</w:t>
      </w:r>
    </w:p>
    <w:p w:rsidR="00B87E08" w:rsidRDefault="00B87E08" w:rsidP="004E3E46">
      <w:pPr>
        <w:spacing w:after="0"/>
      </w:pPr>
    </w:p>
    <w:p w:rsidR="00EB220F" w:rsidRDefault="00B87E08" w:rsidP="004E3E46">
      <w:pPr>
        <w:spacing w:after="0"/>
      </w:pPr>
      <w:r w:rsidRPr="00B87E08">
        <w:drawing>
          <wp:inline distT="0" distB="0" distL="0" distR="0">
            <wp:extent cx="6286334" cy="3840480"/>
            <wp:effectExtent l="19050" t="0" r="166" b="0"/>
            <wp:docPr id="1" name="Picture 1" descr="r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" name="Picture 2" descr="r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334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8" w:rsidRDefault="00B87E08" w:rsidP="004E3E46">
      <w:pPr>
        <w:spacing w:after="0"/>
      </w:pPr>
    </w:p>
    <w:p w:rsidR="00B87E08" w:rsidRDefault="00B87E08" w:rsidP="004E3E46">
      <w:pPr>
        <w:spacing w:after="0"/>
      </w:pPr>
    </w:p>
    <w:p w:rsidR="00B87E08" w:rsidRDefault="00B87E08" w:rsidP="004E3E46">
      <w:pPr>
        <w:spacing w:after="0"/>
      </w:pPr>
    </w:p>
    <w:p w:rsidR="00B87E08" w:rsidRDefault="00B87E08" w:rsidP="004E3E46">
      <w:pPr>
        <w:spacing w:after="0"/>
      </w:pPr>
    </w:p>
    <w:p w:rsidR="00B87E08" w:rsidRPr="00B87E08" w:rsidRDefault="00B87E08" w:rsidP="00B87E0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1"/>
          <w:szCs w:val="31"/>
        </w:rPr>
      </w:pPr>
      <w:r w:rsidRPr="00B87E08">
        <w:rPr>
          <w:rFonts w:ascii="Helvetica" w:eastAsia="Times New Roman" w:hAnsi="Helvetica" w:cs="Times New Roman"/>
          <w:color w:val="610B38"/>
          <w:sz w:val="31"/>
          <w:szCs w:val="31"/>
        </w:rPr>
        <w:t>When to use RAD Model?</w:t>
      </w:r>
    </w:p>
    <w:p w:rsidR="00B87E08" w:rsidRPr="00B87E08" w:rsidRDefault="00B87E08" w:rsidP="00B87E08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87E08">
        <w:rPr>
          <w:rFonts w:ascii="Verdana" w:eastAsia="Times New Roman" w:hAnsi="Verdana" w:cs="Times New Roman"/>
          <w:color w:val="000000"/>
          <w:sz w:val="16"/>
          <w:szCs w:val="16"/>
        </w:rPr>
        <w:t>When the system should need to create the project that modularizes in a short span time (2-3 months).</w:t>
      </w:r>
    </w:p>
    <w:p w:rsidR="00B87E08" w:rsidRPr="00B87E08" w:rsidRDefault="00B87E08" w:rsidP="00B87E08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87E08">
        <w:rPr>
          <w:rFonts w:ascii="Verdana" w:eastAsia="Times New Roman" w:hAnsi="Verdana" w:cs="Times New Roman"/>
          <w:color w:val="000000"/>
          <w:sz w:val="16"/>
          <w:szCs w:val="16"/>
        </w:rPr>
        <w:t>When the requirements are well-known.</w:t>
      </w:r>
    </w:p>
    <w:p w:rsidR="00B87E08" w:rsidRPr="00B87E08" w:rsidRDefault="00B87E08" w:rsidP="00B87E08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87E08">
        <w:rPr>
          <w:rFonts w:ascii="Verdana" w:eastAsia="Times New Roman" w:hAnsi="Verdana" w:cs="Times New Roman"/>
          <w:color w:val="000000"/>
          <w:sz w:val="16"/>
          <w:szCs w:val="16"/>
        </w:rPr>
        <w:t>When the technical risk is limited.</w:t>
      </w:r>
    </w:p>
    <w:p w:rsidR="00B87E08" w:rsidRPr="00B87E08" w:rsidRDefault="00B87E08" w:rsidP="00B87E08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87E08">
        <w:rPr>
          <w:rFonts w:ascii="Verdana" w:eastAsia="Times New Roman" w:hAnsi="Verdana" w:cs="Times New Roman"/>
          <w:color w:val="000000"/>
          <w:sz w:val="16"/>
          <w:szCs w:val="16"/>
        </w:rPr>
        <w:t>When there's a necessity to make a system, which modularized in 2-3 months of period.</w:t>
      </w:r>
    </w:p>
    <w:p w:rsidR="00B87E08" w:rsidRPr="00B87E08" w:rsidRDefault="00B87E08" w:rsidP="00B87E08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87E08">
        <w:rPr>
          <w:rFonts w:ascii="Verdana" w:eastAsia="Times New Roman" w:hAnsi="Verdana" w:cs="Times New Roman"/>
          <w:color w:val="000000"/>
          <w:sz w:val="16"/>
          <w:szCs w:val="16"/>
        </w:rPr>
        <w:t>It should be used only if the budget allows the use of automatic code generating tools.</w:t>
      </w:r>
    </w:p>
    <w:p w:rsidR="00B87E08" w:rsidRDefault="00B87E08" w:rsidP="004E3E46">
      <w:pPr>
        <w:spacing w:after="0"/>
      </w:pPr>
    </w:p>
    <w:p w:rsidR="00035AE5" w:rsidRDefault="00035AE5" w:rsidP="004E3E46">
      <w:pPr>
        <w:spacing w:after="0"/>
      </w:pPr>
    </w:p>
    <w:p w:rsidR="00035AE5" w:rsidRDefault="00035AE5" w:rsidP="004E3E46">
      <w:pPr>
        <w:spacing w:after="0"/>
      </w:pPr>
    </w:p>
    <w:p w:rsidR="00035AE5" w:rsidRDefault="00035AE5" w:rsidP="004E3E46">
      <w:pPr>
        <w:spacing w:after="0"/>
      </w:pPr>
    </w:p>
    <w:p w:rsidR="00035AE5" w:rsidRDefault="00035AE5" w:rsidP="004E3E46">
      <w:pPr>
        <w:spacing w:after="0"/>
      </w:pPr>
    </w:p>
    <w:p w:rsidR="00035AE5" w:rsidRPr="00035AE5" w:rsidRDefault="00035AE5" w:rsidP="004E3E46">
      <w:pPr>
        <w:spacing w:after="0"/>
        <w:rPr>
          <w:b/>
        </w:rPr>
      </w:pPr>
      <w:r w:rsidRPr="00035AE5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Incremental Model</w:t>
      </w:r>
    </w:p>
    <w:p w:rsidR="00035AE5" w:rsidRDefault="00035AE5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Incremental Model is a process of software development where requirements divided into multiple standalone modules of the software development cycle.</w:t>
      </w:r>
    </w:p>
    <w:p w:rsidR="00035AE5" w:rsidRDefault="00361640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>
        <w:rPr>
          <w:rStyle w:val="fcup0c"/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lastRenderedPageBreak/>
        <w:t>spiral</w:t>
      </w:r>
      <w:proofErr w:type="gramEnd"/>
      <w:r>
        <w:rPr>
          <w:rStyle w:val="fcup0c"/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model</w:t>
      </w:r>
    </w:p>
    <w:p w:rsidR="00035AE5" w:rsidRDefault="00361640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The </w:t>
      </w:r>
      <w:r>
        <w:rPr>
          <w:rStyle w:val="fcup0c"/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spiral model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is similar to the incremental </w:t>
      </w:r>
      <w:r>
        <w:rPr>
          <w:rStyle w:val="fcup0c"/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for a system, with more emphasis placed on risk analysis</w:t>
      </w:r>
    </w:p>
    <w:p w:rsidR="00361640" w:rsidRDefault="00361640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61640" w:rsidRDefault="00361640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61640" w:rsidRDefault="00CE20F3" w:rsidP="004E3E46">
      <w:pPr>
        <w:spacing w:after="0"/>
      </w:pPr>
      <w:r>
        <w:t xml:space="preserve">  </w:t>
      </w:r>
      <w:r w:rsidR="00361640" w:rsidRPr="00361640">
        <w:drawing>
          <wp:inline distT="0" distB="0" distL="0" distR="0">
            <wp:extent cx="5943600" cy="4361815"/>
            <wp:effectExtent l="19050" t="0" r="0" b="0"/>
            <wp:docPr id="2" name="Picture 2" descr="spi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 descr="spir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F3" w:rsidRDefault="00CE20F3" w:rsidP="004E3E46">
      <w:pPr>
        <w:spacing w:after="0"/>
      </w:pPr>
    </w:p>
    <w:p w:rsidR="00CE20F3" w:rsidRDefault="00CE20F3" w:rsidP="004E3E46">
      <w:pPr>
        <w:spacing w:after="0"/>
      </w:pPr>
    </w:p>
    <w:p w:rsidR="00CE20F3" w:rsidRDefault="00CE20F3" w:rsidP="004E3E46">
      <w:pPr>
        <w:spacing w:after="0"/>
      </w:pPr>
    </w:p>
    <w:p w:rsidR="00CE20F3" w:rsidRDefault="00CE20F3" w:rsidP="004E3E46">
      <w:pPr>
        <w:spacing w:after="0"/>
      </w:pPr>
    </w:p>
    <w:p w:rsidR="00CE20F3" w:rsidRDefault="00CE20F3" w:rsidP="004E3E46">
      <w:pPr>
        <w:spacing w:after="0"/>
      </w:pPr>
    </w:p>
    <w:p w:rsidR="00000000" w:rsidRPr="00CE20F3" w:rsidRDefault="00C9461C" w:rsidP="00E96C15">
      <w:pPr>
        <w:spacing w:after="0"/>
      </w:pPr>
      <w:r w:rsidRPr="00CE20F3">
        <w:t>Challenges:</w:t>
      </w:r>
    </w:p>
    <w:p w:rsidR="00000000" w:rsidRPr="00CE20F3" w:rsidRDefault="00C9461C" w:rsidP="00CE20F3">
      <w:pPr>
        <w:numPr>
          <w:ilvl w:val="1"/>
          <w:numId w:val="7"/>
        </w:numPr>
        <w:spacing w:after="0"/>
      </w:pPr>
      <w:r w:rsidRPr="00CE20F3">
        <w:t>Hard to show controllability</w:t>
      </w:r>
      <w:r w:rsidRPr="00CE20F3">
        <w:br/>
        <w:t>(size and timing of each circuit)</w:t>
      </w:r>
    </w:p>
    <w:p w:rsidR="00000000" w:rsidRPr="00CE20F3" w:rsidRDefault="00C9461C" w:rsidP="00CE20F3">
      <w:pPr>
        <w:numPr>
          <w:ilvl w:val="1"/>
          <w:numId w:val="7"/>
        </w:numPr>
        <w:spacing w:after="0"/>
      </w:pPr>
      <w:r w:rsidRPr="00CE20F3">
        <w:t>Risk assessment is fundamental</w:t>
      </w:r>
    </w:p>
    <w:p w:rsidR="00000000" w:rsidRPr="00CE20F3" w:rsidRDefault="00C9461C" w:rsidP="00CE20F3">
      <w:pPr>
        <w:numPr>
          <w:ilvl w:val="1"/>
          <w:numId w:val="7"/>
        </w:numPr>
        <w:spacing w:after="0"/>
      </w:pPr>
      <w:r w:rsidRPr="00CE20F3">
        <w:t>Model fairly new (less experience)</w:t>
      </w:r>
    </w:p>
    <w:p w:rsidR="00CE20F3" w:rsidRDefault="00CE20F3" w:rsidP="004E3E46">
      <w:pPr>
        <w:spacing w:after="0"/>
      </w:pPr>
    </w:p>
    <w:p w:rsidR="009D070E" w:rsidRDefault="009D070E" w:rsidP="004E3E46">
      <w:pPr>
        <w:spacing w:after="0"/>
      </w:pPr>
    </w:p>
    <w:p w:rsidR="009D070E" w:rsidRDefault="009D070E" w:rsidP="004E3E46">
      <w:pPr>
        <w:spacing w:after="0"/>
      </w:pPr>
    </w:p>
    <w:p w:rsidR="009D070E" w:rsidRDefault="009D070E" w:rsidP="004E3E46">
      <w:pPr>
        <w:spacing w:after="0"/>
      </w:pPr>
    </w:p>
    <w:p w:rsidR="009D070E" w:rsidRDefault="009D070E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9D070E" w:rsidRPr="007F06EE" w:rsidRDefault="009D070E" w:rsidP="004E3E46">
      <w:pPr>
        <w:spacing w:after="0"/>
        <w:rPr>
          <w:rFonts w:ascii="Arial" w:hAnsi="Arial" w:cs="Arial"/>
          <w:b/>
          <w:color w:val="202124"/>
          <w:szCs w:val="18"/>
          <w:shd w:val="clear" w:color="auto" w:fill="FFFFFF"/>
        </w:rPr>
      </w:pPr>
      <w:r w:rsidRPr="007F06EE">
        <w:rPr>
          <w:rFonts w:ascii="Arial" w:hAnsi="Arial" w:cs="Arial"/>
          <w:b/>
          <w:bCs/>
          <w:color w:val="202124"/>
          <w:szCs w:val="18"/>
          <w:shd w:val="clear" w:color="auto" w:fill="FFFFFF"/>
        </w:rPr>
        <w:lastRenderedPageBreak/>
        <w:t>Win-Win Spiral Model</w:t>
      </w:r>
    </w:p>
    <w:p w:rsidR="009D070E" w:rsidRPr="007F06EE" w:rsidRDefault="009D070E" w:rsidP="004E3E46">
      <w:pPr>
        <w:spacing w:after="0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The </w:t>
      </w:r>
      <w:proofErr w:type="spellStart"/>
      <w:r w:rsidRPr="007F06EE">
        <w:rPr>
          <w:rStyle w:val="fcup0c"/>
          <w:rFonts w:ascii="Arial" w:hAnsi="Arial" w:cs="Arial"/>
          <w:bCs/>
          <w:color w:val="202124"/>
          <w:sz w:val="18"/>
          <w:szCs w:val="18"/>
          <w:shd w:val="clear" w:color="auto" w:fill="FFFFFF"/>
        </w:rPr>
        <w:t>WinWin</w:t>
      </w:r>
      <w:proofErr w:type="spellEnd"/>
      <w:r w:rsidRPr="007F06EE">
        <w:rPr>
          <w:rStyle w:val="fcup0c"/>
          <w:rFonts w:ascii="Arial" w:hAnsi="Arial" w:cs="Arial"/>
          <w:bCs/>
          <w:color w:val="202124"/>
          <w:sz w:val="18"/>
          <w:szCs w:val="18"/>
          <w:shd w:val="clear" w:color="auto" w:fill="FFFFFF"/>
        </w:rPr>
        <w:t xml:space="preserve"> spiral model</w:t>
      </w:r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which extends the </w:t>
      </w:r>
      <w:r w:rsidRPr="007F06EE">
        <w:rPr>
          <w:rStyle w:val="fcup0c"/>
          <w:rFonts w:ascii="Arial" w:hAnsi="Arial" w:cs="Arial"/>
          <w:bCs/>
          <w:color w:val="202124"/>
          <w:sz w:val="18"/>
          <w:szCs w:val="18"/>
          <w:shd w:val="clear" w:color="auto" w:fill="FFFFFF"/>
        </w:rPr>
        <w:t>spiral</w:t>
      </w:r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software </w:t>
      </w:r>
      <w:r w:rsidRPr="007F06EE">
        <w:rPr>
          <w:rStyle w:val="fcup0c"/>
          <w:rFonts w:ascii="Arial" w:hAnsi="Arial" w:cs="Arial"/>
          <w:bCs/>
          <w:color w:val="202124"/>
          <w:sz w:val="18"/>
          <w:szCs w:val="18"/>
          <w:shd w:val="clear" w:color="auto" w:fill="FFFFFF"/>
        </w:rPr>
        <w:t>development model</w:t>
      </w:r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by adding Theory W activities to </w:t>
      </w:r>
    </w:p>
    <w:p w:rsidR="009D070E" w:rsidRPr="007F06EE" w:rsidRDefault="009D070E" w:rsidP="004E3E46">
      <w:pPr>
        <w:spacing w:after="0"/>
      </w:pPr>
      <w:proofErr w:type="gramStart"/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>the</w:t>
      </w:r>
      <w:proofErr w:type="gramEnd"/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front of each cycle. </w:t>
      </w:r>
      <w:proofErr w:type="spellStart"/>
      <w:r w:rsidRPr="007F06EE">
        <w:rPr>
          <w:rStyle w:val="fcup0c"/>
          <w:rFonts w:ascii="Arial" w:hAnsi="Arial" w:cs="Arial"/>
          <w:bCs/>
          <w:color w:val="202124"/>
          <w:sz w:val="18"/>
          <w:szCs w:val="18"/>
          <w:shd w:val="clear" w:color="auto" w:fill="FFFFFF"/>
        </w:rPr>
        <w:t>WinWin</w:t>
      </w:r>
      <w:proofErr w:type="spellEnd"/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>, a groupware tool that makes it easier for distributed stakeholders to negotiate mutually satisfactory (</w:t>
      </w:r>
      <w:r w:rsidRPr="007F06EE">
        <w:rPr>
          <w:rStyle w:val="fcup0c"/>
          <w:rFonts w:ascii="Arial" w:hAnsi="Arial" w:cs="Arial"/>
          <w:bCs/>
          <w:color w:val="202124"/>
          <w:sz w:val="18"/>
          <w:szCs w:val="18"/>
          <w:shd w:val="clear" w:color="auto" w:fill="FFFFFF"/>
        </w:rPr>
        <w:t>win-win</w:t>
      </w:r>
      <w:r w:rsidRPr="007F06EE">
        <w:rPr>
          <w:rFonts w:ascii="Arial" w:hAnsi="Arial" w:cs="Arial"/>
          <w:color w:val="202124"/>
          <w:sz w:val="18"/>
          <w:szCs w:val="18"/>
          <w:shd w:val="clear" w:color="auto" w:fill="FFFFFF"/>
        </w:rPr>
        <w:t>) system specifications.</w:t>
      </w:r>
    </w:p>
    <w:p w:rsidR="009D070E" w:rsidRDefault="009D070E" w:rsidP="004E3E46">
      <w:pPr>
        <w:spacing w:after="0"/>
      </w:pPr>
    </w:p>
    <w:p w:rsidR="00C9461C" w:rsidRDefault="00C9461C" w:rsidP="004E3E46">
      <w:pPr>
        <w:spacing w:after="0"/>
      </w:pPr>
    </w:p>
    <w:p w:rsidR="00C9461C" w:rsidRDefault="00C9461C" w:rsidP="004E3E46">
      <w:pPr>
        <w:spacing w:after="0"/>
      </w:pPr>
    </w:p>
    <w:p w:rsidR="00C9461C" w:rsidRDefault="00C9461C" w:rsidP="004E3E46">
      <w:pPr>
        <w:spacing w:after="0"/>
      </w:pPr>
      <w:r w:rsidRPr="00C9461C">
        <w:drawing>
          <wp:inline distT="0" distB="0" distL="0" distR="0">
            <wp:extent cx="5943600" cy="3070225"/>
            <wp:effectExtent l="19050" t="0" r="0" b="0"/>
            <wp:docPr id="3" name="Picture 3" descr="winw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" name="Picture 3" descr="winw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1C" w:rsidRDefault="00C9461C" w:rsidP="004E3E46">
      <w:pPr>
        <w:spacing w:after="0"/>
      </w:pPr>
    </w:p>
    <w:p w:rsidR="00C9461C" w:rsidRDefault="00C9461C" w:rsidP="004E3E46">
      <w:pPr>
        <w:spacing w:after="0"/>
      </w:pPr>
    </w:p>
    <w:p w:rsidR="00C9461C" w:rsidRDefault="00C9461C" w:rsidP="004E3E46">
      <w:pPr>
        <w:spacing w:after="0"/>
      </w:pPr>
    </w:p>
    <w:p w:rsidR="00C9461C" w:rsidRDefault="00C9461C" w:rsidP="004E3E46">
      <w:pPr>
        <w:spacing w:after="0"/>
      </w:pPr>
    </w:p>
    <w:sectPr w:rsidR="00C9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849"/>
    <w:multiLevelType w:val="multilevel"/>
    <w:tmpl w:val="0F28F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616025A"/>
    <w:multiLevelType w:val="hybridMultilevel"/>
    <w:tmpl w:val="AC06E32A"/>
    <w:lvl w:ilvl="0" w:tplc="7646F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23984">
      <w:start w:val="1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469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9AB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42B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A60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9C5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1E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4C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2D576F9"/>
    <w:multiLevelType w:val="hybridMultilevel"/>
    <w:tmpl w:val="2152B7A2"/>
    <w:lvl w:ilvl="0" w:tplc="776E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E66FC">
      <w:start w:val="11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8F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4A2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8A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545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E68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D22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CC0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5B130C6"/>
    <w:multiLevelType w:val="hybridMultilevel"/>
    <w:tmpl w:val="808CD9AE"/>
    <w:lvl w:ilvl="0" w:tplc="6212D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B4B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8B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50F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626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6F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C2F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62D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8E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BC353F3"/>
    <w:multiLevelType w:val="multilevel"/>
    <w:tmpl w:val="BFEC6F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2B71CC1"/>
    <w:multiLevelType w:val="multilevel"/>
    <w:tmpl w:val="BB22A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91279D0"/>
    <w:multiLevelType w:val="hybridMultilevel"/>
    <w:tmpl w:val="D6840E6E"/>
    <w:lvl w:ilvl="0" w:tplc="DEB43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1AAFDA">
      <w:start w:val="7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AC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CEF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A8C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2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C8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01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284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B7DF9"/>
    <w:rsid w:val="00035AE5"/>
    <w:rsid w:val="002B7CA0"/>
    <w:rsid w:val="00361640"/>
    <w:rsid w:val="004E3E46"/>
    <w:rsid w:val="005270CC"/>
    <w:rsid w:val="005B7DF9"/>
    <w:rsid w:val="007D161E"/>
    <w:rsid w:val="007F06EE"/>
    <w:rsid w:val="009D070E"/>
    <w:rsid w:val="00A90088"/>
    <w:rsid w:val="00AD51FC"/>
    <w:rsid w:val="00B87E08"/>
    <w:rsid w:val="00C63DB3"/>
    <w:rsid w:val="00C9461C"/>
    <w:rsid w:val="00CE20F3"/>
    <w:rsid w:val="00E96C15"/>
    <w:rsid w:val="00EB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8"/>
    <w:rPr>
      <w:rFonts w:ascii="Tahoma" w:hAnsi="Tahoma" w:cs="Tahoma"/>
      <w:sz w:val="16"/>
      <w:szCs w:val="16"/>
    </w:rPr>
  </w:style>
  <w:style w:type="character" w:customStyle="1" w:styleId="fcup0c">
    <w:name w:val="fcup0c"/>
    <w:basedOn w:val="DefaultParagraphFont"/>
    <w:rsid w:val="00361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0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8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6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5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4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</dc:creator>
  <cp:keywords/>
  <dc:description/>
  <cp:lastModifiedBy>react</cp:lastModifiedBy>
  <cp:revision>24</cp:revision>
  <dcterms:created xsi:type="dcterms:W3CDTF">2020-12-03T02:23:00Z</dcterms:created>
  <dcterms:modified xsi:type="dcterms:W3CDTF">2020-12-03T03:09:00Z</dcterms:modified>
</cp:coreProperties>
</file>