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A2861" w14:textId="43F5CB59" w:rsidR="006044E2" w:rsidRPr="006044E2" w:rsidRDefault="006E2576" w:rsidP="006E2576">
      <w:pPr>
        <w:rPr>
          <w:rStyle w:val="IntenseReference"/>
          <w:sz w:val="40"/>
          <w:szCs w:val="40"/>
        </w:rPr>
      </w:pPr>
      <w:r w:rsidRPr="006044E2">
        <w:rPr>
          <w:rStyle w:val="IntenseReference"/>
          <w:sz w:val="40"/>
          <w:szCs w:val="40"/>
        </w:rPr>
        <w:t xml:space="preserve">Introduction </w:t>
      </w:r>
      <w:bookmarkStart w:id="0" w:name="_GoBack"/>
      <w:bookmarkEnd w:id="0"/>
    </w:p>
    <w:p w14:paraId="5F74F974" w14:textId="77777777" w:rsidR="00F96D9A" w:rsidRDefault="006044E2">
      <w:r w:rsidRPr="006044E2">
        <w:t xml:space="preserve">A Portuguese bank conducted seventeen telephone marketing campaigns between May 2008 and November 2010. The bank recorded client </w:t>
      </w:r>
      <w:r w:rsidRPr="006044E2">
        <w:t>contacts</w:t>
      </w:r>
      <w:r w:rsidRPr="006044E2">
        <w:t xml:space="preserve"> information for each telephone call. Client characteristics include demographic factors: age, job type, marital status, and education. The client’s previous use of banking services is also noted. Current contact information shows the date of the telephone call and the duration of the call. There is also information about the call immediately preceding the current call, as well as summary information about all calls with the client. </w:t>
      </w:r>
    </w:p>
    <w:p w14:paraId="0CCF42FB" w14:textId="06495454" w:rsidR="00F96D9A" w:rsidRDefault="00F96D9A"/>
    <w:p w14:paraId="4634D662" w14:textId="74114C75" w:rsidR="00F96D9A" w:rsidRPr="00F96D9A" w:rsidRDefault="00F96D9A">
      <w:pPr>
        <w:rPr>
          <w:rStyle w:val="IntenseReference"/>
          <w:sz w:val="40"/>
          <w:szCs w:val="40"/>
        </w:rPr>
      </w:pPr>
      <w:r w:rsidRPr="006044E2">
        <w:rPr>
          <w:rStyle w:val="IntenseReference"/>
          <w:sz w:val="40"/>
          <w:szCs w:val="40"/>
        </w:rPr>
        <w:t>summary and problem definition for management</w:t>
      </w:r>
    </w:p>
    <w:p w14:paraId="78CF2062" w14:textId="77777777" w:rsidR="00D94200" w:rsidRDefault="006044E2">
      <w:r w:rsidRPr="006044E2">
        <w:rPr>
          <w:b/>
          <w:i/>
        </w:rPr>
        <w:t>The bank wants its clients to invest in term deposits</w:t>
      </w:r>
      <w:r w:rsidRPr="006044E2">
        <w:t xml:space="preserve">. A term deposit is an investment such as a certiﬁcate of deposit. The interest rate and duration of the deposit are set in advance. A term deposit is distinct from a demand deposit. The bank is interested in identifying factors that affect client responses to new term deposit offerings, which are the focus of the marketing campaigns. What kinds of clients are most likely to subscribe to new term deposits? What marketing approaches are most effective in encouraging clients to </w:t>
      </w:r>
      <w:r w:rsidR="00F96D9A" w:rsidRPr="006044E2">
        <w:t>subscribe</w:t>
      </w:r>
      <w:r w:rsidR="00D94200">
        <w:t>.</w:t>
      </w:r>
    </w:p>
    <w:p w14:paraId="32FEDFD5" w14:textId="77777777" w:rsidR="00D94200" w:rsidRDefault="00D94200"/>
    <w:p w14:paraId="071A1324" w14:textId="430FFDD7" w:rsidR="006044E2" w:rsidRPr="00D94200" w:rsidRDefault="00D94200">
      <w:pPr>
        <w:rPr>
          <w:rStyle w:val="IntenseReference"/>
          <w:sz w:val="40"/>
          <w:szCs w:val="40"/>
        </w:rPr>
      </w:pPr>
      <w:r w:rsidRPr="006044E2">
        <w:rPr>
          <w:rStyle w:val="IntenseReference"/>
          <w:sz w:val="40"/>
          <w:szCs w:val="40"/>
        </w:rPr>
        <w:t>measurement and statistical methods</w:t>
      </w:r>
    </w:p>
    <w:p w14:paraId="53CBC103" w14:textId="77777777" w:rsidR="00B900D4" w:rsidRDefault="00B900D4" w:rsidP="00B900D4">
      <w:r>
        <w:t xml:space="preserve">The data used in this evaluation was obtained from a previous telephone marketing campaign.  </w:t>
      </w:r>
    </w:p>
    <w:p w14:paraId="4AB881FB" w14:textId="1572161F" w:rsidR="00B900D4" w:rsidRDefault="00B900D4" w:rsidP="00B900D4">
      <w:r>
        <w:t xml:space="preserve">The dataset consists of 4521 respondent’s answers (rows) to 17 marketing questions (columns).  </w:t>
      </w:r>
    </w:p>
    <w:p w14:paraId="54C75709" w14:textId="5656D904" w:rsidR="001B0CD6" w:rsidRPr="001B0CD6" w:rsidRDefault="001B0CD6" w:rsidP="00B900D4">
      <w:pPr>
        <w:rPr>
          <w:b/>
          <w:color w:val="767171" w:themeColor="background2" w:themeShade="80"/>
        </w:rPr>
      </w:pPr>
      <w:r w:rsidRPr="001B0CD6">
        <w:rPr>
          <w:rFonts w:ascii="Courier New" w:hAnsi="Courier New" w:cs="Courier New"/>
          <w:b/>
          <w:color w:val="767171" w:themeColor="background2" w:themeShade="80"/>
          <w:shd w:val="clear" w:color="auto" w:fill="FFFFFF"/>
        </w:rPr>
        <w:t xml:space="preserve">dataset dimensions (4521, 17) </w:t>
      </w:r>
    </w:p>
    <w:p w14:paraId="7873D6B3" w14:textId="73A862D1" w:rsidR="001B0CD6" w:rsidRDefault="00B900D4" w:rsidP="00B900D4">
      <w:r>
        <w:t>Non-values were dropped if present in data.</w:t>
      </w:r>
      <w:r w:rsidR="001B0CD6">
        <w:t xml:space="preserve"> However, removal </w:t>
      </w:r>
      <w:proofErr w:type="gramStart"/>
      <w:r w:rsidR="001B0CD6">
        <w:t>has  not</w:t>
      </w:r>
      <w:proofErr w:type="gramEnd"/>
      <w:r w:rsidR="001B0CD6">
        <w:t xml:space="preserve"> change the dataset dimensions. </w:t>
      </w:r>
    </w:p>
    <w:p w14:paraId="6C40F095" w14:textId="77777777" w:rsidR="001B0CD6" w:rsidRDefault="00B900D4" w:rsidP="00B900D4">
      <w:pPr>
        <w:rPr>
          <w:b/>
          <w:color w:val="767171" w:themeColor="background2" w:themeShade="80"/>
          <w:sz w:val="24"/>
          <w:szCs w:val="24"/>
        </w:rPr>
      </w:pPr>
      <w:r w:rsidRPr="001B0CD6">
        <w:rPr>
          <w:b/>
          <w:color w:val="767171" w:themeColor="background2" w:themeShade="80"/>
          <w:sz w:val="24"/>
          <w:szCs w:val="24"/>
        </w:rPr>
        <w:t xml:space="preserve"> </w:t>
      </w:r>
      <w:r w:rsidR="001B0CD6" w:rsidRPr="001B0CD6">
        <w:rPr>
          <w:rFonts w:ascii="Courier New" w:hAnsi="Courier New" w:cs="Courier New"/>
          <w:b/>
          <w:color w:val="767171" w:themeColor="background2" w:themeShade="80"/>
          <w:sz w:val="24"/>
          <w:szCs w:val="24"/>
          <w:shd w:val="clear" w:color="auto" w:fill="FFFFFF"/>
        </w:rPr>
        <w:t xml:space="preserve">dataset shape after </w:t>
      </w:r>
      <w:proofErr w:type="spellStart"/>
      <w:r w:rsidR="001B0CD6" w:rsidRPr="001B0CD6">
        <w:rPr>
          <w:rFonts w:ascii="Courier New" w:hAnsi="Courier New" w:cs="Courier New"/>
          <w:b/>
          <w:color w:val="767171" w:themeColor="background2" w:themeShade="80"/>
          <w:sz w:val="24"/>
          <w:szCs w:val="24"/>
          <w:shd w:val="clear" w:color="auto" w:fill="FFFFFF"/>
        </w:rPr>
        <w:t>dropna</w:t>
      </w:r>
      <w:proofErr w:type="spellEnd"/>
      <w:r w:rsidR="001B0CD6" w:rsidRPr="001B0CD6">
        <w:rPr>
          <w:rFonts w:ascii="Courier New" w:hAnsi="Courier New" w:cs="Courier New"/>
          <w:b/>
          <w:color w:val="767171" w:themeColor="background2" w:themeShade="80"/>
          <w:sz w:val="24"/>
          <w:szCs w:val="24"/>
          <w:shd w:val="clear" w:color="auto" w:fill="FFFFFF"/>
        </w:rPr>
        <w:t xml:space="preserve"> (4521, 17)</w:t>
      </w:r>
    </w:p>
    <w:p w14:paraId="6236F5C2" w14:textId="77777777" w:rsidR="00093426" w:rsidRDefault="00B900D4" w:rsidP="001B0CD6">
      <w:r>
        <w:t>Model data consists of three explanatory variables</w:t>
      </w:r>
      <w:r w:rsidR="001B0CD6">
        <w:t xml:space="preserve"> -</w:t>
      </w:r>
      <w:r w:rsidRPr="001B0CD6">
        <w:rPr>
          <w:b/>
        </w:rPr>
        <w:t>default, housing, and loan</w:t>
      </w:r>
      <w:r>
        <w:t xml:space="preserve">, were used and one </w:t>
      </w:r>
      <w:r w:rsidRPr="001B0CD6">
        <w:rPr>
          <w:b/>
        </w:rPr>
        <w:t>response</w:t>
      </w:r>
      <w:r>
        <w:t xml:space="preserve"> variable</w:t>
      </w:r>
    </w:p>
    <w:p w14:paraId="1699839D" w14:textId="77777777" w:rsidR="00093426" w:rsidRDefault="00093426" w:rsidP="001B0CD6">
      <w:r>
        <w:t>The response is binary variable and the research two classification models – Naïve Bias and Logistic Regression have been utilized for the training and prediction.</w:t>
      </w:r>
    </w:p>
    <w:p w14:paraId="3FF061B0" w14:textId="3D1C127E" w:rsidR="001B0CD6" w:rsidRDefault="00093426" w:rsidP="001B0CD6">
      <w:r w:rsidRPr="00093426">
        <w:rPr>
          <w:b/>
        </w:rPr>
        <w:lastRenderedPageBreak/>
        <w:t>L</w:t>
      </w:r>
      <w:r w:rsidRPr="00093426">
        <w:rPr>
          <w:b/>
        </w:rPr>
        <w:t>inear logistic regression</w:t>
      </w:r>
      <w:r w:rsidRPr="00093426">
        <w:t xml:space="preserve"> is solved by maximizing the conditional likelihood of G given X: </w:t>
      </w:r>
      <w:proofErr w:type="spellStart"/>
      <w:proofErr w:type="gramStart"/>
      <w:r w:rsidRPr="00093426">
        <w:t>Pr</w:t>
      </w:r>
      <w:proofErr w:type="spellEnd"/>
      <w:r w:rsidRPr="00093426">
        <w:t>(</w:t>
      </w:r>
      <w:proofErr w:type="gramEnd"/>
      <w:r w:rsidRPr="00093426">
        <w:t xml:space="preserve">G = k | X = x), while LDA maximizes the joint likelihood of G and X: </w:t>
      </w:r>
      <w:proofErr w:type="spellStart"/>
      <w:r w:rsidRPr="00093426">
        <w:t>Pr</w:t>
      </w:r>
      <w:proofErr w:type="spellEnd"/>
      <w:r w:rsidRPr="00093426">
        <w:t>(X = x, G = k).</w:t>
      </w:r>
      <w:r>
        <w:t xml:space="preserve">  </w:t>
      </w:r>
    </w:p>
    <w:p w14:paraId="4EFF98EF" w14:textId="77777777" w:rsidR="001865CE" w:rsidRDefault="001865CE" w:rsidP="001865CE">
      <w:r w:rsidRPr="001865CE">
        <w:rPr>
          <w:b/>
        </w:rPr>
        <w:t>Naive Bias</w:t>
      </w:r>
      <w:r>
        <w:t xml:space="preserve"> is very simple, easy to implement and fast. If the NB conditional independence assumption holds, then it will converge quicker than discriminative models like logistic regression. Even if the NB assumption doesn’t hold, it works great in practice. Need less training data. Highly scalable. It scales linearly with the number of predictors and data points. Can be used for both binary and </w:t>
      </w:r>
      <w:proofErr w:type="spellStart"/>
      <w:r>
        <w:t>mult-iclass</w:t>
      </w:r>
      <w:proofErr w:type="spellEnd"/>
      <w:r>
        <w:t xml:space="preserve"> classification problems. Can make probabilistic predictions. Handles continuous and discrete data.</w:t>
      </w:r>
    </w:p>
    <w:p w14:paraId="27EF9974" w14:textId="58341469" w:rsidR="00B900D4" w:rsidRDefault="00B900D4" w:rsidP="001B0CD6">
      <w:r>
        <w:t xml:space="preserve">  </w:t>
      </w:r>
    </w:p>
    <w:p w14:paraId="32467640" w14:textId="77777777" w:rsidR="006E2576" w:rsidRPr="001865CE" w:rsidRDefault="006E2576" w:rsidP="006E2576">
      <w:pPr>
        <w:rPr>
          <w:rStyle w:val="IntenseReference"/>
          <w:sz w:val="40"/>
          <w:szCs w:val="40"/>
        </w:rPr>
      </w:pPr>
      <w:r w:rsidRPr="001865CE">
        <w:rPr>
          <w:rStyle w:val="IntenseReference"/>
          <w:sz w:val="40"/>
          <w:szCs w:val="40"/>
        </w:rPr>
        <w:t xml:space="preserve">Exploratory Data Analysis Methods </w:t>
      </w:r>
    </w:p>
    <w:p w14:paraId="1696A9E4" w14:textId="4148621D" w:rsidR="006E2576" w:rsidRDefault="001865CE" w:rsidP="006E2576">
      <w:pPr>
        <w:rPr>
          <w:b/>
          <w:sz w:val="24"/>
          <w:szCs w:val="24"/>
        </w:rPr>
      </w:pPr>
      <w:r w:rsidRPr="001865CE">
        <w:rPr>
          <w:b/>
          <w:sz w:val="24"/>
          <w:szCs w:val="24"/>
        </w:rPr>
        <w:t xml:space="preserve">Dimensions </w:t>
      </w:r>
    </w:p>
    <w:p w14:paraId="4E00D007" w14:textId="77777777" w:rsidR="001865CE" w:rsidRDefault="001865CE" w:rsidP="001865CE">
      <w:r>
        <w:t xml:space="preserve">The dataset consists of 4521 respondent’s answers (rows) to 17 marketing questions (columns).  </w:t>
      </w:r>
    </w:p>
    <w:p w14:paraId="10398BD1" w14:textId="77777777" w:rsidR="001865CE" w:rsidRPr="001B0CD6" w:rsidRDefault="001865CE" w:rsidP="001865CE">
      <w:pPr>
        <w:rPr>
          <w:b/>
          <w:color w:val="767171" w:themeColor="background2" w:themeShade="80"/>
        </w:rPr>
      </w:pPr>
      <w:r w:rsidRPr="001B0CD6">
        <w:rPr>
          <w:rFonts w:ascii="Courier New" w:hAnsi="Courier New" w:cs="Courier New"/>
          <w:b/>
          <w:color w:val="767171" w:themeColor="background2" w:themeShade="80"/>
          <w:shd w:val="clear" w:color="auto" w:fill="FFFFFF"/>
        </w:rPr>
        <w:t xml:space="preserve">dataset dimensions (4521, 17) </w:t>
      </w:r>
    </w:p>
    <w:p w14:paraId="7D5070F5" w14:textId="77777777" w:rsidR="001865CE" w:rsidRPr="001865CE" w:rsidRDefault="001865CE" w:rsidP="0018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p>
    <w:p w14:paraId="120A6350" w14:textId="77777777" w:rsidR="001865CE" w:rsidRPr="001865CE" w:rsidRDefault="001865CE" w:rsidP="0018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b/>
          <w:color w:val="000000"/>
          <w:sz w:val="20"/>
          <w:szCs w:val="20"/>
        </w:rPr>
      </w:pPr>
      <w:r w:rsidRPr="001865CE">
        <w:rPr>
          <w:rFonts w:ascii="Courier New" w:eastAsia="Times New Roman" w:hAnsi="Courier New" w:cs="Courier New"/>
          <w:color w:val="000000"/>
          <w:sz w:val="20"/>
          <w:szCs w:val="20"/>
        </w:rPr>
        <w:t xml:space="preserve"> </w:t>
      </w:r>
      <w:r w:rsidRPr="001865CE">
        <w:rPr>
          <w:rFonts w:ascii="Courier New" w:eastAsia="Times New Roman" w:hAnsi="Courier New" w:cs="Courier New"/>
          <w:b/>
          <w:color w:val="000000"/>
          <w:sz w:val="20"/>
          <w:szCs w:val="20"/>
        </w:rPr>
        <w:t xml:space="preserve">Dataset </w:t>
      </w:r>
      <w:r w:rsidRPr="001865CE">
        <w:rPr>
          <w:rFonts w:ascii="Courier New" w:eastAsia="Times New Roman" w:hAnsi="Courier New" w:cs="Courier New"/>
          <w:b/>
          <w:color w:val="000000"/>
          <w:sz w:val="24"/>
          <w:szCs w:val="24"/>
        </w:rPr>
        <w:t>Basic</w:t>
      </w:r>
      <w:r w:rsidRPr="001865CE">
        <w:rPr>
          <w:rFonts w:ascii="Courier New" w:eastAsia="Times New Roman" w:hAnsi="Courier New" w:cs="Courier New"/>
          <w:b/>
          <w:color w:val="000000"/>
          <w:sz w:val="20"/>
          <w:szCs w:val="20"/>
        </w:rPr>
        <w:t xml:space="preserve"> 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671"/>
        <w:gridCol w:w="1185"/>
        <w:gridCol w:w="1275"/>
        <w:gridCol w:w="1185"/>
        <w:gridCol w:w="1185"/>
        <w:gridCol w:w="1185"/>
        <w:gridCol w:w="1185"/>
        <w:gridCol w:w="1185"/>
      </w:tblGrid>
      <w:tr w:rsidR="001865CE" w:rsidRPr="001865CE" w14:paraId="1E388EA2" w14:textId="77777777" w:rsidTr="001865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90B4BA" w14:textId="77777777" w:rsidR="001865CE" w:rsidRPr="001865CE" w:rsidRDefault="001865CE" w:rsidP="001865C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72140B"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77C6FC"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balance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1974FC"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9AD4F"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duration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A674D"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campaign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099FE8"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proofErr w:type="spellStart"/>
            <w:r w:rsidRPr="001865CE">
              <w:rPr>
                <w:rFonts w:ascii="Times New Roman" w:eastAsia="Times New Roman" w:hAnsi="Times New Roman" w:cs="Times New Roman"/>
                <w:b/>
                <w:bCs/>
                <w:color w:val="000000"/>
                <w:sz w:val="18"/>
                <w:szCs w:val="18"/>
              </w:rPr>
              <w:t>pdays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486432"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previous</w:t>
            </w:r>
          </w:p>
        </w:tc>
      </w:tr>
      <w:tr w:rsidR="001865CE" w:rsidRPr="001865CE" w14:paraId="46398EF5" w14:textId="77777777" w:rsidTr="001865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C4A6BA"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3D3184"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4521.000000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A19035"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4521.000000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2639BE"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4521.000000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81E47F"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4521.000000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7B7FF"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4521.000000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CAA601"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4521.000000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4F2B36"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4521.000000</w:t>
            </w:r>
          </w:p>
        </w:tc>
      </w:tr>
      <w:tr w:rsidR="001865CE" w:rsidRPr="001865CE" w14:paraId="793E1388" w14:textId="77777777" w:rsidTr="001865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2E2CC4"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7813EC"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41.170095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A131D4"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1422.657819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017DD6"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15.915284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456344"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263.961292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FE1073"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2.793630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CA096E"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39.766645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D8B254"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0.542579</w:t>
            </w:r>
          </w:p>
        </w:tc>
      </w:tr>
      <w:tr w:rsidR="001865CE" w:rsidRPr="001865CE" w14:paraId="79A390EF" w14:textId="77777777" w:rsidTr="001865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80527F"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E9C95A"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10.576211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DE34CD"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3009.638142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9C4B4E"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8.247667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1B6F9"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259.856633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D51471"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3.109807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E36C7"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100.121124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8474A"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1.693562</w:t>
            </w:r>
          </w:p>
        </w:tc>
      </w:tr>
      <w:tr w:rsidR="001865CE" w:rsidRPr="001865CE" w14:paraId="37D4F549" w14:textId="77777777" w:rsidTr="001865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C23BA"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356A2"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4F6A4E"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-3313.000000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AE0A14"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C56FA4"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58C044"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D4DACD"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DACC1A"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0.000000</w:t>
            </w:r>
          </w:p>
        </w:tc>
      </w:tr>
      <w:tr w:rsidR="001865CE" w:rsidRPr="001865CE" w14:paraId="38F53431" w14:textId="77777777" w:rsidTr="001865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2C476"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C7E5FE"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F1651"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69.000000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8017C"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DC6A3"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3A5E31"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C44C2"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6A0D7"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0.000000</w:t>
            </w:r>
          </w:p>
        </w:tc>
      </w:tr>
      <w:tr w:rsidR="001865CE" w:rsidRPr="001865CE" w14:paraId="5B8C8452" w14:textId="77777777" w:rsidTr="001865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E01EB5"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06D699"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63AB68"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444.000000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B3B07C"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8680FB"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185.000000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0EE172"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EB9819"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36CE14"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0.000000</w:t>
            </w:r>
          </w:p>
        </w:tc>
      </w:tr>
      <w:tr w:rsidR="001865CE" w:rsidRPr="001865CE" w14:paraId="4BEFC966" w14:textId="77777777" w:rsidTr="001865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BD1A54"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A7C881"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49.000000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C3DB59"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1480.000000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C2C10C"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4A96C"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329.000000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479B0"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D2C88"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721DD9"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0.000000</w:t>
            </w:r>
          </w:p>
        </w:tc>
      </w:tr>
      <w:tr w:rsidR="001865CE" w:rsidRPr="001865CE" w14:paraId="1E55E399" w14:textId="77777777" w:rsidTr="001865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0E3767" w14:textId="77777777" w:rsidR="001865CE" w:rsidRPr="001865CE" w:rsidRDefault="001865CE" w:rsidP="001865CE">
            <w:pPr>
              <w:spacing w:before="240" w:after="0" w:line="240" w:lineRule="auto"/>
              <w:jc w:val="right"/>
              <w:rPr>
                <w:rFonts w:ascii="Times New Roman" w:eastAsia="Times New Roman" w:hAnsi="Times New Roman" w:cs="Times New Roman"/>
                <w:b/>
                <w:bCs/>
                <w:color w:val="000000"/>
                <w:sz w:val="18"/>
                <w:szCs w:val="18"/>
              </w:rPr>
            </w:pPr>
            <w:r w:rsidRPr="001865CE">
              <w:rPr>
                <w:rFonts w:ascii="Times New Roman" w:eastAsia="Times New Roman" w:hAnsi="Times New Roman" w:cs="Times New Roman"/>
                <w:b/>
                <w:bCs/>
                <w:color w:val="000000"/>
                <w:sz w:val="18"/>
                <w:szCs w:val="18"/>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05318"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87.000000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30900C"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71188.000000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12C50C"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1E290A"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3025.000000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1929A5"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50.000000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F5D96"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871.000000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95F147" w14:textId="77777777" w:rsidR="001865CE" w:rsidRPr="001865CE" w:rsidRDefault="001865CE" w:rsidP="001865CE">
            <w:pPr>
              <w:spacing w:before="240" w:after="0" w:line="240" w:lineRule="auto"/>
              <w:jc w:val="right"/>
              <w:rPr>
                <w:rFonts w:ascii="Times New Roman" w:eastAsia="Times New Roman" w:hAnsi="Times New Roman" w:cs="Times New Roman"/>
                <w:color w:val="000000"/>
                <w:sz w:val="18"/>
                <w:szCs w:val="18"/>
              </w:rPr>
            </w:pPr>
            <w:r w:rsidRPr="001865CE">
              <w:rPr>
                <w:rFonts w:ascii="Times New Roman" w:eastAsia="Times New Roman" w:hAnsi="Times New Roman" w:cs="Times New Roman"/>
                <w:color w:val="000000"/>
                <w:sz w:val="18"/>
                <w:szCs w:val="18"/>
              </w:rPr>
              <w:t>25.000000</w:t>
            </w:r>
          </w:p>
        </w:tc>
      </w:tr>
    </w:tbl>
    <w:p w14:paraId="10E8CCAD" w14:textId="57DD0788" w:rsidR="001865CE" w:rsidRDefault="001865CE" w:rsidP="006E2576">
      <w:pPr>
        <w:rPr>
          <w:b/>
          <w:sz w:val="24"/>
          <w:szCs w:val="24"/>
        </w:rPr>
      </w:pPr>
      <w:r>
        <w:rPr>
          <w:b/>
          <w:sz w:val="24"/>
          <w:szCs w:val="24"/>
        </w:rPr>
        <w:lastRenderedPageBreak/>
        <w:t xml:space="preserve">Correlation </w:t>
      </w:r>
    </w:p>
    <w:p w14:paraId="5576BFCD" w14:textId="6DB8188C" w:rsidR="001865CE" w:rsidRPr="001865CE" w:rsidRDefault="001865CE" w:rsidP="006E2576">
      <w:pPr>
        <w:rPr>
          <w:b/>
          <w:sz w:val="24"/>
          <w:szCs w:val="24"/>
        </w:rPr>
      </w:pPr>
      <w:r>
        <w:rPr>
          <w:b/>
          <w:noProof/>
          <w:sz w:val="24"/>
          <w:szCs w:val="24"/>
        </w:rPr>
        <w:drawing>
          <wp:inline distT="0" distB="0" distL="0" distR="0" wp14:anchorId="4A92A87F" wp14:editId="5D636198">
            <wp:extent cx="51816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png"/>
                    <pic:cNvPicPr/>
                  </pic:nvPicPr>
                  <pic:blipFill>
                    <a:blip r:embed="rId7">
                      <a:extLst>
                        <a:ext uri="{28A0092B-C50C-407E-A947-70E740481C1C}">
                          <a14:useLocalDpi xmlns:a14="http://schemas.microsoft.com/office/drawing/2010/main" val="0"/>
                        </a:ext>
                      </a:extLst>
                    </a:blip>
                    <a:stretch>
                      <a:fillRect/>
                    </a:stretch>
                  </pic:blipFill>
                  <pic:spPr>
                    <a:xfrm>
                      <a:off x="0" y="0"/>
                      <a:ext cx="5181600" cy="3943350"/>
                    </a:xfrm>
                    <a:prstGeom prst="rect">
                      <a:avLst/>
                    </a:prstGeom>
                  </pic:spPr>
                </pic:pic>
              </a:graphicData>
            </a:graphic>
          </wp:inline>
        </w:drawing>
      </w:r>
    </w:p>
    <w:p w14:paraId="7EC6B1A2" w14:textId="48A3E241" w:rsidR="006E2576" w:rsidRDefault="006E2576" w:rsidP="006E2576"/>
    <w:p w14:paraId="522BAFE1" w14:textId="01E85D6C" w:rsidR="001865CE" w:rsidRDefault="001865CE" w:rsidP="006E2576">
      <w:pPr>
        <w:rPr>
          <w:b/>
          <w:sz w:val="24"/>
          <w:szCs w:val="24"/>
        </w:rPr>
      </w:pPr>
      <w:r w:rsidRPr="001865CE">
        <w:rPr>
          <w:b/>
          <w:sz w:val="24"/>
          <w:szCs w:val="24"/>
        </w:rPr>
        <w:t>Transformation</w:t>
      </w:r>
    </w:p>
    <w:p w14:paraId="477002E7" w14:textId="442B537C" w:rsidR="00674DFC" w:rsidRDefault="00674DFC" w:rsidP="006E2576">
      <w:r>
        <w:t xml:space="preserve">In order to apply classification model, the categorical variable should be converted to their binary representation </w:t>
      </w:r>
    </w:p>
    <w:p w14:paraId="49046F72" w14:textId="77777777" w:rsidR="00674DFC" w:rsidRPr="00674DFC" w:rsidRDefault="00674DFC" w:rsidP="00674DFC">
      <w:pPr>
        <w:pStyle w:val="alt"/>
        <w:numPr>
          <w:ilvl w:val="0"/>
          <w:numId w:val="1"/>
        </w:numPr>
        <w:pBdr>
          <w:left w:val="single" w:sz="18" w:space="8" w:color="6CE26C"/>
        </w:pBdr>
        <w:shd w:val="clear" w:color="auto" w:fill="FFFFFF"/>
        <w:spacing w:before="0" w:beforeAutospacing="0" w:after="0" w:afterAutospacing="0" w:line="210" w:lineRule="atLeast"/>
        <w:ind w:left="675"/>
        <w:rPr>
          <w:rFonts w:ascii="&amp;quot" w:hAnsi="&amp;quot"/>
          <w:color w:val="5C5C5C"/>
          <w:sz w:val="18"/>
          <w:szCs w:val="18"/>
        </w:rPr>
      </w:pPr>
      <w:r>
        <w:t xml:space="preserve"> </w:t>
      </w:r>
      <w:r w:rsidRPr="00674DFC">
        <w:rPr>
          <w:rFonts w:ascii="&amp;quot" w:hAnsi="&amp;quot"/>
          <w:color w:val="000000"/>
          <w:sz w:val="18"/>
          <w:szCs w:val="18"/>
          <w:bdr w:val="none" w:sz="0" w:space="0" w:color="auto" w:frame="1"/>
        </w:rPr>
        <w:t>bank[</w:t>
      </w:r>
      <w:r w:rsidRPr="00674DFC">
        <w:rPr>
          <w:rFonts w:ascii="&amp;quot" w:hAnsi="&amp;quot"/>
          <w:color w:val="0000FF"/>
          <w:sz w:val="18"/>
          <w:szCs w:val="18"/>
          <w:bdr w:val="none" w:sz="0" w:space="0" w:color="auto" w:frame="1"/>
        </w:rPr>
        <w:t>'response_ind'</w:t>
      </w:r>
      <w:r w:rsidRPr="00674DFC">
        <w:rPr>
          <w:rFonts w:ascii="&amp;quot" w:hAnsi="&amp;quot"/>
          <w:color w:val="000000"/>
          <w:sz w:val="18"/>
          <w:szCs w:val="18"/>
          <w:bdr w:val="none" w:sz="0" w:space="0" w:color="auto" w:frame="1"/>
        </w:rPr>
        <w:t>] = le.fit_transform(bank[</w:t>
      </w:r>
      <w:r w:rsidRPr="00674DFC">
        <w:rPr>
          <w:rFonts w:ascii="&amp;quot" w:hAnsi="&amp;quot"/>
          <w:color w:val="0000FF"/>
          <w:sz w:val="18"/>
          <w:szCs w:val="18"/>
          <w:bdr w:val="none" w:sz="0" w:space="0" w:color="auto" w:frame="1"/>
        </w:rPr>
        <w:t>'response'</w:t>
      </w:r>
      <w:proofErr w:type="gramStart"/>
      <w:r w:rsidRPr="00674DFC">
        <w:rPr>
          <w:rFonts w:ascii="&amp;quot" w:hAnsi="&amp;quot"/>
          <w:color w:val="000000"/>
          <w:sz w:val="18"/>
          <w:szCs w:val="18"/>
          <w:bdr w:val="none" w:sz="0" w:space="0" w:color="auto" w:frame="1"/>
        </w:rPr>
        <w:t>].astype</w:t>
      </w:r>
      <w:proofErr w:type="gramEnd"/>
      <w:r w:rsidRPr="00674DFC">
        <w:rPr>
          <w:rFonts w:ascii="&amp;quot" w:hAnsi="&amp;quot"/>
          <w:color w:val="000000"/>
          <w:sz w:val="18"/>
          <w:szCs w:val="18"/>
          <w:bdr w:val="none" w:sz="0" w:space="0" w:color="auto" w:frame="1"/>
        </w:rPr>
        <w:t>(str))  </w:t>
      </w:r>
    </w:p>
    <w:p w14:paraId="4A343E22" w14:textId="77777777" w:rsidR="00674DFC" w:rsidRPr="00674DFC" w:rsidRDefault="00674DFC" w:rsidP="00674DF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674DFC">
        <w:rPr>
          <w:rFonts w:ascii="&amp;quot" w:eastAsia="Times New Roman" w:hAnsi="&amp;quot" w:cs="Times New Roman"/>
          <w:color w:val="000000"/>
          <w:sz w:val="18"/>
          <w:szCs w:val="18"/>
          <w:bdr w:val="none" w:sz="0" w:space="0" w:color="auto" w:frame="1"/>
        </w:rPr>
        <w:t>bank[</w:t>
      </w:r>
      <w:r w:rsidRPr="00674DFC">
        <w:rPr>
          <w:rFonts w:ascii="&amp;quot" w:eastAsia="Times New Roman" w:hAnsi="&amp;quot" w:cs="Times New Roman"/>
          <w:color w:val="0000FF"/>
          <w:sz w:val="18"/>
          <w:szCs w:val="18"/>
          <w:bdr w:val="none" w:sz="0" w:space="0" w:color="auto" w:frame="1"/>
        </w:rPr>
        <w:t>'default_ind'</w:t>
      </w:r>
      <w:r w:rsidRPr="00674DFC">
        <w:rPr>
          <w:rFonts w:ascii="&amp;quot" w:eastAsia="Times New Roman" w:hAnsi="&amp;quot" w:cs="Times New Roman"/>
          <w:color w:val="000000"/>
          <w:sz w:val="18"/>
          <w:szCs w:val="18"/>
          <w:bdr w:val="none" w:sz="0" w:space="0" w:color="auto" w:frame="1"/>
        </w:rPr>
        <w:t>] = le.fit_transform(bank[</w:t>
      </w:r>
      <w:r w:rsidRPr="00674DFC">
        <w:rPr>
          <w:rFonts w:ascii="&amp;quot" w:eastAsia="Times New Roman" w:hAnsi="&amp;quot" w:cs="Times New Roman"/>
          <w:color w:val="0000FF"/>
          <w:sz w:val="18"/>
          <w:szCs w:val="18"/>
          <w:bdr w:val="none" w:sz="0" w:space="0" w:color="auto" w:frame="1"/>
        </w:rPr>
        <w:t>'default'</w:t>
      </w:r>
      <w:proofErr w:type="gramStart"/>
      <w:r w:rsidRPr="00674DFC">
        <w:rPr>
          <w:rFonts w:ascii="&amp;quot" w:eastAsia="Times New Roman" w:hAnsi="&amp;quot" w:cs="Times New Roman"/>
          <w:color w:val="000000"/>
          <w:sz w:val="18"/>
          <w:szCs w:val="18"/>
          <w:bdr w:val="none" w:sz="0" w:space="0" w:color="auto" w:frame="1"/>
        </w:rPr>
        <w:t>].astype</w:t>
      </w:r>
      <w:proofErr w:type="gramEnd"/>
      <w:r w:rsidRPr="00674DFC">
        <w:rPr>
          <w:rFonts w:ascii="&amp;quot" w:eastAsia="Times New Roman" w:hAnsi="&amp;quot" w:cs="Times New Roman"/>
          <w:color w:val="000000"/>
          <w:sz w:val="18"/>
          <w:szCs w:val="18"/>
          <w:bdr w:val="none" w:sz="0" w:space="0" w:color="auto" w:frame="1"/>
        </w:rPr>
        <w:t>(str))  </w:t>
      </w:r>
    </w:p>
    <w:p w14:paraId="51407066" w14:textId="77777777" w:rsidR="00674DFC" w:rsidRPr="00674DFC" w:rsidRDefault="00674DFC" w:rsidP="00674DF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674DFC">
        <w:rPr>
          <w:rFonts w:ascii="&amp;quot" w:eastAsia="Times New Roman" w:hAnsi="&amp;quot" w:cs="Times New Roman"/>
          <w:color w:val="000000"/>
          <w:sz w:val="18"/>
          <w:szCs w:val="18"/>
          <w:bdr w:val="none" w:sz="0" w:space="0" w:color="auto" w:frame="1"/>
        </w:rPr>
        <w:t>bank[</w:t>
      </w:r>
      <w:r w:rsidRPr="00674DFC">
        <w:rPr>
          <w:rFonts w:ascii="&amp;quot" w:eastAsia="Times New Roman" w:hAnsi="&amp;quot" w:cs="Times New Roman"/>
          <w:color w:val="0000FF"/>
          <w:sz w:val="18"/>
          <w:szCs w:val="18"/>
          <w:bdr w:val="none" w:sz="0" w:space="0" w:color="auto" w:frame="1"/>
        </w:rPr>
        <w:t>'</w:t>
      </w:r>
      <w:proofErr w:type="spellStart"/>
      <w:r w:rsidRPr="00674DFC">
        <w:rPr>
          <w:rFonts w:ascii="&amp;quot" w:eastAsia="Times New Roman" w:hAnsi="&amp;quot" w:cs="Times New Roman"/>
          <w:color w:val="0000FF"/>
          <w:sz w:val="18"/>
          <w:szCs w:val="18"/>
          <w:bdr w:val="none" w:sz="0" w:space="0" w:color="auto" w:frame="1"/>
        </w:rPr>
        <w:t>loan_ind</w:t>
      </w:r>
      <w:proofErr w:type="spellEnd"/>
      <w:r w:rsidRPr="00674DFC">
        <w:rPr>
          <w:rFonts w:ascii="&amp;quot" w:eastAsia="Times New Roman" w:hAnsi="&amp;quot" w:cs="Times New Roman"/>
          <w:color w:val="0000FF"/>
          <w:sz w:val="18"/>
          <w:szCs w:val="18"/>
          <w:bdr w:val="none" w:sz="0" w:space="0" w:color="auto" w:frame="1"/>
        </w:rPr>
        <w:t>'</w:t>
      </w:r>
      <w:r w:rsidRPr="00674DFC">
        <w:rPr>
          <w:rFonts w:ascii="&amp;quot" w:eastAsia="Times New Roman" w:hAnsi="&amp;quot" w:cs="Times New Roman"/>
          <w:color w:val="000000"/>
          <w:sz w:val="18"/>
          <w:szCs w:val="18"/>
          <w:bdr w:val="none" w:sz="0" w:space="0" w:color="auto" w:frame="1"/>
        </w:rPr>
        <w:t>] = </w:t>
      </w:r>
      <w:proofErr w:type="spellStart"/>
      <w:r w:rsidRPr="00674DFC">
        <w:rPr>
          <w:rFonts w:ascii="&amp;quot" w:eastAsia="Times New Roman" w:hAnsi="&amp;quot" w:cs="Times New Roman"/>
          <w:color w:val="000000"/>
          <w:sz w:val="18"/>
          <w:szCs w:val="18"/>
          <w:bdr w:val="none" w:sz="0" w:space="0" w:color="auto" w:frame="1"/>
        </w:rPr>
        <w:t>le.fit_transform</w:t>
      </w:r>
      <w:proofErr w:type="spellEnd"/>
      <w:r w:rsidRPr="00674DFC">
        <w:rPr>
          <w:rFonts w:ascii="&amp;quot" w:eastAsia="Times New Roman" w:hAnsi="&amp;quot" w:cs="Times New Roman"/>
          <w:color w:val="000000"/>
          <w:sz w:val="18"/>
          <w:szCs w:val="18"/>
          <w:bdr w:val="none" w:sz="0" w:space="0" w:color="auto" w:frame="1"/>
        </w:rPr>
        <w:t>(bank[</w:t>
      </w:r>
      <w:r w:rsidRPr="00674DFC">
        <w:rPr>
          <w:rFonts w:ascii="&amp;quot" w:eastAsia="Times New Roman" w:hAnsi="&amp;quot" w:cs="Times New Roman"/>
          <w:color w:val="0000FF"/>
          <w:sz w:val="18"/>
          <w:szCs w:val="18"/>
          <w:bdr w:val="none" w:sz="0" w:space="0" w:color="auto" w:frame="1"/>
        </w:rPr>
        <w:t>'loan'</w:t>
      </w:r>
      <w:proofErr w:type="gramStart"/>
      <w:r w:rsidRPr="00674DFC">
        <w:rPr>
          <w:rFonts w:ascii="&amp;quot" w:eastAsia="Times New Roman" w:hAnsi="&amp;quot" w:cs="Times New Roman"/>
          <w:color w:val="000000"/>
          <w:sz w:val="18"/>
          <w:szCs w:val="18"/>
          <w:bdr w:val="none" w:sz="0" w:space="0" w:color="auto" w:frame="1"/>
        </w:rPr>
        <w:t>].</w:t>
      </w:r>
      <w:proofErr w:type="spellStart"/>
      <w:r w:rsidRPr="00674DFC">
        <w:rPr>
          <w:rFonts w:ascii="&amp;quot" w:eastAsia="Times New Roman" w:hAnsi="&amp;quot" w:cs="Times New Roman"/>
          <w:color w:val="000000"/>
          <w:sz w:val="18"/>
          <w:szCs w:val="18"/>
          <w:bdr w:val="none" w:sz="0" w:space="0" w:color="auto" w:frame="1"/>
        </w:rPr>
        <w:t>astype</w:t>
      </w:r>
      <w:proofErr w:type="spellEnd"/>
      <w:proofErr w:type="gramEnd"/>
      <w:r w:rsidRPr="00674DFC">
        <w:rPr>
          <w:rFonts w:ascii="&amp;quot" w:eastAsia="Times New Roman" w:hAnsi="&amp;quot" w:cs="Times New Roman"/>
          <w:color w:val="000000"/>
          <w:sz w:val="18"/>
          <w:szCs w:val="18"/>
          <w:bdr w:val="none" w:sz="0" w:space="0" w:color="auto" w:frame="1"/>
        </w:rPr>
        <w:t>(str))  </w:t>
      </w:r>
    </w:p>
    <w:p w14:paraId="3024CEEC" w14:textId="77777777" w:rsidR="00674DFC" w:rsidRPr="00674DFC" w:rsidRDefault="00674DFC" w:rsidP="00674DF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674DFC">
        <w:rPr>
          <w:rFonts w:ascii="&amp;quot" w:eastAsia="Times New Roman" w:hAnsi="&amp;quot" w:cs="Times New Roman"/>
          <w:color w:val="000000"/>
          <w:sz w:val="18"/>
          <w:szCs w:val="18"/>
          <w:bdr w:val="none" w:sz="0" w:space="0" w:color="auto" w:frame="1"/>
        </w:rPr>
        <w:t>bank[</w:t>
      </w:r>
      <w:r w:rsidRPr="00674DFC">
        <w:rPr>
          <w:rFonts w:ascii="&amp;quot" w:eastAsia="Times New Roman" w:hAnsi="&amp;quot" w:cs="Times New Roman"/>
          <w:color w:val="0000FF"/>
          <w:sz w:val="18"/>
          <w:szCs w:val="18"/>
          <w:bdr w:val="none" w:sz="0" w:space="0" w:color="auto" w:frame="1"/>
        </w:rPr>
        <w:t>'housing_ind'</w:t>
      </w:r>
      <w:r w:rsidRPr="00674DFC">
        <w:rPr>
          <w:rFonts w:ascii="&amp;quot" w:eastAsia="Times New Roman" w:hAnsi="&amp;quot" w:cs="Times New Roman"/>
          <w:color w:val="000000"/>
          <w:sz w:val="18"/>
          <w:szCs w:val="18"/>
          <w:bdr w:val="none" w:sz="0" w:space="0" w:color="auto" w:frame="1"/>
        </w:rPr>
        <w:t>] = le.fit_transform(bank[</w:t>
      </w:r>
      <w:r w:rsidRPr="00674DFC">
        <w:rPr>
          <w:rFonts w:ascii="&amp;quot" w:eastAsia="Times New Roman" w:hAnsi="&amp;quot" w:cs="Times New Roman"/>
          <w:color w:val="0000FF"/>
          <w:sz w:val="18"/>
          <w:szCs w:val="18"/>
          <w:bdr w:val="none" w:sz="0" w:space="0" w:color="auto" w:frame="1"/>
        </w:rPr>
        <w:t>'housing'</w:t>
      </w:r>
      <w:proofErr w:type="gramStart"/>
      <w:r w:rsidRPr="00674DFC">
        <w:rPr>
          <w:rFonts w:ascii="&amp;quot" w:eastAsia="Times New Roman" w:hAnsi="&amp;quot" w:cs="Times New Roman"/>
          <w:color w:val="000000"/>
          <w:sz w:val="18"/>
          <w:szCs w:val="18"/>
          <w:bdr w:val="none" w:sz="0" w:space="0" w:color="auto" w:frame="1"/>
        </w:rPr>
        <w:t>].astype</w:t>
      </w:r>
      <w:proofErr w:type="gramEnd"/>
      <w:r w:rsidRPr="00674DFC">
        <w:rPr>
          <w:rFonts w:ascii="&amp;quot" w:eastAsia="Times New Roman" w:hAnsi="&amp;quot" w:cs="Times New Roman"/>
          <w:color w:val="000000"/>
          <w:sz w:val="18"/>
          <w:szCs w:val="18"/>
          <w:bdr w:val="none" w:sz="0" w:space="0" w:color="auto" w:frame="1"/>
        </w:rPr>
        <w:t>(str)) </w:t>
      </w:r>
    </w:p>
    <w:p w14:paraId="4A549694" w14:textId="0F2313B9" w:rsidR="001865CE" w:rsidRDefault="001865CE" w:rsidP="006E2576"/>
    <w:p w14:paraId="4FB84778" w14:textId="094EC3EA" w:rsidR="00674DFC" w:rsidRDefault="00674DFC" w:rsidP="006E2576">
      <w:r>
        <w:t xml:space="preserve">Double check that response, default, loan, housing </w:t>
      </w:r>
      <w:proofErr w:type="gramStart"/>
      <w:r>
        <w:t>are</w:t>
      </w:r>
      <w:proofErr w:type="gramEnd"/>
      <w:r>
        <w:t xml:space="preserve"> binary</w:t>
      </w:r>
    </w:p>
    <w:p w14:paraId="5215B751" w14:textId="77777777" w:rsidR="00674DFC" w:rsidRPr="00674DFC" w:rsidRDefault="00674DFC" w:rsidP="00674DFC">
      <w:pPr>
        <w:numPr>
          <w:ilvl w:val="0"/>
          <w:numId w:val="2"/>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674DFC">
        <w:rPr>
          <w:rFonts w:ascii="&amp;quot" w:eastAsia="Times New Roman" w:hAnsi="&amp;quot" w:cs="Times New Roman"/>
          <w:color w:val="000000"/>
          <w:sz w:val="18"/>
          <w:szCs w:val="18"/>
          <w:bdr w:val="none" w:sz="0" w:space="0" w:color="auto" w:frame="1"/>
        </w:rPr>
        <w:t>response (</w:t>
      </w:r>
      <w:proofErr w:type="gramStart"/>
      <w:r w:rsidRPr="00674DFC">
        <w:rPr>
          <w:rFonts w:ascii="&amp;quot" w:eastAsia="Times New Roman" w:hAnsi="&amp;quot" w:cs="Times New Roman"/>
          <w:color w:val="000000"/>
          <w:sz w:val="18"/>
          <w:szCs w:val="18"/>
          <w:bdr w:val="none" w:sz="0" w:space="0" w:color="auto" w:frame="1"/>
        </w:rPr>
        <w:t>array(</w:t>
      </w:r>
      <w:proofErr w:type="gramEnd"/>
      <w:r w:rsidRPr="00674DFC">
        <w:rPr>
          <w:rFonts w:ascii="&amp;quot" w:eastAsia="Times New Roman" w:hAnsi="&amp;quot" w:cs="Times New Roman"/>
          <w:color w:val="000000"/>
          <w:sz w:val="18"/>
          <w:szCs w:val="18"/>
          <w:bdr w:val="none" w:sz="0" w:space="0" w:color="auto" w:frame="1"/>
        </w:rPr>
        <w:t>[0, 0, 0, ..., 0, 0, 0], dtype=int64), array([</w:t>
      </w:r>
      <w:r w:rsidRPr="00674DFC">
        <w:rPr>
          <w:rFonts w:ascii="&amp;quot" w:eastAsia="Times New Roman" w:hAnsi="&amp;quot" w:cs="Times New Roman"/>
          <w:color w:val="0000FF"/>
          <w:sz w:val="18"/>
          <w:szCs w:val="18"/>
          <w:bdr w:val="none" w:sz="0" w:space="0" w:color="auto" w:frame="1"/>
        </w:rPr>
        <w:t>'no'</w:t>
      </w:r>
      <w:r w:rsidRPr="00674DFC">
        <w:rPr>
          <w:rFonts w:ascii="&amp;quot" w:eastAsia="Times New Roman" w:hAnsi="&amp;quot" w:cs="Times New Roman"/>
          <w:color w:val="000000"/>
          <w:sz w:val="18"/>
          <w:szCs w:val="18"/>
          <w:bdr w:val="none" w:sz="0" w:space="0" w:color="auto" w:frame="1"/>
        </w:rPr>
        <w:t>, </w:t>
      </w:r>
      <w:r w:rsidRPr="00674DFC">
        <w:rPr>
          <w:rFonts w:ascii="&amp;quot" w:eastAsia="Times New Roman" w:hAnsi="&amp;quot" w:cs="Times New Roman"/>
          <w:color w:val="0000FF"/>
          <w:sz w:val="18"/>
          <w:szCs w:val="18"/>
          <w:bdr w:val="none" w:sz="0" w:space="0" w:color="auto" w:frame="1"/>
        </w:rPr>
        <w:t>'yes'</w:t>
      </w:r>
      <w:r w:rsidRPr="00674DFC">
        <w:rPr>
          <w:rFonts w:ascii="&amp;quot" w:eastAsia="Times New Roman" w:hAnsi="&amp;quot" w:cs="Times New Roman"/>
          <w:color w:val="000000"/>
          <w:sz w:val="18"/>
          <w:szCs w:val="18"/>
          <w:bdr w:val="none" w:sz="0" w:space="0" w:color="auto" w:frame="1"/>
        </w:rPr>
        <w:t>], dtype=object))  </w:t>
      </w:r>
    </w:p>
    <w:p w14:paraId="26266D1A" w14:textId="77777777" w:rsidR="00674DFC" w:rsidRPr="00674DFC" w:rsidRDefault="00674DFC" w:rsidP="00674DFC">
      <w:pPr>
        <w:numPr>
          <w:ilvl w:val="0"/>
          <w:numId w:val="2"/>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674DFC">
        <w:rPr>
          <w:rFonts w:ascii="&amp;quot" w:eastAsia="Times New Roman" w:hAnsi="&amp;quot" w:cs="Times New Roman"/>
          <w:color w:val="000000"/>
          <w:sz w:val="18"/>
          <w:szCs w:val="18"/>
          <w:bdr w:val="none" w:sz="0" w:space="0" w:color="auto" w:frame="1"/>
        </w:rPr>
        <w:t>default (</w:t>
      </w:r>
      <w:proofErr w:type="gramStart"/>
      <w:r w:rsidRPr="00674DFC">
        <w:rPr>
          <w:rFonts w:ascii="&amp;quot" w:eastAsia="Times New Roman" w:hAnsi="&amp;quot" w:cs="Times New Roman"/>
          <w:color w:val="000000"/>
          <w:sz w:val="18"/>
          <w:szCs w:val="18"/>
          <w:bdr w:val="none" w:sz="0" w:space="0" w:color="auto" w:frame="1"/>
        </w:rPr>
        <w:t>array(</w:t>
      </w:r>
      <w:proofErr w:type="gramEnd"/>
      <w:r w:rsidRPr="00674DFC">
        <w:rPr>
          <w:rFonts w:ascii="&amp;quot" w:eastAsia="Times New Roman" w:hAnsi="&amp;quot" w:cs="Times New Roman"/>
          <w:color w:val="000000"/>
          <w:sz w:val="18"/>
          <w:szCs w:val="18"/>
          <w:bdr w:val="none" w:sz="0" w:space="0" w:color="auto" w:frame="1"/>
        </w:rPr>
        <w:t>[0, 0, 0, ..., 0, 0, 0], dtype=int64), array([</w:t>
      </w:r>
      <w:r w:rsidRPr="00674DFC">
        <w:rPr>
          <w:rFonts w:ascii="&amp;quot" w:eastAsia="Times New Roman" w:hAnsi="&amp;quot" w:cs="Times New Roman"/>
          <w:color w:val="0000FF"/>
          <w:sz w:val="18"/>
          <w:szCs w:val="18"/>
          <w:bdr w:val="none" w:sz="0" w:space="0" w:color="auto" w:frame="1"/>
        </w:rPr>
        <w:t>'no'</w:t>
      </w:r>
      <w:r w:rsidRPr="00674DFC">
        <w:rPr>
          <w:rFonts w:ascii="&amp;quot" w:eastAsia="Times New Roman" w:hAnsi="&amp;quot" w:cs="Times New Roman"/>
          <w:color w:val="000000"/>
          <w:sz w:val="18"/>
          <w:szCs w:val="18"/>
          <w:bdr w:val="none" w:sz="0" w:space="0" w:color="auto" w:frame="1"/>
        </w:rPr>
        <w:t>, </w:t>
      </w:r>
      <w:r w:rsidRPr="00674DFC">
        <w:rPr>
          <w:rFonts w:ascii="&amp;quot" w:eastAsia="Times New Roman" w:hAnsi="&amp;quot" w:cs="Times New Roman"/>
          <w:color w:val="0000FF"/>
          <w:sz w:val="18"/>
          <w:szCs w:val="18"/>
          <w:bdr w:val="none" w:sz="0" w:space="0" w:color="auto" w:frame="1"/>
        </w:rPr>
        <w:t>'yes'</w:t>
      </w:r>
      <w:r w:rsidRPr="00674DFC">
        <w:rPr>
          <w:rFonts w:ascii="&amp;quot" w:eastAsia="Times New Roman" w:hAnsi="&amp;quot" w:cs="Times New Roman"/>
          <w:color w:val="000000"/>
          <w:sz w:val="18"/>
          <w:szCs w:val="18"/>
          <w:bdr w:val="none" w:sz="0" w:space="0" w:color="auto" w:frame="1"/>
        </w:rPr>
        <w:t>], dtype=object))  </w:t>
      </w:r>
    </w:p>
    <w:p w14:paraId="2B344DA5" w14:textId="77777777" w:rsidR="00674DFC" w:rsidRPr="00674DFC" w:rsidRDefault="00674DFC" w:rsidP="00674DFC">
      <w:pPr>
        <w:numPr>
          <w:ilvl w:val="0"/>
          <w:numId w:val="2"/>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674DFC">
        <w:rPr>
          <w:rFonts w:ascii="&amp;quot" w:eastAsia="Times New Roman" w:hAnsi="&amp;quot" w:cs="Times New Roman"/>
          <w:color w:val="000000"/>
          <w:sz w:val="18"/>
          <w:szCs w:val="18"/>
          <w:bdr w:val="none" w:sz="0" w:space="0" w:color="auto" w:frame="1"/>
        </w:rPr>
        <w:t>loan (</w:t>
      </w:r>
      <w:proofErr w:type="gramStart"/>
      <w:r w:rsidRPr="00674DFC">
        <w:rPr>
          <w:rFonts w:ascii="&amp;quot" w:eastAsia="Times New Roman" w:hAnsi="&amp;quot" w:cs="Times New Roman"/>
          <w:color w:val="000000"/>
          <w:sz w:val="18"/>
          <w:szCs w:val="18"/>
          <w:bdr w:val="none" w:sz="0" w:space="0" w:color="auto" w:frame="1"/>
        </w:rPr>
        <w:t>array(</w:t>
      </w:r>
      <w:proofErr w:type="gramEnd"/>
      <w:r w:rsidRPr="00674DFC">
        <w:rPr>
          <w:rFonts w:ascii="&amp;quot" w:eastAsia="Times New Roman" w:hAnsi="&amp;quot" w:cs="Times New Roman"/>
          <w:color w:val="000000"/>
          <w:sz w:val="18"/>
          <w:szCs w:val="18"/>
          <w:bdr w:val="none" w:sz="0" w:space="0" w:color="auto" w:frame="1"/>
        </w:rPr>
        <w:t>[0, 1, 0, ..., 0, 0, 1], dtype=int64), array([</w:t>
      </w:r>
      <w:r w:rsidRPr="00674DFC">
        <w:rPr>
          <w:rFonts w:ascii="&amp;quot" w:eastAsia="Times New Roman" w:hAnsi="&amp;quot" w:cs="Times New Roman"/>
          <w:color w:val="0000FF"/>
          <w:sz w:val="18"/>
          <w:szCs w:val="18"/>
          <w:bdr w:val="none" w:sz="0" w:space="0" w:color="auto" w:frame="1"/>
        </w:rPr>
        <w:t>'no'</w:t>
      </w:r>
      <w:r w:rsidRPr="00674DFC">
        <w:rPr>
          <w:rFonts w:ascii="&amp;quot" w:eastAsia="Times New Roman" w:hAnsi="&amp;quot" w:cs="Times New Roman"/>
          <w:color w:val="000000"/>
          <w:sz w:val="18"/>
          <w:szCs w:val="18"/>
          <w:bdr w:val="none" w:sz="0" w:space="0" w:color="auto" w:frame="1"/>
        </w:rPr>
        <w:t>, </w:t>
      </w:r>
      <w:r w:rsidRPr="00674DFC">
        <w:rPr>
          <w:rFonts w:ascii="&amp;quot" w:eastAsia="Times New Roman" w:hAnsi="&amp;quot" w:cs="Times New Roman"/>
          <w:color w:val="0000FF"/>
          <w:sz w:val="18"/>
          <w:szCs w:val="18"/>
          <w:bdr w:val="none" w:sz="0" w:space="0" w:color="auto" w:frame="1"/>
        </w:rPr>
        <w:t>'yes'</w:t>
      </w:r>
      <w:r w:rsidRPr="00674DFC">
        <w:rPr>
          <w:rFonts w:ascii="&amp;quot" w:eastAsia="Times New Roman" w:hAnsi="&amp;quot" w:cs="Times New Roman"/>
          <w:color w:val="000000"/>
          <w:sz w:val="18"/>
          <w:szCs w:val="18"/>
          <w:bdr w:val="none" w:sz="0" w:space="0" w:color="auto" w:frame="1"/>
        </w:rPr>
        <w:t>], dtype=object))  </w:t>
      </w:r>
    </w:p>
    <w:p w14:paraId="10938C8F" w14:textId="4DFE4AE6" w:rsidR="00674DFC" w:rsidRPr="00674DFC" w:rsidRDefault="00674DFC" w:rsidP="00674DFC">
      <w:pPr>
        <w:numPr>
          <w:ilvl w:val="0"/>
          <w:numId w:val="2"/>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674DFC">
        <w:rPr>
          <w:rFonts w:ascii="&amp;quot" w:eastAsia="Times New Roman" w:hAnsi="&amp;quot" w:cs="Times New Roman"/>
          <w:color w:val="000000"/>
          <w:sz w:val="18"/>
          <w:szCs w:val="18"/>
          <w:bdr w:val="none" w:sz="0" w:space="0" w:color="auto" w:frame="1"/>
        </w:rPr>
        <w:t>housing (</w:t>
      </w:r>
      <w:proofErr w:type="gramStart"/>
      <w:r w:rsidRPr="00674DFC">
        <w:rPr>
          <w:rFonts w:ascii="&amp;quot" w:eastAsia="Times New Roman" w:hAnsi="&amp;quot" w:cs="Times New Roman"/>
          <w:color w:val="000000"/>
          <w:sz w:val="18"/>
          <w:szCs w:val="18"/>
          <w:bdr w:val="none" w:sz="0" w:space="0" w:color="auto" w:frame="1"/>
        </w:rPr>
        <w:t>array(</w:t>
      </w:r>
      <w:proofErr w:type="gramEnd"/>
      <w:r w:rsidRPr="00674DFC">
        <w:rPr>
          <w:rFonts w:ascii="&amp;quot" w:eastAsia="Times New Roman" w:hAnsi="&amp;quot" w:cs="Times New Roman"/>
          <w:color w:val="000000"/>
          <w:sz w:val="18"/>
          <w:szCs w:val="18"/>
          <w:bdr w:val="none" w:sz="0" w:space="0" w:color="auto" w:frame="1"/>
        </w:rPr>
        <w:t>[0, 1, 1, ..., 0, 0, 1], dtype=int64), array([</w:t>
      </w:r>
      <w:r w:rsidRPr="00674DFC">
        <w:rPr>
          <w:rFonts w:ascii="&amp;quot" w:eastAsia="Times New Roman" w:hAnsi="&amp;quot" w:cs="Times New Roman"/>
          <w:color w:val="0000FF"/>
          <w:sz w:val="18"/>
          <w:szCs w:val="18"/>
          <w:bdr w:val="none" w:sz="0" w:space="0" w:color="auto" w:frame="1"/>
        </w:rPr>
        <w:t>'no'</w:t>
      </w:r>
      <w:r w:rsidRPr="00674DFC">
        <w:rPr>
          <w:rFonts w:ascii="&amp;quot" w:eastAsia="Times New Roman" w:hAnsi="&amp;quot" w:cs="Times New Roman"/>
          <w:color w:val="000000"/>
          <w:sz w:val="18"/>
          <w:szCs w:val="18"/>
          <w:bdr w:val="none" w:sz="0" w:space="0" w:color="auto" w:frame="1"/>
        </w:rPr>
        <w:t>, </w:t>
      </w:r>
      <w:r w:rsidRPr="00674DFC">
        <w:rPr>
          <w:rFonts w:ascii="&amp;quot" w:eastAsia="Times New Roman" w:hAnsi="&amp;quot" w:cs="Times New Roman"/>
          <w:color w:val="0000FF"/>
          <w:sz w:val="18"/>
          <w:szCs w:val="18"/>
          <w:bdr w:val="none" w:sz="0" w:space="0" w:color="auto" w:frame="1"/>
        </w:rPr>
        <w:t>'yes'</w:t>
      </w:r>
      <w:r w:rsidRPr="00674DFC">
        <w:rPr>
          <w:rFonts w:ascii="&amp;quot" w:eastAsia="Times New Roman" w:hAnsi="&amp;quot" w:cs="Times New Roman"/>
          <w:color w:val="000000"/>
          <w:sz w:val="18"/>
          <w:szCs w:val="18"/>
          <w:bdr w:val="none" w:sz="0" w:space="0" w:color="auto" w:frame="1"/>
        </w:rPr>
        <w:t>], dtype=object))  </w:t>
      </w:r>
    </w:p>
    <w:p w14:paraId="2DBE98DD" w14:textId="30184150" w:rsidR="00674DFC" w:rsidRDefault="00674DFC" w:rsidP="006E2576"/>
    <w:p w14:paraId="2D8E7135" w14:textId="184F8A0F" w:rsidR="00674DFC" w:rsidRDefault="00674DFC" w:rsidP="006E2576">
      <w:r>
        <w:t>Head of the research dataset</w:t>
      </w:r>
    </w:p>
    <w:tbl>
      <w:tblPr>
        <w:tblW w:w="0" w:type="auto"/>
        <w:tblCellMar>
          <w:top w:w="15" w:type="dxa"/>
          <w:left w:w="15" w:type="dxa"/>
          <w:bottom w:w="15" w:type="dxa"/>
          <w:right w:w="15" w:type="dxa"/>
        </w:tblCellMar>
        <w:tblLook w:val="04A0" w:firstRow="1" w:lastRow="0" w:firstColumn="1" w:lastColumn="0" w:noHBand="0" w:noVBand="1"/>
      </w:tblPr>
      <w:tblGrid>
        <w:gridCol w:w="667"/>
        <w:gridCol w:w="1167"/>
        <w:gridCol w:w="943"/>
        <w:gridCol w:w="1239"/>
      </w:tblGrid>
      <w:tr w:rsidR="00674DFC" w:rsidRPr="00674DFC" w14:paraId="26D93473" w14:textId="77777777" w:rsidTr="00674DF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DB9AF4" w14:textId="77777777" w:rsidR="00674DFC" w:rsidRPr="00674DFC" w:rsidRDefault="00674DFC" w:rsidP="00674DF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D46B77" w14:textId="77777777" w:rsidR="00674DFC" w:rsidRPr="00674DFC" w:rsidRDefault="00674DFC" w:rsidP="00674DFC">
            <w:pPr>
              <w:spacing w:before="240" w:after="0" w:line="240" w:lineRule="auto"/>
              <w:jc w:val="right"/>
              <w:rPr>
                <w:rFonts w:ascii="&amp;quot" w:eastAsia="Times New Roman" w:hAnsi="&amp;quot" w:cs="Times New Roman"/>
                <w:b/>
                <w:bCs/>
                <w:color w:val="000000"/>
                <w:sz w:val="18"/>
                <w:szCs w:val="18"/>
              </w:rPr>
            </w:pPr>
            <w:proofErr w:type="spellStart"/>
            <w:r w:rsidRPr="00674DFC">
              <w:rPr>
                <w:rFonts w:ascii="&amp;quot" w:eastAsia="Times New Roman" w:hAnsi="&amp;quot" w:cs="Times New Roman"/>
                <w:b/>
                <w:bCs/>
                <w:color w:val="000000"/>
                <w:sz w:val="18"/>
                <w:szCs w:val="18"/>
              </w:rPr>
              <w:t>default_ind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2B9291" w14:textId="77777777" w:rsidR="00674DFC" w:rsidRPr="00674DFC" w:rsidRDefault="00674DFC" w:rsidP="00674DFC">
            <w:pPr>
              <w:spacing w:before="240" w:after="0" w:line="240" w:lineRule="auto"/>
              <w:jc w:val="right"/>
              <w:rPr>
                <w:rFonts w:ascii="&amp;quot" w:eastAsia="Times New Roman" w:hAnsi="&amp;quot" w:cs="Times New Roman"/>
                <w:b/>
                <w:bCs/>
                <w:color w:val="000000"/>
                <w:sz w:val="18"/>
                <w:szCs w:val="18"/>
              </w:rPr>
            </w:pPr>
            <w:proofErr w:type="spellStart"/>
            <w:r w:rsidRPr="00674DFC">
              <w:rPr>
                <w:rFonts w:ascii="&amp;quot" w:eastAsia="Times New Roman" w:hAnsi="&amp;quot" w:cs="Times New Roman"/>
                <w:b/>
                <w:bCs/>
                <w:color w:val="000000"/>
                <w:sz w:val="18"/>
                <w:szCs w:val="18"/>
              </w:rPr>
              <w:t>loan_ind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A29273" w14:textId="77777777" w:rsidR="00674DFC" w:rsidRPr="00674DFC" w:rsidRDefault="00674DFC" w:rsidP="00674DFC">
            <w:pPr>
              <w:spacing w:before="240" w:after="0" w:line="240" w:lineRule="auto"/>
              <w:jc w:val="right"/>
              <w:rPr>
                <w:rFonts w:ascii="&amp;quot" w:eastAsia="Times New Roman" w:hAnsi="&amp;quot" w:cs="Times New Roman"/>
                <w:b/>
                <w:bCs/>
                <w:color w:val="000000"/>
                <w:sz w:val="18"/>
                <w:szCs w:val="18"/>
              </w:rPr>
            </w:pPr>
            <w:proofErr w:type="spellStart"/>
            <w:r w:rsidRPr="00674DFC">
              <w:rPr>
                <w:rFonts w:ascii="&amp;quot" w:eastAsia="Times New Roman" w:hAnsi="&amp;quot" w:cs="Times New Roman"/>
                <w:b/>
                <w:bCs/>
                <w:color w:val="000000"/>
                <w:sz w:val="18"/>
                <w:szCs w:val="18"/>
              </w:rPr>
              <w:t>housing_ind</w:t>
            </w:r>
            <w:proofErr w:type="spellEnd"/>
          </w:p>
        </w:tc>
      </w:tr>
      <w:tr w:rsidR="00674DFC" w:rsidRPr="00674DFC" w14:paraId="08A7C1A4" w14:textId="77777777" w:rsidTr="00674D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BDDE31" w14:textId="77777777" w:rsidR="00674DFC" w:rsidRPr="00674DFC" w:rsidRDefault="00674DFC" w:rsidP="00674DFC">
            <w:pPr>
              <w:spacing w:before="240" w:after="0" w:line="240" w:lineRule="auto"/>
              <w:jc w:val="right"/>
              <w:rPr>
                <w:rFonts w:ascii="&amp;quot" w:eastAsia="Times New Roman" w:hAnsi="&amp;quot" w:cs="Times New Roman"/>
                <w:b/>
                <w:bCs/>
                <w:color w:val="000000"/>
                <w:sz w:val="18"/>
                <w:szCs w:val="18"/>
              </w:rPr>
            </w:pPr>
            <w:r w:rsidRPr="00674DFC">
              <w:rPr>
                <w:rFonts w:ascii="&amp;quot" w:eastAsia="Times New Roman" w:hAnsi="&amp;quot" w:cs="Times New Roman"/>
                <w:b/>
                <w:bCs/>
                <w:color w:val="000000"/>
                <w:sz w:val="18"/>
                <w:szCs w:val="18"/>
              </w:rPr>
              <w:t>4383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01E368"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7DCBF2"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5E178"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r>
      <w:tr w:rsidR="00674DFC" w:rsidRPr="00674DFC" w14:paraId="58C38831" w14:textId="77777777" w:rsidTr="00674D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BC6C99" w14:textId="77777777" w:rsidR="00674DFC" w:rsidRPr="00674DFC" w:rsidRDefault="00674DFC" w:rsidP="00674DFC">
            <w:pPr>
              <w:spacing w:before="240" w:after="0" w:line="240" w:lineRule="auto"/>
              <w:jc w:val="right"/>
              <w:rPr>
                <w:rFonts w:ascii="&amp;quot" w:eastAsia="Times New Roman" w:hAnsi="&amp;quot" w:cs="Times New Roman"/>
                <w:b/>
                <w:bCs/>
                <w:color w:val="000000"/>
                <w:sz w:val="18"/>
                <w:szCs w:val="18"/>
              </w:rPr>
            </w:pPr>
            <w:r w:rsidRPr="00674DFC">
              <w:rPr>
                <w:rFonts w:ascii="&amp;quot" w:eastAsia="Times New Roman" w:hAnsi="&amp;quot" w:cs="Times New Roman"/>
                <w:b/>
                <w:bCs/>
                <w:color w:val="000000"/>
                <w:sz w:val="18"/>
                <w:szCs w:val="18"/>
              </w:rPr>
              <w:t>502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9EF004"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6A9966"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8BD6FD"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r>
      <w:tr w:rsidR="00674DFC" w:rsidRPr="00674DFC" w14:paraId="60844D73" w14:textId="77777777" w:rsidTr="00674D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4CA94C" w14:textId="77777777" w:rsidR="00674DFC" w:rsidRPr="00674DFC" w:rsidRDefault="00674DFC" w:rsidP="00674DFC">
            <w:pPr>
              <w:spacing w:before="240" w:after="0" w:line="240" w:lineRule="auto"/>
              <w:jc w:val="right"/>
              <w:rPr>
                <w:rFonts w:ascii="&amp;quot" w:eastAsia="Times New Roman" w:hAnsi="&amp;quot" w:cs="Times New Roman"/>
                <w:b/>
                <w:bCs/>
                <w:color w:val="000000"/>
                <w:sz w:val="18"/>
                <w:szCs w:val="18"/>
              </w:rPr>
            </w:pPr>
            <w:r w:rsidRPr="00674DFC">
              <w:rPr>
                <w:rFonts w:ascii="&amp;quot" w:eastAsia="Times New Roman" w:hAnsi="&amp;quot" w:cs="Times New Roman"/>
                <w:b/>
                <w:bCs/>
                <w:color w:val="000000"/>
                <w:sz w:val="18"/>
                <w:szCs w:val="18"/>
              </w:rPr>
              <w:t>4052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7BF38"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FB5C9"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2DD656"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1</w:t>
            </w:r>
          </w:p>
        </w:tc>
      </w:tr>
      <w:tr w:rsidR="00674DFC" w:rsidRPr="00674DFC" w14:paraId="4466296C" w14:textId="77777777" w:rsidTr="00674D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9C150F" w14:textId="77777777" w:rsidR="00674DFC" w:rsidRPr="00674DFC" w:rsidRDefault="00674DFC" w:rsidP="00674DFC">
            <w:pPr>
              <w:spacing w:before="240" w:after="0" w:line="240" w:lineRule="auto"/>
              <w:jc w:val="right"/>
              <w:rPr>
                <w:rFonts w:ascii="&amp;quot" w:eastAsia="Times New Roman" w:hAnsi="&amp;quot" w:cs="Times New Roman"/>
                <w:b/>
                <w:bCs/>
                <w:color w:val="000000"/>
                <w:sz w:val="18"/>
                <w:szCs w:val="18"/>
              </w:rPr>
            </w:pPr>
            <w:r w:rsidRPr="00674DFC">
              <w:rPr>
                <w:rFonts w:ascii="&amp;quot" w:eastAsia="Times New Roman" w:hAnsi="&amp;quot" w:cs="Times New Roman"/>
                <w:b/>
                <w:bCs/>
                <w:color w:val="000000"/>
                <w:sz w:val="18"/>
                <w:szCs w:val="18"/>
              </w:rPr>
              <w:t>3634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E0C9F3"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B03F86"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81E61F"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1</w:t>
            </w:r>
          </w:p>
        </w:tc>
      </w:tr>
      <w:tr w:rsidR="00674DFC" w:rsidRPr="00674DFC" w14:paraId="0A25B874" w14:textId="77777777" w:rsidTr="00674D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4FFF3C" w14:textId="77777777" w:rsidR="00674DFC" w:rsidRPr="00674DFC" w:rsidRDefault="00674DFC" w:rsidP="00674DFC">
            <w:pPr>
              <w:spacing w:before="240" w:after="0" w:line="240" w:lineRule="auto"/>
              <w:jc w:val="right"/>
              <w:rPr>
                <w:rFonts w:ascii="&amp;quot" w:eastAsia="Times New Roman" w:hAnsi="&amp;quot" w:cs="Times New Roman"/>
                <w:b/>
                <w:bCs/>
                <w:color w:val="000000"/>
                <w:sz w:val="18"/>
                <w:szCs w:val="18"/>
              </w:rPr>
            </w:pPr>
            <w:r w:rsidRPr="00674DFC">
              <w:rPr>
                <w:rFonts w:ascii="&amp;quot" w:eastAsia="Times New Roman" w:hAnsi="&amp;quot" w:cs="Times New Roman"/>
                <w:b/>
                <w:bCs/>
                <w:color w:val="000000"/>
                <w:sz w:val="18"/>
                <w:szCs w:val="18"/>
              </w:rPr>
              <w:t>3088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F62F5"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8439C1"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r w:rsidRPr="00674DFC">
              <w:rPr>
                <w:rFonts w:ascii="&amp;quot" w:eastAsia="Times New Roman" w:hAnsi="&amp;quot"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A8788D" w14:textId="77777777" w:rsidR="00674DFC" w:rsidRPr="00674DFC" w:rsidRDefault="00674DFC" w:rsidP="00674DFC">
            <w:pPr>
              <w:spacing w:before="240" w:after="0" w:line="240" w:lineRule="auto"/>
              <w:jc w:val="right"/>
              <w:rPr>
                <w:rFonts w:ascii="&amp;quot" w:eastAsia="Times New Roman" w:hAnsi="&amp;quot" w:cs="Times New Roman"/>
                <w:color w:val="000000"/>
                <w:sz w:val="18"/>
                <w:szCs w:val="18"/>
              </w:rPr>
            </w:pPr>
          </w:p>
        </w:tc>
      </w:tr>
    </w:tbl>
    <w:p w14:paraId="3E702542" w14:textId="77777777" w:rsidR="00674DFC" w:rsidRPr="00674DFC" w:rsidRDefault="00674DFC" w:rsidP="006E2576"/>
    <w:p w14:paraId="27998EE3" w14:textId="77777777" w:rsidR="006E2576" w:rsidRPr="001865CE" w:rsidRDefault="006E2576" w:rsidP="006E2576">
      <w:pPr>
        <w:rPr>
          <w:rStyle w:val="IntenseReference"/>
          <w:sz w:val="40"/>
          <w:szCs w:val="40"/>
        </w:rPr>
      </w:pPr>
      <w:r w:rsidRPr="001865CE">
        <w:rPr>
          <w:rStyle w:val="IntenseReference"/>
          <w:sz w:val="40"/>
          <w:szCs w:val="40"/>
        </w:rPr>
        <w:t xml:space="preserve">Overview of Programming Work </w:t>
      </w:r>
    </w:p>
    <w:p w14:paraId="490B57D5" w14:textId="77777777" w:rsidR="006E2576" w:rsidRDefault="006E2576" w:rsidP="006E2576">
      <w:r>
        <w:t xml:space="preserve">Python was used exclusively for the analysis of the telephone direct marketing data, including </w:t>
      </w:r>
    </w:p>
    <w:p w14:paraId="53355727" w14:textId="77777777" w:rsidR="006E2576" w:rsidRDefault="006E2576" w:rsidP="006E2576">
      <w:r>
        <w:t xml:space="preserve">the use of the following packages: Pandas and </w:t>
      </w:r>
      <w:proofErr w:type="spellStart"/>
      <w:r>
        <w:t>Numpy</w:t>
      </w:r>
      <w:proofErr w:type="spellEnd"/>
      <w:r>
        <w:t xml:space="preserve"> for data handling, and </w:t>
      </w:r>
      <w:proofErr w:type="spellStart"/>
      <w:r>
        <w:t>Scikit</w:t>
      </w:r>
      <w:proofErr w:type="spellEnd"/>
      <w:r>
        <w:t xml:space="preserve"> Learn for </w:t>
      </w:r>
    </w:p>
    <w:p w14:paraId="405D45AA" w14:textId="77777777" w:rsidR="006E2576" w:rsidRDefault="006E2576" w:rsidP="006E2576">
      <w:r>
        <w:t xml:space="preserve">machine learning and model evaluation metrics. Telephone direct marketing campaign data was </w:t>
      </w:r>
    </w:p>
    <w:p w14:paraId="7E29892A" w14:textId="486CE6C8" w:rsidR="006E2576" w:rsidRDefault="006E2576" w:rsidP="006E2576">
      <w:r>
        <w:t xml:space="preserve">presented to us as a CSV file and loaded into the program using Pandas. K fold cross </w:t>
      </w:r>
    </w:p>
    <w:p w14:paraId="1A801B07" w14:textId="77777777" w:rsidR="006E2576" w:rsidRDefault="006E2576" w:rsidP="006E2576">
      <w:r>
        <w:t xml:space="preserve">validation design, with ten folds using the AUROC as index for classification performance, was </w:t>
      </w:r>
    </w:p>
    <w:p w14:paraId="3F999E4E" w14:textId="77777777" w:rsidR="006E2576" w:rsidRDefault="006E2576" w:rsidP="006E2576">
      <w:r>
        <w:t xml:space="preserve">used for both logistic regression and </w:t>
      </w:r>
      <w:proofErr w:type="spellStart"/>
      <w:r>
        <w:t>naives</w:t>
      </w:r>
      <w:proofErr w:type="spellEnd"/>
      <w:r>
        <w:t xml:space="preserve"> Bayes classification machine learning models and </w:t>
      </w:r>
    </w:p>
    <w:p w14:paraId="51D3EA7E" w14:textId="46E8BC2E" w:rsidR="006E2576" w:rsidRDefault="006E2576" w:rsidP="00674DFC">
      <w:r>
        <w:t xml:space="preserve">was implemented using the Python </w:t>
      </w:r>
      <w:proofErr w:type="spellStart"/>
      <w:r>
        <w:t>Scikit</w:t>
      </w:r>
      <w:proofErr w:type="spellEnd"/>
      <w:r>
        <w:t xml:space="preserve"> Learn environment. </w:t>
      </w:r>
    </w:p>
    <w:p w14:paraId="69880E85" w14:textId="77777777" w:rsidR="00674DFC" w:rsidRDefault="00674DFC" w:rsidP="00674DFC"/>
    <w:p w14:paraId="49D7D810" w14:textId="77777777" w:rsidR="006E2576" w:rsidRPr="00674DFC" w:rsidRDefault="006E2576" w:rsidP="006E2576">
      <w:pPr>
        <w:rPr>
          <w:rStyle w:val="IntenseReference"/>
          <w:sz w:val="40"/>
          <w:szCs w:val="40"/>
        </w:rPr>
      </w:pPr>
      <w:r w:rsidRPr="00674DFC">
        <w:rPr>
          <w:rStyle w:val="IntenseReference"/>
          <w:sz w:val="40"/>
          <w:szCs w:val="40"/>
        </w:rPr>
        <w:t xml:space="preserve">Results and Recommendations </w:t>
      </w:r>
    </w:p>
    <w:p w14:paraId="7E2FE09B" w14:textId="121DD9EE" w:rsidR="00203388" w:rsidRDefault="00203388" w:rsidP="006E2576"/>
    <w:tbl>
      <w:tblPr>
        <w:tblStyle w:val="TableGrid"/>
        <w:tblW w:w="0" w:type="auto"/>
        <w:tblLook w:val="04A0" w:firstRow="1" w:lastRow="0" w:firstColumn="1" w:lastColumn="0" w:noHBand="0" w:noVBand="1"/>
      </w:tblPr>
      <w:tblGrid>
        <w:gridCol w:w="2337"/>
        <w:gridCol w:w="2518"/>
        <w:gridCol w:w="2157"/>
      </w:tblGrid>
      <w:tr w:rsidR="00452D35" w14:paraId="718AFE14" w14:textId="77777777" w:rsidTr="0029713B">
        <w:tc>
          <w:tcPr>
            <w:tcW w:w="2337" w:type="dxa"/>
          </w:tcPr>
          <w:p w14:paraId="7C064E18" w14:textId="77777777" w:rsidR="00452D35" w:rsidRDefault="00452D35" w:rsidP="006E2576"/>
        </w:tc>
        <w:tc>
          <w:tcPr>
            <w:tcW w:w="2518" w:type="dxa"/>
            <w:shd w:val="clear" w:color="auto" w:fill="A6A6A6" w:themeFill="background1" w:themeFillShade="A6"/>
          </w:tcPr>
          <w:p w14:paraId="18EEE602" w14:textId="1AB86076" w:rsidR="00452D35" w:rsidRPr="00452D35" w:rsidRDefault="00452D35" w:rsidP="00452D35">
            <w:pPr>
              <w:jc w:val="center"/>
              <w:rPr>
                <w:b/>
                <w:sz w:val="24"/>
                <w:szCs w:val="24"/>
              </w:rPr>
            </w:pPr>
            <w:r w:rsidRPr="00452D35">
              <w:rPr>
                <w:b/>
                <w:sz w:val="24"/>
                <w:szCs w:val="24"/>
              </w:rPr>
              <w:t>Logistics Regression</w:t>
            </w:r>
          </w:p>
        </w:tc>
        <w:tc>
          <w:tcPr>
            <w:tcW w:w="2157" w:type="dxa"/>
            <w:shd w:val="clear" w:color="auto" w:fill="A6A6A6" w:themeFill="background1" w:themeFillShade="A6"/>
          </w:tcPr>
          <w:p w14:paraId="1FFA94CC" w14:textId="271D294D" w:rsidR="00452D35" w:rsidRPr="00452D35" w:rsidRDefault="00452D35" w:rsidP="00452D35">
            <w:pPr>
              <w:jc w:val="center"/>
              <w:rPr>
                <w:b/>
                <w:sz w:val="24"/>
                <w:szCs w:val="24"/>
              </w:rPr>
            </w:pPr>
            <w:proofErr w:type="spellStart"/>
            <w:r w:rsidRPr="00452D35">
              <w:rPr>
                <w:b/>
                <w:sz w:val="24"/>
                <w:szCs w:val="24"/>
              </w:rPr>
              <w:t>Naïves</w:t>
            </w:r>
            <w:proofErr w:type="spellEnd"/>
            <w:r w:rsidRPr="00452D35">
              <w:rPr>
                <w:b/>
                <w:sz w:val="24"/>
                <w:szCs w:val="24"/>
              </w:rPr>
              <w:t xml:space="preserve"> Bias</w:t>
            </w:r>
          </w:p>
        </w:tc>
      </w:tr>
      <w:tr w:rsidR="00452D35" w14:paraId="7EF6E65D" w14:textId="77777777" w:rsidTr="0029713B">
        <w:tc>
          <w:tcPr>
            <w:tcW w:w="2337" w:type="dxa"/>
          </w:tcPr>
          <w:p w14:paraId="7C423488" w14:textId="5DB69F07" w:rsidR="00452D35" w:rsidRPr="00821895" w:rsidRDefault="00452D35" w:rsidP="006E2576">
            <w:pPr>
              <w:rPr>
                <w:b/>
              </w:rPr>
            </w:pPr>
            <w:r w:rsidRPr="00821895">
              <w:rPr>
                <w:rFonts w:ascii="Courier New" w:hAnsi="Courier New" w:cs="Courier New"/>
                <w:b/>
                <w:color w:val="000000"/>
                <w:shd w:val="clear" w:color="auto" w:fill="FFFFFF"/>
              </w:rPr>
              <w:t>score</w:t>
            </w:r>
          </w:p>
        </w:tc>
        <w:tc>
          <w:tcPr>
            <w:tcW w:w="2518" w:type="dxa"/>
          </w:tcPr>
          <w:p w14:paraId="12E63B92" w14:textId="6080A60E" w:rsidR="00452D35" w:rsidRDefault="00452D35" w:rsidP="006E2576">
            <w:r w:rsidRPr="00452D35">
              <w:t>0.886891</w:t>
            </w:r>
          </w:p>
        </w:tc>
        <w:tc>
          <w:tcPr>
            <w:tcW w:w="2157" w:type="dxa"/>
          </w:tcPr>
          <w:p w14:paraId="258814C0" w14:textId="5493A57D" w:rsidR="00452D35" w:rsidRDefault="00F468AB" w:rsidP="006E2576">
            <w:r w:rsidRPr="00F468AB">
              <w:t>0.879977876</w:t>
            </w:r>
          </w:p>
        </w:tc>
      </w:tr>
      <w:tr w:rsidR="00452D35" w14:paraId="4730B71F" w14:textId="77777777" w:rsidTr="0029713B">
        <w:tc>
          <w:tcPr>
            <w:tcW w:w="2337" w:type="dxa"/>
          </w:tcPr>
          <w:p w14:paraId="60F07BE3" w14:textId="729EA012" w:rsidR="00452D35" w:rsidRPr="00821895" w:rsidRDefault="00452D35" w:rsidP="006E2576">
            <w:pPr>
              <w:rPr>
                <w:b/>
              </w:rPr>
            </w:pPr>
            <w:r w:rsidRPr="00821895">
              <w:rPr>
                <w:rFonts w:ascii="Courier New" w:hAnsi="Courier New" w:cs="Courier New"/>
                <w:b/>
                <w:color w:val="000000"/>
                <w:shd w:val="clear" w:color="auto" w:fill="FFFFFF"/>
              </w:rPr>
              <w:t>Accuracy</w:t>
            </w:r>
          </w:p>
        </w:tc>
        <w:tc>
          <w:tcPr>
            <w:tcW w:w="2518" w:type="dxa"/>
          </w:tcPr>
          <w:p w14:paraId="04CDA848" w14:textId="1C98720D" w:rsidR="00452D35" w:rsidRDefault="00452D35" w:rsidP="006E2576">
            <w:r w:rsidRPr="00452D35">
              <w:t>0.876243</w:t>
            </w:r>
          </w:p>
        </w:tc>
        <w:tc>
          <w:tcPr>
            <w:tcW w:w="2157" w:type="dxa"/>
          </w:tcPr>
          <w:p w14:paraId="60BD8C73" w14:textId="595F1C46" w:rsidR="00452D35" w:rsidRDefault="0029713B" w:rsidP="006E2576">
            <w:r w:rsidRPr="0029713B">
              <w:t>0.8629834</w:t>
            </w:r>
          </w:p>
        </w:tc>
      </w:tr>
      <w:tr w:rsidR="00452D35" w14:paraId="374E7992" w14:textId="77777777" w:rsidTr="0029713B">
        <w:tc>
          <w:tcPr>
            <w:tcW w:w="2337" w:type="dxa"/>
          </w:tcPr>
          <w:p w14:paraId="32EDEA38" w14:textId="1DE5854C" w:rsidR="00452D35" w:rsidRPr="00821895" w:rsidRDefault="00452D35" w:rsidP="006E2576">
            <w:pPr>
              <w:rPr>
                <w:b/>
              </w:rPr>
            </w:pPr>
            <w:r w:rsidRPr="00821895">
              <w:rPr>
                <w:rFonts w:ascii="Courier New" w:hAnsi="Courier New" w:cs="Courier New"/>
                <w:b/>
                <w:color w:val="000000"/>
                <w:shd w:val="clear" w:color="auto" w:fill="FFFFFF"/>
              </w:rPr>
              <w:t>Training accuracy</w:t>
            </w:r>
          </w:p>
        </w:tc>
        <w:tc>
          <w:tcPr>
            <w:tcW w:w="2518" w:type="dxa"/>
          </w:tcPr>
          <w:p w14:paraId="6C3F2488" w14:textId="45AFB1D7" w:rsidR="00452D35" w:rsidRDefault="00452D35" w:rsidP="006E2576">
            <w:r w:rsidRPr="00452D35">
              <w:t>87.6243 %</w:t>
            </w:r>
          </w:p>
        </w:tc>
        <w:tc>
          <w:tcPr>
            <w:tcW w:w="2157" w:type="dxa"/>
          </w:tcPr>
          <w:p w14:paraId="4D696C78" w14:textId="10392C56" w:rsidR="00452D35" w:rsidRDefault="0029713B" w:rsidP="006E2576">
            <w:r w:rsidRPr="0029713B">
              <w:t>86.2983 %</w:t>
            </w:r>
          </w:p>
        </w:tc>
      </w:tr>
      <w:tr w:rsidR="00452D35" w14:paraId="3E7E4EBD" w14:textId="77777777" w:rsidTr="0029713B">
        <w:tc>
          <w:tcPr>
            <w:tcW w:w="2337" w:type="dxa"/>
          </w:tcPr>
          <w:p w14:paraId="589A98CD" w14:textId="1662AC88" w:rsidR="00452D35" w:rsidRPr="00821895" w:rsidRDefault="0029672C" w:rsidP="006E2576">
            <w:pPr>
              <w:rPr>
                <w:b/>
              </w:rPr>
            </w:pPr>
            <w:r w:rsidRPr="00821895">
              <w:rPr>
                <w:rFonts w:ascii="Courier New" w:hAnsi="Courier New" w:cs="Courier New"/>
                <w:b/>
                <w:color w:val="000000"/>
                <w:shd w:val="clear" w:color="auto" w:fill="FFFFFF"/>
              </w:rPr>
              <w:t>Training AUC</w:t>
            </w:r>
          </w:p>
        </w:tc>
        <w:tc>
          <w:tcPr>
            <w:tcW w:w="2518" w:type="dxa"/>
          </w:tcPr>
          <w:p w14:paraId="3DE4C43E" w14:textId="5104709F" w:rsidR="00452D35" w:rsidRDefault="0029672C" w:rsidP="006E2576">
            <w:r w:rsidRPr="0029672C">
              <w:t>58.4517 %</w:t>
            </w:r>
          </w:p>
        </w:tc>
        <w:tc>
          <w:tcPr>
            <w:tcW w:w="2157" w:type="dxa"/>
          </w:tcPr>
          <w:p w14:paraId="0C495B37" w14:textId="54EE7688" w:rsidR="00452D35" w:rsidRDefault="00821895" w:rsidP="006E2576">
            <w:r w:rsidRPr="00821895">
              <w:t>0.5001 %</w:t>
            </w:r>
          </w:p>
        </w:tc>
      </w:tr>
      <w:tr w:rsidR="00452D35" w14:paraId="3CADA27B" w14:textId="77777777" w:rsidTr="0029713B">
        <w:tc>
          <w:tcPr>
            <w:tcW w:w="2337" w:type="dxa"/>
          </w:tcPr>
          <w:p w14:paraId="0E9F8533" w14:textId="7490E302" w:rsidR="00452D35" w:rsidRPr="00821895" w:rsidRDefault="0029672C" w:rsidP="006E2576">
            <w:pPr>
              <w:rPr>
                <w:b/>
              </w:rPr>
            </w:pPr>
            <w:r w:rsidRPr="00821895">
              <w:rPr>
                <w:rFonts w:ascii="Courier New" w:hAnsi="Courier New" w:cs="Courier New"/>
                <w:b/>
                <w:color w:val="000000"/>
                <w:shd w:val="clear" w:color="auto" w:fill="FFFFFF"/>
              </w:rPr>
              <w:lastRenderedPageBreak/>
              <w:t>Confusion matrix</w:t>
            </w:r>
          </w:p>
        </w:tc>
        <w:tc>
          <w:tcPr>
            <w:tcW w:w="2518" w:type="dxa"/>
          </w:tcPr>
          <w:p w14:paraId="03B69912" w14:textId="77777777" w:rsidR="0029672C" w:rsidRDefault="0029672C" w:rsidP="006E2576">
            <w:r w:rsidRPr="0029672C">
              <w:t>[[793 0]</w:t>
            </w:r>
          </w:p>
          <w:p w14:paraId="18C5B585" w14:textId="00B6E688" w:rsidR="00452D35" w:rsidRDefault="0029672C" w:rsidP="006E2576">
            <w:r w:rsidRPr="0029672C">
              <w:t xml:space="preserve"> [112 0]]</w:t>
            </w:r>
          </w:p>
        </w:tc>
        <w:tc>
          <w:tcPr>
            <w:tcW w:w="2157" w:type="dxa"/>
          </w:tcPr>
          <w:p w14:paraId="6D722D4C" w14:textId="77777777" w:rsidR="0029713B" w:rsidRDefault="0029713B" w:rsidP="006E2576">
            <w:r w:rsidRPr="0029713B">
              <w:t xml:space="preserve">[[779 14] </w:t>
            </w:r>
          </w:p>
          <w:p w14:paraId="73D1676F" w14:textId="3174EB43" w:rsidR="00452D35" w:rsidRDefault="0029713B" w:rsidP="006E2576">
            <w:r w:rsidRPr="0029713B">
              <w:t>[110 2]]</w:t>
            </w:r>
          </w:p>
        </w:tc>
      </w:tr>
    </w:tbl>
    <w:p w14:paraId="2599694B" w14:textId="77777777" w:rsidR="00821895" w:rsidRDefault="00821895" w:rsidP="00821895"/>
    <w:p w14:paraId="1E3E3CC1" w14:textId="0DCDFE7A" w:rsidR="00821895" w:rsidRDefault="00821895" w:rsidP="00821895">
      <w:r>
        <w:t xml:space="preserve">Examining the average AUROC for the </w:t>
      </w:r>
      <w:r>
        <w:t>L</w:t>
      </w:r>
      <w:r>
        <w:t xml:space="preserve">ogistic </w:t>
      </w:r>
      <w:r>
        <w:t>R</w:t>
      </w:r>
      <w:r>
        <w:t xml:space="preserve">egression classification method 58.4%, and the </w:t>
      </w:r>
    </w:p>
    <w:p w14:paraId="54AD81EB" w14:textId="77777777" w:rsidR="00821895" w:rsidRDefault="00821895" w:rsidP="00821895">
      <w:proofErr w:type="spellStart"/>
      <w:r>
        <w:t>Naives</w:t>
      </w:r>
      <w:proofErr w:type="spellEnd"/>
      <w:r>
        <w:t xml:space="preserve"> Bayes classification method, 50%, the Logistic Regression model performs </w:t>
      </w:r>
    </w:p>
    <w:p w14:paraId="1F5DEAFE" w14:textId="77777777" w:rsidR="00821895" w:rsidRDefault="00821895" w:rsidP="00821895">
      <w:r>
        <w:t xml:space="preserve">better for predicting customers that will participate in term deposits when using three </w:t>
      </w:r>
    </w:p>
    <w:p w14:paraId="710CC4D9" w14:textId="77777777" w:rsidR="00821895" w:rsidRDefault="00821895" w:rsidP="00821895">
      <w:r>
        <w:t xml:space="preserve">explanatory variables, default, loan, and housing. Those most likely to participate also have no </w:t>
      </w:r>
    </w:p>
    <w:p w14:paraId="11E8A9FA" w14:textId="06B50517" w:rsidR="00821895" w:rsidRDefault="00821895" w:rsidP="00821895">
      <w:r>
        <w:t xml:space="preserve">defaults. </w:t>
      </w:r>
      <w:r>
        <w:t>The</w:t>
      </w:r>
      <w:r>
        <w:t xml:space="preserve"> recommend</w:t>
      </w:r>
      <w:r>
        <w:t xml:space="preserve">ation is </w:t>
      </w:r>
      <w:r>
        <w:t xml:space="preserve">the Logistic Regression method to direct t marketing </w:t>
      </w:r>
    </w:p>
    <w:p w14:paraId="52288973" w14:textId="6990FF4C" w:rsidR="00E63476" w:rsidRDefault="00821895" w:rsidP="00821895">
      <w:r>
        <w:t xml:space="preserve">campaigns towards those with no defaults. </w:t>
      </w:r>
    </w:p>
    <w:sectPr w:rsidR="00E634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C35C" w14:textId="77777777" w:rsidR="004A16F2" w:rsidRDefault="004A16F2" w:rsidP="00315B78">
      <w:pPr>
        <w:spacing w:after="0" w:line="240" w:lineRule="auto"/>
      </w:pPr>
      <w:r>
        <w:separator/>
      </w:r>
    </w:p>
  </w:endnote>
  <w:endnote w:type="continuationSeparator" w:id="0">
    <w:p w14:paraId="060D9D22" w14:textId="77777777" w:rsidR="004A16F2" w:rsidRDefault="004A16F2" w:rsidP="0031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D2AED" w14:textId="77777777" w:rsidR="004A16F2" w:rsidRDefault="004A16F2" w:rsidP="00315B78">
      <w:pPr>
        <w:spacing w:after="0" w:line="240" w:lineRule="auto"/>
      </w:pPr>
      <w:r>
        <w:separator/>
      </w:r>
    </w:p>
  </w:footnote>
  <w:footnote w:type="continuationSeparator" w:id="0">
    <w:p w14:paraId="3E8B14DC" w14:textId="77777777" w:rsidR="004A16F2" w:rsidRDefault="004A16F2" w:rsidP="00315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EB50" w14:textId="57DCE8DF" w:rsidR="00315B78" w:rsidRDefault="006044E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7A4"/>
    <w:multiLevelType w:val="multilevel"/>
    <w:tmpl w:val="ADAC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249AC"/>
    <w:multiLevelType w:val="multilevel"/>
    <w:tmpl w:val="2582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76"/>
    <w:rsid w:val="00054002"/>
    <w:rsid w:val="00093426"/>
    <w:rsid w:val="001865CE"/>
    <w:rsid w:val="001B0CD6"/>
    <w:rsid w:val="00203388"/>
    <w:rsid w:val="0029672C"/>
    <w:rsid w:val="0029713B"/>
    <w:rsid w:val="00315B78"/>
    <w:rsid w:val="00452D35"/>
    <w:rsid w:val="004A16F2"/>
    <w:rsid w:val="005F6FC1"/>
    <w:rsid w:val="006044E2"/>
    <w:rsid w:val="00674DFC"/>
    <w:rsid w:val="006E2576"/>
    <w:rsid w:val="00821895"/>
    <w:rsid w:val="00B900D4"/>
    <w:rsid w:val="00D033C4"/>
    <w:rsid w:val="00D94200"/>
    <w:rsid w:val="00E63476"/>
    <w:rsid w:val="00F468AB"/>
    <w:rsid w:val="00F9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B782"/>
  <w15:chartTrackingRefBased/>
  <w15:docId w15:val="{FE9F3958-59E8-487E-814A-607338DC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78"/>
  </w:style>
  <w:style w:type="paragraph" w:styleId="Footer">
    <w:name w:val="footer"/>
    <w:basedOn w:val="Normal"/>
    <w:link w:val="FooterChar"/>
    <w:uiPriority w:val="99"/>
    <w:unhideWhenUsed/>
    <w:rsid w:val="0031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78"/>
  </w:style>
  <w:style w:type="character" w:customStyle="1" w:styleId="Heading2Char">
    <w:name w:val="Heading 2 Char"/>
    <w:basedOn w:val="DefaultParagraphFont"/>
    <w:link w:val="Heading2"/>
    <w:uiPriority w:val="9"/>
    <w:rsid w:val="006044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44E2"/>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6044E2"/>
    <w:rPr>
      <w:b/>
      <w:bCs/>
      <w:smallCaps/>
      <w:color w:val="4472C4" w:themeColor="accent1"/>
      <w:spacing w:val="5"/>
    </w:rPr>
  </w:style>
  <w:style w:type="paragraph" w:styleId="HTMLPreformatted">
    <w:name w:val="HTML Preformatted"/>
    <w:basedOn w:val="Normal"/>
    <w:link w:val="HTMLPreformattedChar"/>
    <w:uiPriority w:val="99"/>
    <w:semiHidden/>
    <w:unhideWhenUsed/>
    <w:rsid w:val="0018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5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6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5CE"/>
    <w:rPr>
      <w:rFonts w:ascii="Segoe UI" w:hAnsi="Segoe UI" w:cs="Segoe UI"/>
      <w:sz w:val="18"/>
      <w:szCs w:val="18"/>
    </w:rPr>
  </w:style>
  <w:style w:type="paragraph" w:customStyle="1" w:styleId="alt">
    <w:name w:val="alt"/>
    <w:basedOn w:val="Normal"/>
    <w:rsid w:val="00674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674DFC"/>
  </w:style>
  <w:style w:type="table" w:styleId="TableGrid">
    <w:name w:val="Table Grid"/>
    <w:basedOn w:val="TableNormal"/>
    <w:uiPriority w:val="39"/>
    <w:rsid w:val="0045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7068">
      <w:bodyDiv w:val="1"/>
      <w:marLeft w:val="0"/>
      <w:marRight w:val="0"/>
      <w:marTop w:val="0"/>
      <w:marBottom w:val="0"/>
      <w:divBdr>
        <w:top w:val="none" w:sz="0" w:space="0" w:color="auto"/>
        <w:left w:val="none" w:sz="0" w:space="0" w:color="auto"/>
        <w:bottom w:val="none" w:sz="0" w:space="0" w:color="auto"/>
        <w:right w:val="none" w:sz="0" w:space="0" w:color="auto"/>
      </w:divBdr>
    </w:div>
    <w:div w:id="139688306">
      <w:bodyDiv w:val="1"/>
      <w:marLeft w:val="0"/>
      <w:marRight w:val="0"/>
      <w:marTop w:val="0"/>
      <w:marBottom w:val="0"/>
      <w:divBdr>
        <w:top w:val="none" w:sz="0" w:space="0" w:color="auto"/>
        <w:left w:val="none" w:sz="0" w:space="0" w:color="auto"/>
        <w:bottom w:val="none" w:sz="0" w:space="0" w:color="auto"/>
        <w:right w:val="none" w:sz="0" w:space="0" w:color="auto"/>
      </w:divBdr>
    </w:div>
    <w:div w:id="828637392">
      <w:bodyDiv w:val="1"/>
      <w:marLeft w:val="0"/>
      <w:marRight w:val="0"/>
      <w:marTop w:val="0"/>
      <w:marBottom w:val="0"/>
      <w:divBdr>
        <w:top w:val="none" w:sz="0" w:space="0" w:color="auto"/>
        <w:left w:val="none" w:sz="0" w:space="0" w:color="auto"/>
        <w:bottom w:val="none" w:sz="0" w:space="0" w:color="auto"/>
        <w:right w:val="none" w:sz="0" w:space="0" w:color="auto"/>
      </w:divBdr>
    </w:div>
    <w:div w:id="923295404">
      <w:bodyDiv w:val="1"/>
      <w:marLeft w:val="0"/>
      <w:marRight w:val="0"/>
      <w:marTop w:val="0"/>
      <w:marBottom w:val="0"/>
      <w:divBdr>
        <w:top w:val="none" w:sz="0" w:space="0" w:color="auto"/>
        <w:left w:val="none" w:sz="0" w:space="0" w:color="auto"/>
        <w:bottom w:val="none" w:sz="0" w:space="0" w:color="auto"/>
        <w:right w:val="none" w:sz="0" w:space="0" w:color="auto"/>
      </w:divBdr>
      <w:divsChild>
        <w:div w:id="223686043">
          <w:marLeft w:val="0"/>
          <w:marRight w:val="0"/>
          <w:marTop w:val="0"/>
          <w:marBottom w:val="0"/>
          <w:divBdr>
            <w:top w:val="none" w:sz="0" w:space="0" w:color="auto"/>
            <w:left w:val="none" w:sz="0" w:space="0" w:color="auto"/>
            <w:bottom w:val="none" w:sz="0" w:space="0" w:color="auto"/>
            <w:right w:val="none" w:sz="0" w:space="0" w:color="auto"/>
          </w:divBdr>
          <w:divsChild>
            <w:div w:id="1130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049">
      <w:bodyDiv w:val="1"/>
      <w:marLeft w:val="0"/>
      <w:marRight w:val="0"/>
      <w:marTop w:val="0"/>
      <w:marBottom w:val="0"/>
      <w:divBdr>
        <w:top w:val="none" w:sz="0" w:space="0" w:color="auto"/>
        <w:left w:val="none" w:sz="0" w:space="0" w:color="auto"/>
        <w:bottom w:val="none" w:sz="0" w:space="0" w:color="auto"/>
        <w:right w:val="none" w:sz="0" w:space="0" w:color="auto"/>
      </w:divBdr>
      <w:divsChild>
        <w:div w:id="1990403113">
          <w:marLeft w:val="0"/>
          <w:marRight w:val="0"/>
          <w:marTop w:val="0"/>
          <w:marBottom w:val="0"/>
          <w:divBdr>
            <w:top w:val="none" w:sz="0" w:space="0" w:color="auto"/>
            <w:left w:val="none" w:sz="0" w:space="0" w:color="auto"/>
            <w:bottom w:val="none" w:sz="0" w:space="0" w:color="auto"/>
            <w:right w:val="none" w:sz="0" w:space="0" w:color="auto"/>
          </w:divBdr>
          <w:divsChild>
            <w:div w:id="2109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3351">
      <w:bodyDiv w:val="1"/>
      <w:marLeft w:val="0"/>
      <w:marRight w:val="0"/>
      <w:marTop w:val="0"/>
      <w:marBottom w:val="0"/>
      <w:divBdr>
        <w:top w:val="none" w:sz="0" w:space="0" w:color="auto"/>
        <w:left w:val="none" w:sz="0" w:space="0" w:color="auto"/>
        <w:bottom w:val="none" w:sz="0" w:space="0" w:color="auto"/>
        <w:right w:val="none" w:sz="0" w:space="0" w:color="auto"/>
      </w:divBdr>
      <w:divsChild>
        <w:div w:id="346978441">
          <w:marLeft w:val="0"/>
          <w:marRight w:val="0"/>
          <w:marTop w:val="0"/>
          <w:marBottom w:val="0"/>
          <w:divBdr>
            <w:top w:val="none" w:sz="0" w:space="0" w:color="auto"/>
            <w:left w:val="none" w:sz="0" w:space="0" w:color="auto"/>
            <w:bottom w:val="none" w:sz="0" w:space="0" w:color="auto"/>
            <w:right w:val="none" w:sz="0" w:space="0" w:color="auto"/>
          </w:divBdr>
          <w:divsChild>
            <w:div w:id="1533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2544">
      <w:bodyDiv w:val="1"/>
      <w:marLeft w:val="0"/>
      <w:marRight w:val="0"/>
      <w:marTop w:val="0"/>
      <w:marBottom w:val="0"/>
      <w:divBdr>
        <w:top w:val="none" w:sz="0" w:space="0" w:color="auto"/>
        <w:left w:val="none" w:sz="0" w:space="0" w:color="auto"/>
        <w:bottom w:val="none" w:sz="0" w:space="0" w:color="auto"/>
        <w:right w:val="none" w:sz="0" w:space="0" w:color="auto"/>
      </w:divBdr>
    </w:div>
    <w:div w:id="1740707479">
      <w:bodyDiv w:val="1"/>
      <w:marLeft w:val="0"/>
      <w:marRight w:val="0"/>
      <w:marTop w:val="0"/>
      <w:marBottom w:val="0"/>
      <w:divBdr>
        <w:top w:val="none" w:sz="0" w:space="0" w:color="auto"/>
        <w:left w:val="none" w:sz="0" w:space="0" w:color="auto"/>
        <w:bottom w:val="none" w:sz="0" w:space="0" w:color="auto"/>
        <w:right w:val="none" w:sz="0" w:space="0" w:color="auto"/>
      </w:divBdr>
      <w:divsChild>
        <w:div w:id="558171092">
          <w:marLeft w:val="0"/>
          <w:marRight w:val="0"/>
          <w:marTop w:val="0"/>
          <w:marBottom w:val="0"/>
          <w:divBdr>
            <w:top w:val="none" w:sz="0" w:space="0" w:color="auto"/>
            <w:left w:val="none" w:sz="0" w:space="0" w:color="auto"/>
            <w:bottom w:val="none" w:sz="0" w:space="0" w:color="auto"/>
            <w:right w:val="none" w:sz="0" w:space="0" w:color="auto"/>
          </w:divBdr>
          <w:divsChild>
            <w:div w:id="1981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612">
      <w:bodyDiv w:val="1"/>
      <w:marLeft w:val="0"/>
      <w:marRight w:val="0"/>
      <w:marTop w:val="0"/>
      <w:marBottom w:val="0"/>
      <w:divBdr>
        <w:top w:val="none" w:sz="0" w:space="0" w:color="auto"/>
        <w:left w:val="none" w:sz="0" w:space="0" w:color="auto"/>
        <w:bottom w:val="none" w:sz="0" w:space="0" w:color="auto"/>
        <w:right w:val="none" w:sz="0" w:space="0" w:color="auto"/>
      </w:divBdr>
    </w:div>
    <w:div w:id="1829782807">
      <w:bodyDiv w:val="1"/>
      <w:marLeft w:val="0"/>
      <w:marRight w:val="0"/>
      <w:marTop w:val="0"/>
      <w:marBottom w:val="0"/>
      <w:divBdr>
        <w:top w:val="none" w:sz="0" w:space="0" w:color="auto"/>
        <w:left w:val="none" w:sz="0" w:space="0" w:color="auto"/>
        <w:bottom w:val="none" w:sz="0" w:space="0" w:color="auto"/>
        <w:right w:val="none" w:sz="0" w:space="0" w:color="auto"/>
      </w:divBdr>
    </w:div>
    <w:div w:id="19999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Gizhitsa</dc:creator>
  <cp:keywords/>
  <dc:description/>
  <cp:lastModifiedBy>Yuriy Gizhitsa</cp:lastModifiedBy>
  <cp:revision>9</cp:revision>
  <dcterms:created xsi:type="dcterms:W3CDTF">2019-04-14T20:22:00Z</dcterms:created>
  <dcterms:modified xsi:type="dcterms:W3CDTF">2019-04-14T23:49:00Z</dcterms:modified>
</cp:coreProperties>
</file>