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TABLO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Midmarket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Enterprise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Small Business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Channel Partners</w:t>
            </w:r>
          </w:p>
        </w:tc>
        <w:tc>
          <w:tcPr>
            <w:tcW w:type="dxa" w:w="4320"/>
          </w:tcPr>
          <w:p>
            <w:r>
              <w:t>United States of America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