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Parue—nec inuideo—sine me, liber, ibis in urbem:</w:t>
        <w:br/>
        <w:t xml:space="preserve">     ei mihi, quod domino non licet ire tuo!</w:t>
        <w:br/>
        <w:t>uade, sed incultus, qualem decet exulis esse;</w:t>
        <w:br/>
        <w:t xml:space="preserve">     infelix habitum temporis huius habe.</w:t>
        <w:br/>
        <w:t>nec te purpureo uelent uaccinia fuco—</w:t>
        <w:br/>
        <w:t xml:space="preserve">     non est conueniens luctibus ille color—</w:t>
        <w:br/>
        <w:t>nec titulus minio, nec cedro charta notetur,</w:t>
        <w:br/>
        <w:t xml:space="preserve">     candida nec nigra cornua fronte geras.</w:t>
        <w:br/>
        <w:t>felices ornent haec instrumenta libellos:</w:t>
      </w:r>
    </w:p>
    <w:p>
      <w:pPr>
        <w:jc w:val="center"/>
      </w:pPr>
      <w:r>
        <w:t>———————————————————————————————————————</w:t>
      </w:r>
    </w:p>
    <w:p>
      <w:pPr>
        <w:sectPr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>
      <w:pPr>
        <w:spacing w:after="0"/>
      </w:pPr>
      <w:r>
        <w:rPr>
          <w:b/>
          <w:sz w:val="20"/>
        </w:rPr>
        <w:t xml:space="preserve">candidus a, um : </w:t>
      </w:r>
      <w:r>
        <w:rPr>
          <w:b w:val="0"/>
        </w:rPr>
        <w:t>white (of an egg)</w:t>
      </w:r>
    </w:p>
    <w:p>
      <w:pPr>
        <w:spacing w:after="0"/>
      </w:pPr>
      <w:r>
        <w:rPr>
          <w:b/>
          <w:sz w:val="20"/>
        </w:rPr>
        <w:t xml:space="preserve">cedrus i  f: </w:t>
      </w:r>
      <w:r>
        <w:rPr>
          <w:b w:val="0"/>
        </w:rPr>
        <w:t>cedar/juniper, cedar wood, cedar-oil/tar (used as preservative/medicine)</w:t>
      </w:r>
    </w:p>
    <w:p>
      <w:pPr>
        <w:spacing w:after="0"/>
      </w:pPr>
      <w:r>
        <w:rPr>
          <w:b/>
          <w:sz w:val="20"/>
        </w:rPr>
        <w:t xml:space="preserve">charta ae  m: </w:t>
      </w:r>
      <w:r>
        <w:rPr>
          <w:b w:val="0"/>
        </w:rPr>
        <w:t>paper/papyrus (sheet), record/letter, book/writing(s), thin metal sheet/leaf</w:t>
      </w:r>
    </w:p>
    <w:p>
      <w:pPr>
        <w:spacing w:after="0"/>
      </w:pPr>
      <w:r>
        <w:rPr>
          <w:b/>
          <w:sz w:val="20"/>
        </w:rPr>
        <w:t xml:space="preserve">color like arbos, clamos, honos  m: </w:t>
      </w:r>
      <w:r>
        <w:rPr>
          <w:b w:val="0"/>
        </w:rPr>
        <w:t>color, pigment, shade/tinge, complexion, outward appearance/show, excuse/pretext, color, pigment, shade/tinge, complexion, outward appearance/show, excuse/pretext, strain/filter (liquid), clarify, purify, remove solids by filter, wash (gold)</w:t>
      </w:r>
    </w:p>
    <w:p>
      <w:pPr>
        <w:spacing w:after="0"/>
      </w:pPr>
      <w:r>
        <w:rPr>
          <w:b/>
          <w:sz w:val="20"/>
        </w:rPr>
        <w:t xml:space="preserve">cornu ūs  n: </w:t>
      </w:r>
      <w:r>
        <w:rPr>
          <w:b w:val="0"/>
        </w:rPr>
        <w:t>cornel-cherry-tree (Cornus mas), cornel wood, javelin (of cornel wood)</w:t>
      </w:r>
    </w:p>
    <w:p>
      <w:pPr>
        <w:spacing w:after="0"/>
      </w:pPr>
      <w:r>
        <w:rPr>
          <w:b/>
          <w:sz w:val="20"/>
        </w:rPr>
        <w:t xml:space="preserve">decet cuit, 2 : </w:t>
      </w:r>
      <w:r>
        <w:rPr>
          <w:b w:val="0"/>
        </w:rPr>
        <w:t>it is fitting/right/seemly/suitable/proper, it ought, become/adorn/grace</w:t>
      </w:r>
    </w:p>
    <w:p>
      <w:pPr>
        <w:spacing w:after="0"/>
      </w:pPr>
      <w:r>
        <w:rPr>
          <w:b/>
          <w:sz w:val="20"/>
        </w:rPr>
        <w:t xml:space="preserve">dominus i  m: </w:t>
      </w:r>
      <w:r>
        <w:rPr>
          <w:b w:val="0"/>
        </w:rPr>
        <w:t>owner, lord, master, the Lord, title for ecclesiastics/gentlemen</w:t>
      </w:r>
    </w:p>
    <w:p>
      <w:pPr>
        <w:spacing w:after="0"/>
      </w:pPr>
      <w:r>
        <w:rPr>
          <w:b/>
          <w:sz w:val="20"/>
        </w:rPr>
        <w:t xml:space="preserve">is ĕa, id  m: </w:t>
      </w:r>
      <w:r>
        <w:rPr>
          <w:b w:val="0"/>
        </w:rPr>
        <w:t>go, walk, march, advance, pass, flow, pass (time), ride, sail, he/she/it/they (by GENDER/NUMBER), DEMONST: that, he/she/it, they/them</w:t>
      </w:r>
    </w:p>
    <w:p>
      <w:pPr>
        <w:spacing w:after="0"/>
      </w:pPr>
      <w:r>
        <w:rPr>
          <w:b/>
          <w:sz w:val="20"/>
        </w:rPr>
        <w:t xml:space="preserve">sum : </w:t>
      </w:r>
      <w:r>
        <w:rPr>
          <w:b w:val="0"/>
        </w:rPr>
        <w:t>to be, exist, also used to form verb perfect passive tenses with NOM PERF PPL</w:t>
      </w:r>
    </w:p>
    <w:p>
      <w:pPr>
        <w:spacing w:after="0"/>
      </w:pPr>
      <w:r>
        <w:rPr>
          <w:b/>
          <w:sz w:val="20"/>
        </w:rPr>
        <w:t xml:space="preserve">sum : </w:t>
      </w:r>
      <w:r>
        <w:rPr>
          <w:b w:val="0"/>
        </w:rPr>
        <w:t>to be, exist, also used to form verb perfect passive tenses with NOM PERF PPL</w:t>
      </w:r>
    </w:p>
    <w:p>
      <w:pPr>
        <w:spacing w:after="0"/>
      </w:pPr>
      <w:r>
        <w:rPr>
          <w:b/>
          <w:sz w:val="20"/>
        </w:rPr>
        <w:t xml:space="preserve">exulis : </w:t>
      </w:r>
      <w:r>
        <w:rPr>
          <w:b w:val="0"/>
        </w:rPr>
        <w:t>exile (M/F), banished person, wanderer</w:t>
      </w:r>
    </w:p>
    <w:p>
      <w:pPr>
        <w:spacing w:after="0"/>
      </w:pPr>
      <w:r>
        <w:rPr>
          <w:b/>
          <w:sz w:val="20"/>
        </w:rPr>
        <w:t xml:space="preserve">felix : </w:t>
      </w:r>
      <w:r>
        <w:rPr>
          <w:b w:val="0"/>
        </w:rPr>
        <w:t>happy, blessed, fertile, favorable, lucky, successful, fruitful</w:t>
      </w:r>
    </w:p>
    <w:p>
      <w:pPr>
        <w:spacing w:after="0"/>
      </w:pPr>
      <w:r>
        <w:rPr>
          <w:b/>
          <w:sz w:val="20"/>
        </w:rPr>
        <w:t xml:space="preserve">frons dis  f: </w:t>
      </w:r>
      <w:r>
        <w:rPr>
          <w:b w:val="0"/>
        </w:rPr>
        <w:t>foliage, leaves, leafy branch, green bough, frond</w:t>
      </w:r>
    </w:p>
    <w:p>
      <w:pPr>
        <w:spacing w:after="0"/>
      </w:pPr>
      <w:r>
        <w:rPr>
          <w:b/>
          <w:sz w:val="20"/>
        </w:rPr>
        <w:t xml:space="preserve">fuco āvi, ātum, 1 : </w:t>
      </w:r>
      <w:r>
        <w:rPr>
          <w:b w:val="0"/>
        </w:rPr>
        <w:t>dye, (as cosmetic) rouge, bee-glue, propolis, presence/disguise/sham, seaweed</w:t>
      </w:r>
    </w:p>
    <w:p>
      <w:pPr>
        <w:spacing w:after="0"/>
      </w:pPr>
      <w:r>
        <w:rPr>
          <w:b/>
          <w:sz w:val="20"/>
        </w:rPr>
        <w:t xml:space="preserve">habeo ŭi, ĭtum, 2 : </w:t>
      </w:r>
      <w:r>
        <w:rPr>
          <w:b w:val="0"/>
        </w:rPr>
        <w:t>have, hold, consider, think, reason, manage, keep, spend/pass (time)</w:t>
      </w:r>
    </w:p>
    <w:p>
      <w:pPr>
        <w:spacing w:after="0"/>
      </w:pPr>
      <w:r>
        <w:rPr>
          <w:b/>
          <w:sz w:val="20"/>
        </w:rPr>
        <w:t xml:space="preserve">habitus : </w:t>
      </w:r>
      <w:r>
        <w:rPr>
          <w:b w:val="0"/>
        </w:rPr>
        <w:t>condition, state, garment/dress/"get-up", expression, demeanor, character</w:t>
      </w:r>
    </w:p>
    <w:p>
      <w:pPr>
        <w:spacing w:after="0"/>
      </w:pPr>
      <w:r>
        <w:rPr>
          <w:b/>
          <w:sz w:val="20"/>
        </w:rPr>
        <w:t xml:space="preserve">hic haec, hōc : </w:t>
      </w:r>
      <w:r>
        <w:rPr>
          <w:b w:val="0"/>
        </w:rPr>
        <w:t>here, in this place, in the present circumstances, this, these (pl.), (also DEMONST)</w:t>
      </w:r>
    </w:p>
    <w:p>
      <w:pPr>
        <w:spacing w:after="0"/>
      </w:pPr>
      <w:r>
        <w:rPr>
          <w:b/>
          <w:sz w:val="20"/>
        </w:rPr>
        <w:t xml:space="preserve">hic haec, hōc : </w:t>
      </w:r>
      <w:r>
        <w:rPr>
          <w:b w:val="0"/>
        </w:rPr>
        <w:t>here, in this place, in the present circumstances, this, these (pl.), (also DEMONST)</w:t>
      </w:r>
    </w:p>
    <w:p>
      <w:pPr>
        <w:spacing w:after="0"/>
      </w:pPr>
      <w:r>
        <w:rPr>
          <w:b/>
          <w:sz w:val="20"/>
        </w:rPr>
        <w:t xml:space="preserve">eo ĕa, id  m: </w:t>
      </w:r>
      <w:r>
        <w:rPr>
          <w:b w:val="0"/>
        </w:rPr>
        <w:t>therefore, for that reason, consequently, by that degree, so much the more/less, go, walk, march, advance, pass, flow, pass (time), ride, be in the middle, he/she/it/they (by GENDER/NUMBER), DEMONST: that, he/she/it, they/them</w:t>
      </w:r>
    </w:p>
    <w:p>
      <w:pPr>
        <w:spacing w:after="0"/>
      </w:pPr>
      <w:r>
        <w:rPr>
          <w:b/>
          <w:sz w:val="20"/>
        </w:rPr>
        <w:t xml:space="preserve">ille a, ud : </w:t>
      </w:r>
      <w:r>
        <w:rPr>
          <w:b w:val="0"/>
        </w:rPr>
        <w:t>that, those (pl.), also DEMONST, that person/thing, the well known, the former</w:t>
      </w:r>
    </w:p>
    <w:p>
      <w:pPr>
        <w:spacing w:after="0"/>
      </w:pPr>
      <w:r>
        <w:rPr>
          <w:b/>
          <w:sz w:val="20"/>
        </w:rPr>
        <w:t xml:space="preserve">in : </w:t>
      </w:r>
      <w:r>
        <w:rPr>
          <w:b w:val="0"/>
        </w:rPr>
        <w:t>into, about, in the mist of, according to, after (manner), for, to, among</w:t>
      </w:r>
    </w:p>
    <w:p>
      <w:pPr>
        <w:spacing w:after="0"/>
      </w:pPr>
      <w:r>
        <w:rPr>
          <w:b/>
          <w:sz w:val="20"/>
        </w:rPr>
        <w:t xml:space="preserve">infelix īcis : </w:t>
      </w:r>
      <w:r>
        <w:rPr>
          <w:b w:val="0"/>
        </w:rPr>
        <w:t>unfortunate, unhappy, wretched, unlucky, inauspicious, unproductive (plant)</w:t>
      </w:r>
    </w:p>
    <w:p>
      <w:pPr>
        <w:spacing w:after="0"/>
      </w:pPr>
      <w:r>
        <w:rPr>
          <w:b/>
          <w:sz w:val="20"/>
        </w:rPr>
        <w:t xml:space="preserve">instrumentum i  n: </w:t>
      </w:r>
      <w:r>
        <w:rPr>
          <w:b w:val="0"/>
        </w:rPr>
        <w:t>tool, tools, equipment, apparatus, instrument, means, document (leg.), deed</w:t>
      </w:r>
    </w:p>
    <w:p>
      <w:pPr>
        <w:spacing w:after="0"/>
      </w:pPr>
      <w:r>
        <w:rPr>
          <w:b/>
          <w:sz w:val="20"/>
        </w:rPr>
        <w:t xml:space="preserve">invideo : </w:t>
      </w:r>
      <w:r>
        <w:rPr>
          <w:b w:val="0"/>
        </w:rPr>
        <w:t>envy, regard with envy/ill will, be jealous of, begrudge, refuse</w:t>
      </w:r>
    </w:p>
    <w:p>
      <w:pPr>
        <w:spacing w:after="0"/>
      </w:pPr>
      <w:r>
        <w:rPr>
          <w:b/>
          <w:sz w:val="20"/>
        </w:rPr>
        <w:t xml:space="preserve">eo ĕa, id  m: </w:t>
      </w:r>
      <w:r>
        <w:rPr>
          <w:b w:val="0"/>
        </w:rPr>
        <w:t>therefore, for that reason, consequently, by that degree, so much the more/less, go, walk, march, advance, pass, flow, pass (time), ride, be in the middle, he/she/it/they (by GENDER/NUMBER), DEMONST: that, he/she/it, they/them</w:t>
      </w:r>
    </w:p>
    <w:p>
      <w:pPr>
        <w:spacing w:after="0"/>
      </w:pPr>
      <w:r>
        <w:rPr>
          <w:b/>
          <w:sz w:val="20"/>
        </w:rPr>
        <w:t xml:space="preserve">libellus i  m: </w:t>
      </w:r>
      <w:r>
        <w:rPr>
          <w:b w:val="0"/>
        </w:rPr>
        <w:t>little/small book, memorial, petition, pamphlet, defamatory publication</w:t>
      </w:r>
    </w:p>
    <w:p>
      <w:pPr>
        <w:spacing w:after="0"/>
      </w:pPr>
      <w:r>
        <w:rPr>
          <w:b/>
          <w:sz w:val="20"/>
        </w:rPr>
        <w:t xml:space="preserve">liber : </w:t>
      </w:r>
      <w:r>
        <w:rPr>
          <w:b w:val="0"/>
        </w:rPr>
        <w:t>children (pl.), (sg. VOC) child, nibble, sip, pour in offering/a libation, impair, graze, touch, skim (over)</w:t>
      </w:r>
    </w:p>
    <w:p>
      <w:pPr>
        <w:spacing w:after="0"/>
      </w:pPr>
      <w:r>
        <w:rPr>
          <w:b/>
          <w:sz w:val="20"/>
        </w:rPr>
        <w:t xml:space="preserve">licet cŭit and cĭtum est, 2 : </w:t>
      </w:r>
      <w:r>
        <w:rPr>
          <w:b w:val="0"/>
        </w:rPr>
        <w:t>fetch (price), (with ABL or GEN)</w:t>
      </w:r>
    </w:p>
    <w:p>
      <w:pPr>
        <w:spacing w:after="0"/>
      </w:pPr>
      <w:r>
        <w:rPr>
          <w:b/>
          <w:sz w:val="20"/>
        </w:rPr>
        <w:t xml:space="preserve">luctus ūs : </w:t>
      </w:r>
      <w:r>
        <w:rPr>
          <w:b w:val="0"/>
        </w:rPr>
        <w:t>grief, sorrow, lamentation, mourning, cause of grief</w:t>
      </w:r>
    </w:p>
    <w:p>
      <w:pPr>
        <w:spacing w:after="0"/>
      </w:pPr>
      <w:r>
        <w:rPr>
          <w:b/>
          <w:sz w:val="20"/>
        </w:rPr>
        <w:t xml:space="preserve">ego : </w:t>
      </w:r>
      <w:r>
        <w:rPr>
          <w:b w:val="0"/>
        </w:rPr>
        <w:t>I, me (PERS), myself (REFLEX), drive/urge/conduct/act, spend (time w/cum), thank (w/gratias), deliver (speech)</w:t>
      </w:r>
    </w:p>
    <w:p>
      <w:pPr>
        <w:spacing w:after="0"/>
      </w:pPr>
      <w:r>
        <w:rPr>
          <w:b/>
          <w:sz w:val="20"/>
        </w:rPr>
        <w:t xml:space="preserve">ego : </w:t>
      </w:r>
      <w:r>
        <w:rPr>
          <w:b w:val="0"/>
        </w:rPr>
        <w:t>I, me (PERS), myself (REFLEX), drive/urge/conduct/act, spend (time w/cum), thank (w/gratias), deliver (speech)</w:t>
      </w:r>
    </w:p>
    <w:p>
      <w:pPr>
        <w:spacing w:after="0"/>
      </w:pPr>
      <w:r>
        <w:rPr>
          <w:b/>
          <w:sz w:val="20"/>
        </w:rPr>
        <w:t xml:space="preserve">minium a, um : </w:t>
      </w:r>
      <w:r>
        <w:rPr>
          <w:b w:val="0"/>
        </w:rPr>
        <w:t>native cinnabar, red lead, vermilion</w:t>
      </w:r>
    </w:p>
    <w:p>
      <w:pPr>
        <w:spacing w:after="0"/>
      </w:pPr>
      <w:r>
        <w:rPr>
          <w:b/>
          <w:sz w:val="20"/>
        </w:rPr>
        <w:t xml:space="preserve">neque : </w:t>
      </w:r>
      <w:r>
        <w:rPr>
          <w:b w:val="0"/>
        </w:rPr>
        <w:t>not, (intro clause of purpose with subj verb), [ne....quidem =&gt; not even], spin, weave, produce by spinning</w:t>
      </w:r>
    </w:p>
    <w:p>
      <w:pPr>
        <w:spacing w:after="0"/>
      </w:pPr>
      <w:r>
        <w:rPr>
          <w:b/>
          <w:sz w:val="20"/>
        </w:rPr>
        <w:t xml:space="preserve">non : </w:t>
      </w:r>
      <w:r>
        <w:rPr>
          <w:b w:val="0"/>
        </w:rPr>
        <w:t>not, by no means, no, [non modo ... sed etiam =&gt; not only ... but also], nine</w:t>
      </w:r>
    </w:p>
    <w:p>
      <w:pPr>
        <w:spacing w:after="0"/>
      </w:pPr>
      <w:r>
        <w:rPr>
          <w:b/>
          <w:sz w:val="20"/>
        </w:rPr>
        <w:t xml:space="preserve">noto nōvi, nōtum, 3 : </w:t>
      </w:r>
      <w:r>
        <w:rPr>
          <w:b w:val="0"/>
        </w:rPr>
        <w:t>friends (pl.), acquaintances, get to know, learn, find out, become cognizant of/acquainted/familiar with, know, know of, know how, be able (to), experience, (PERF form, PRES force)</w:t>
      </w:r>
    </w:p>
    <w:p>
      <w:pPr>
        <w:spacing w:after="0"/>
      </w:pPr>
      <w:r>
        <w:rPr>
          <w:b/>
          <w:sz w:val="20"/>
        </w:rPr>
        <w:t xml:space="preserve">orno āvi, ātum, 1 : </w:t>
      </w:r>
      <w:r>
        <w:rPr>
          <w:b w:val="0"/>
        </w:rPr>
        <w:t>ash-tree</w:t>
      </w:r>
    </w:p>
    <w:p>
      <w:pPr>
        <w:spacing w:after="0"/>
      </w:pPr>
      <w:r>
        <w:rPr>
          <w:b/>
          <w:sz w:val="20"/>
        </w:rPr>
        <w:t xml:space="preserve">par păris : </w:t>
      </w:r>
      <w:r>
        <w:rPr>
          <w:b w:val="0"/>
        </w:rPr>
        <w:t>mate, spouse, partner, match, peer, person of same kind/rank/station/prestige, bear, give birth to, beget, bring forth, produce, lay (eggs), create, acquire</w:t>
      </w:r>
    </w:p>
    <w:p>
      <w:pPr>
        <w:spacing w:after="0"/>
      </w:pPr>
      <w:r>
        <w:rPr>
          <w:b/>
          <w:sz w:val="20"/>
        </w:rPr>
        <w:t xml:space="preserve">purpureus a, um : </w:t>
      </w:r>
      <w:r>
        <w:rPr>
          <w:b w:val="0"/>
        </w:rPr>
        <w:t>purple color, purple, purple dye, purple-dyed cloth</w:t>
      </w:r>
    </w:p>
    <w:p>
      <w:pPr>
        <w:spacing w:after="0"/>
      </w:pPr>
      <w:r>
        <w:rPr>
          <w:b/>
          <w:sz w:val="20"/>
        </w:rPr>
        <w:t xml:space="preserve">qual : </w:t>
      </w:r>
      <w:r>
        <w:rPr>
          <w:b w:val="0"/>
        </w:rPr>
        <w:t>wicker basket</w:t>
      </w:r>
    </w:p>
    <w:p>
      <w:pPr>
        <w:spacing w:after="0"/>
      </w:pPr>
      <w:r>
        <w:rPr>
          <w:b/>
          <w:sz w:val="20"/>
        </w:rPr>
        <w:t xml:space="preserve">qui : </w:t>
      </w:r>
      <w:r>
        <w:rPr>
          <w:b w:val="0"/>
        </w:rPr>
        <w:t>how?, how so, in what way, by what/which means, whereby, at whatever price, be able, who, that, which, what, of which kind/degree, person/thing/time/point that</w:t>
      </w:r>
    </w:p>
    <w:p>
      <w:pPr>
        <w:spacing w:after="0"/>
      </w:pPr>
      <w:r>
        <w:rPr>
          <w:b/>
          <w:sz w:val="20"/>
        </w:rPr>
        <w:t xml:space="preserve">sed : </w:t>
      </w:r>
      <w:r>
        <w:rPr>
          <w:b w:val="0"/>
        </w:rPr>
        <w:t>seat, home, residence, settlement, habitation, chair, him/her/it/ones-self, him/her/it, them (selves) (pl.), each other, one another</w:t>
      </w:r>
    </w:p>
    <w:p>
      <w:pPr>
        <w:spacing w:after="0"/>
      </w:pPr>
      <w:r>
        <w:rPr>
          <w:b/>
          <w:sz w:val="20"/>
        </w:rPr>
        <w:t xml:space="preserve">sine : </w:t>
      </w:r>
      <w:r>
        <w:rPr>
          <w:b w:val="0"/>
        </w:rPr>
        <w:t>him/her/it/ones-self, him/her/it, them (selves) (pl.), each other, one another</w:t>
      </w:r>
    </w:p>
    <w:p>
      <w:pPr>
        <w:spacing w:after="0"/>
      </w:pPr>
      <w:r>
        <w:rPr>
          <w:b/>
          <w:sz w:val="20"/>
        </w:rPr>
        <w:t xml:space="preserve">tu : </w:t>
      </w:r>
      <w:r>
        <w:rPr>
          <w:b w:val="0"/>
        </w:rPr>
        <w:t>you (sing.), thou/thine/thee/thy (PERS), yourself/thyself (REFLEX)</w:t>
      </w:r>
    </w:p>
    <w:p>
      <w:pPr>
        <w:spacing w:after="0"/>
      </w:pPr>
      <w:r>
        <w:rPr>
          <w:b/>
          <w:sz w:val="20"/>
        </w:rPr>
        <w:t xml:space="preserve">tempus ŏris : </w:t>
      </w:r>
      <w:r>
        <w:rPr>
          <w:b w:val="0"/>
        </w:rPr>
        <w:t>time, condition, right time, season, occasion, necessity, weather</w:t>
      </w:r>
    </w:p>
    <w:p>
      <w:pPr>
        <w:spacing w:after="0"/>
      </w:pPr>
      <w:r>
        <w:rPr>
          <w:b/>
          <w:sz w:val="20"/>
        </w:rPr>
        <w:t xml:space="preserve">titulus i  n: </w:t>
      </w:r>
      <w:r>
        <w:rPr>
          <w:b w:val="0"/>
        </w:rPr>
        <w:t>title (person/book), label, heading, placard/tablet, pretext, ostensible motive</w:t>
      </w:r>
    </w:p>
    <w:p>
      <w:pPr>
        <w:spacing w:after="0"/>
      </w:pPr>
      <w:r>
        <w:rPr>
          <w:b/>
          <w:sz w:val="20"/>
        </w:rPr>
        <w:t xml:space="preserve">tuus a, um : </w:t>
      </w:r>
      <w:r>
        <w:rPr>
          <w:b w:val="0"/>
        </w:rPr>
        <w:t>you (sing.), thou/thine/thee/thy (PERS), yourself/thyself (REFLEX)</w:t>
      </w:r>
    </w:p>
    <w:p>
      <w:pPr>
        <w:spacing w:after="0"/>
      </w:pPr>
      <w:r>
        <w:rPr>
          <w:b/>
          <w:sz w:val="20"/>
        </w:rPr>
        <w:t xml:space="preserve">vaccinium ii  n: </w:t>
      </w:r>
      <w:r>
        <w:rPr>
          <w:b w:val="0"/>
        </w:rPr>
        <w:t>huckleberry</w:t>
      </w:r>
    </w:p>
    <w:p>
      <w:pPr>
        <w:spacing w:after="0"/>
      </w:pPr>
      <w:r>
        <w:rPr>
          <w:b/>
          <w:sz w:val="20"/>
        </w:rPr>
        <w:t xml:space="preserve">urbs urbis  f: </w:t>
      </w:r>
      <w:r>
        <w:rPr>
          <w:b w:val="0"/>
        </w:rPr>
        <w:t>city, City of Rome</w:t>
      </w:r>
    </w:p>
    <w:p>
      <w:pPr>
        <w:sectPr>
          <w:type w:val="continuous"/>
          <w:pgSz w:w="12240" w:h="15840"/>
          <w:pgMar w:top="720" w:right="1080" w:bottom="720" w:left="1080" w:header="720" w:footer="720" w:gutter="0"/>
          <w:cols w:space="720" w:num="2"/>
          <w:docGrid w:linePitch="360"/>
        </w:sectPr>
      </w:pPr>
    </w:p>
    <w:p>
      <w:r>
        <w:br w:type="page"/>
      </w:r>
    </w:p>
    <w:sectPr w:rsidR="00FC693F" w:rsidRPr="0006063C" w:rsidSect="00034616">
      <w:type w:val="continuous"/>
      <w:pgSz w:w="12240" w:h="15840"/>
      <w:pgMar w:top="720" w:right="1080" w:bottom="720" w:left="108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