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Index to Alternative Dispute Resolution</w:t>
      </w:r>
    </w:p>
    <w:p>
      <w:pPr>
        <w:jc w:val="center"/>
        <w:rPr>
          <w:i/>
          <w:iCs/>
        </w:rPr>
      </w:pPr>
      <w:r>
        <w:rPr>
          <w:i/>
          <w:iCs/>
        </w:rPr>
        <w:t>(All references are to paragraph numbers.)</w:t>
      </w:r>
    </w:p>
    <w:p/>
    <w:p>
      <w:pPr>
        <w:rPr>
          <w:b/>
          <w:bCs/>
        </w:rPr>
      </w:pPr>
      <w:r>
        <w:rPr>
          <w:b/>
          <w:bCs/>
        </w:rPr>
        <w:t>arbitration</w:t>
      </w:r>
    </w:p>
    <w:p>
      <w:pPr>
        <w:pStyle w:val="4"/>
        <w:numPr>
          <w:ilvl w:val="0"/>
          <w:numId w:val="1"/>
        </w:numPr>
      </w:pPr>
      <w:r>
        <w:t>arbitration and conciliation, 14</w:t>
      </w:r>
    </w:p>
    <w:p>
      <w:pPr>
        <w:pStyle w:val="4"/>
        <w:numPr>
          <w:ilvl w:val="0"/>
          <w:numId w:val="1"/>
        </w:numPr>
      </w:pPr>
      <w:r>
        <w:t>arbitration and valuation, 5-13</w:t>
      </w:r>
    </w:p>
    <w:p>
      <w:pPr>
        <w:pStyle w:val="4"/>
        <w:numPr>
          <w:ilvl w:val="1"/>
          <w:numId w:val="1"/>
        </w:numPr>
      </w:pPr>
      <w:r>
        <w:t>definitions, 6</w:t>
      </w:r>
    </w:p>
    <w:p>
      <w:pPr>
        <w:pStyle w:val="4"/>
        <w:numPr>
          <w:ilvl w:val="1"/>
          <w:numId w:val="1"/>
        </w:numPr>
      </w:pPr>
      <w:r>
        <w:t>distinction between, 5</w:t>
      </w:r>
    </w:p>
    <w:p>
      <w:pPr>
        <w:pStyle w:val="4"/>
        <w:numPr>
          <w:ilvl w:val="1"/>
          <w:numId w:val="1"/>
        </w:numPr>
      </w:pPr>
      <w:r>
        <w:t>factors considered, 8</w:t>
      </w:r>
    </w:p>
    <w:p>
      <w:pPr>
        <w:pStyle w:val="4"/>
        <w:numPr>
          <w:ilvl w:val="1"/>
          <w:numId w:val="1"/>
        </w:numPr>
      </w:pPr>
      <w:r>
        <w:t>factors indicating arbitration, 10</w:t>
      </w:r>
    </w:p>
    <w:p>
      <w:pPr>
        <w:pStyle w:val="4"/>
        <w:numPr>
          <w:ilvl w:val="1"/>
          <w:numId w:val="1"/>
        </w:numPr>
      </w:pPr>
      <w:r>
        <w:t>intention expressed in document, 12</w:t>
      </w:r>
    </w:p>
    <w:p>
      <w:pPr>
        <w:pStyle w:val="4"/>
        <w:numPr>
          <w:ilvl w:val="1"/>
          <w:numId w:val="1"/>
        </w:numPr>
      </w:pPr>
      <w:r>
        <w:t>valuation and arbitration, 7</w:t>
      </w:r>
    </w:p>
    <w:p>
      <w:pPr>
        <w:pStyle w:val="4"/>
        <w:numPr>
          <w:ilvl w:val="1"/>
          <w:numId w:val="1"/>
        </w:numPr>
      </w:pPr>
      <w:r>
        <w:t>where valuators considered arbitrators, 9</w:t>
      </w:r>
    </w:p>
    <w:p>
      <w:pPr>
        <w:pStyle w:val="4"/>
        <w:numPr>
          <w:ilvl w:val="1"/>
          <w:numId w:val="1"/>
        </w:numPr>
      </w:pPr>
      <w:r>
        <w:t>written agreement not determinative, 11</w:t>
      </w:r>
    </w:p>
    <w:p>
      <w:pPr>
        <w:pStyle w:val="4"/>
        <w:numPr>
          <w:ilvl w:val="0"/>
          <w:numId w:val="1"/>
        </w:numPr>
      </w:pPr>
      <w:r>
        <w:t>definition, 3, 4</w:t>
      </w:r>
    </w:p>
    <w:p>
      <w:pPr>
        <w:rPr>
          <w:b/>
          <w:bCs/>
        </w:rPr>
      </w:pPr>
      <w:r>
        <w:rPr>
          <w:b/>
          <w:bCs/>
        </w:rPr>
        <w:t>arbitration awards</w:t>
      </w:r>
    </w:p>
    <w:p>
      <w:pPr>
        <w:pStyle w:val="4"/>
        <w:numPr>
          <w:ilvl w:val="0"/>
          <w:numId w:val="2"/>
        </w:numPr>
      </w:pPr>
      <w:r>
        <w:t>declaration of invalidity, 583, 584</w:t>
      </w:r>
    </w:p>
    <w:p>
      <w:pPr>
        <w:pStyle w:val="4"/>
        <w:numPr>
          <w:ilvl w:val="0"/>
          <w:numId w:val="2"/>
        </w:numPr>
      </w:pPr>
      <w:r>
        <w:t>making the award, 361-475</w:t>
      </w:r>
    </w:p>
    <w:p>
      <w:pPr>
        <w:pStyle w:val="4"/>
        <w:numPr>
          <w:ilvl w:val="1"/>
          <w:numId w:val="2"/>
        </w:numPr>
      </w:pPr>
      <w:r>
        <w:t>absence of arbitrator, 390-393</w:t>
      </w:r>
    </w:p>
    <w:p>
      <w:pPr>
        <w:pStyle w:val="4"/>
        <w:numPr>
          <w:ilvl w:val="1"/>
          <w:numId w:val="2"/>
        </w:numPr>
      </w:pPr>
      <w:r>
        <w:t>appeals from decisions of arbitrator referee, 465-475</w:t>
      </w:r>
    </w:p>
    <w:p>
      <w:pPr>
        <w:pStyle w:val="4"/>
        <w:numPr>
          <w:ilvl w:val="1"/>
          <w:numId w:val="2"/>
        </w:numPr>
      </w:pPr>
      <w:r>
        <w:t>arbitrators exceeding powers, 406-416</w:t>
      </w:r>
    </w:p>
    <w:p>
      <w:pPr>
        <w:pStyle w:val="4"/>
        <w:numPr>
          <w:ilvl w:val="1"/>
          <w:numId w:val="2"/>
        </w:numPr>
      </w:pPr>
      <w:r>
        <w:t>correction of errors, 417-420</w:t>
      </w:r>
    </w:p>
    <w:p>
      <w:pPr>
        <w:pStyle w:val="4"/>
        <w:numPr>
          <w:ilvl w:val="1"/>
          <w:numId w:val="2"/>
        </w:numPr>
      </w:pPr>
      <w:r>
        <w:t>costs, 428-442</w:t>
      </w:r>
    </w:p>
    <w:p>
      <w:pPr>
        <w:pStyle w:val="4"/>
        <w:numPr>
          <w:ilvl w:val="1"/>
          <w:numId w:val="2"/>
        </w:numPr>
      </w:pPr>
      <w:r>
        <w:t xml:space="preserve">enforcement of award, 443-464 </w:t>
      </w:r>
    </w:p>
    <w:p>
      <w:pPr>
        <w:pStyle w:val="4"/>
        <w:numPr>
          <w:ilvl w:val="1"/>
          <w:numId w:val="2"/>
        </w:numPr>
      </w:pPr>
      <w:r>
        <w:t>execution of award, 385-389</w:t>
      </w:r>
    </w:p>
    <w:p>
      <w:pPr>
        <w:pStyle w:val="4"/>
        <w:numPr>
          <w:ilvl w:val="1"/>
          <w:numId w:val="2"/>
        </w:numPr>
      </w:pPr>
      <w:r>
        <w:t>formalities of award, 421-427</w:t>
      </w:r>
    </w:p>
    <w:p>
      <w:pPr>
        <w:pStyle w:val="4"/>
        <w:numPr>
          <w:ilvl w:val="1"/>
          <w:numId w:val="2"/>
        </w:numPr>
      </w:pPr>
      <w:r>
        <w:t>interpretation, 394-405</w:t>
      </w:r>
    </w:p>
    <w:p>
      <w:pPr>
        <w:pStyle w:val="4"/>
        <w:numPr>
          <w:ilvl w:val="1"/>
          <w:numId w:val="2"/>
        </w:numPr>
      </w:pPr>
      <w:r>
        <w:t>publication, 378-384</w:t>
      </w:r>
    </w:p>
    <w:p>
      <w:pPr>
        <w:pStyle w:val="4"/>
        <w:numPr>
          <w:ilvl w:val="1"/>
          <w:numId w:val="2"/>
        </w:numPr>
      </w:pPr>
      <w:r>
        <w:t>scope and effect, 371-377</w:t>
      </w:r>
    </w:p>
    <w:p>
      <w:pPr>
        <w:pStyle w:val="4"/>
        <w:numPr>
          <w:ilvl w:val="1"/>
          <w:numId w:val="2"/>
        </w:numPr>
      </w:pPr>
      <w:r>
        <w:t>time for making, 361-370</w:t>
      </w:r>
    </w:p>
    <w:p>
      <w:pPr>
        <w:pStyle w:val="4"/>
        <w:numPr>
          <w:ilvl w:val="0"/>
          <w:numId w:val="2"/>
        </w:numPr>
      </w:pPr>
      <w:r>
        <w:t>remission or setting aside of award, 476-582</w:t>
      </w:r>
    </w:p>
    <w:p>
      <w:pPr>
        <w:pStyle w:val="4"/>
        <w:numPr>
          <w:ilvl w:val="1"/>
          <w:numId w:val="2"/>
        </w:numPr>
      </w:pPr>
      <w:r>
        <w:t>costs, 582</w:t>
      </w:r>
    </w:p>
    <w:p>
      <w:pPr>
        <w:pStyle w:val="4"/>
        <w:numPr>
          <w:ilvl w:val="1"/>
          <w:numId w:val="2"/>
        </w:numPr>
      </w:pPr>
      <w:r>
        <w:t>grounds for setting aside award, 496-563</w:t>
      </w:r>
    </w:p>
    <w:p>
      <w:pPr>
        <w:pStyle w:val="4"/>
        <w:numPr>
          <w:ilvl w:val="2"/>
          <w:numId w:val="2"/>
        </w:numPr>
      </w:pPr>
      <w:r>
        <w:t>admission of mistake by arbitrator, 560, 561</w:t>
      </w:r>
    </w:p>
    <w:p>
      <w:pPr>
        <w:pStyle w:val="4"/>
        <w:numPr>
          <w:ilvl w:val="2"/>
          <w:numId w:val="2"/>
        </w:numPr>
      </w:pPr>
      <w:r>
        <w:t>arbitrator proceeding on wrong principle, 534-536</w:t>
      </w:r>
    </w:p>
    <w:p>
      <w:pPr>
        <w:pStyle w:val="4"/>
        <w:numPr>
          <w:ilvl w:val="2"/>
          <w:numId w:val="2"/>
        </w:numPr>
      </w:pPr>
      <w:r>
        <w:t>error in law, 514-533</w:t>
      </w:r>
    </w:p>
    <w:p>
      <w:pPr>
        <w:pStyle w:val="4"/>
        <w:numPr>
          <w:ilvl w:val="2"/>
          <w:numId w:val="2"/>
        </w:numPr>
      </w:pPr>
      <w:r>
        <w:t>fresh evidence, 562, 563</w:t>
      </w:r>
    </w:p>
    <w:p>
      <w:pPr>
        <w:pStyle w:val="4"/>
        <w:numPr>
          <w:ilvl w:val="2"/>
          <w:numId w:val="2"/>
        </w:numPr>
      </w:pPr>
      <w:r>
        <w:t>general, 496-513</w:t>
      </w:r>
    </w:p>
    <w:p>
      <w:pPr>
        <w:pStyle w:val="4"/>
        <w:numPr>
          <w:ilvl w:val="2"/>
          <w:numId w:val="2"/>
        </w:numPr>
      </w:pPr>
      <w:r>
        <w:t>misconduct of arbitrators, 537-555</w:t>
      </w:r>
    </w:p>
    <w:p>
      <w:pPr>
        <w:pStyle w:val="4"/>
        <w:numPr>
          <w:ilvl w:val="2"/>
          <w:numId w:val="2"/>
        </w:numPr>
      </w:pPr>
      <w:r>
        <w:t>not disposing of entire reference, 557-559</w:t>
      </w:r>
    </w:p>
    <w:p>
      <w:pPr>
        <w:pStyle w:val="4"/>
        <w:numPr>
          <w:ilvl w:val="2"/>
          <w:numId w:val="2"/>
        </w:numPr>
      </w:pPr>
      <w:r>
        <w:t>not taking evidence on oath, 556</w:t>
      </w:r>
    </w:p>
    <w:p>
      <w:pPr>
        <w:pStyle w:val="4"/>
        <w:numPr>
          <w:ilvl w:val="1"/>
          <w:numId w:val="2"/>
        </w:numPr>
      </w:pPr>
      <w:r>
        <w:t>jurisdiction of court, 476-495</w:t>
      </w:r>
    </w:p>
    <w:p>
      <w:pPr>
        <w:pStyle w:val="4"/>
        <w:numPr>
          <w:ilvl w:val="1"/>
          <w:numId w:val="2"/>
        </w:numPr>
      </w:pPr>
      <w:r>
        <w:t xml:space="preserve">remitting award for reconsideration, 571-581 </w:t>
      </w:r>
    </w:p>
    <w:p>
      <w:pPr>
        <w:pStyle w:val="4"/>
        <w:numPr>
          <w:ilvl w:val="2"/>
          <w:numId w:val="2"/>
        </w:numPr>
      </w:pPr>
      <w:r>
        <w:t>discretion to remit, 580, 581</w:t>
      </w:r>
    </w:p>
    <w:p>
      <w:pPr>
        <w:pStyle w:val="4"/>
        <w:numPr>
          <w:ilvl w:val="2"/>
          <w:numId w:val="2"/>
        </w:numPr>
      </w:pPr>
      <w:r>
        <w:t>general, 571-579</w:t>
      </w:r>
    </w:p>
    <w:p>
      <w:pPr>
        <w:pStyle w:val="4"/>
        <w:numPr>
          <w:ilvl w:val="1"/>
          <w:numId w:val="2"/>
        </w:numPr>
      </w:pPr>
      <w:r>
        <w:t>time for moving to set aside award, 567-570</w:t>
      </w:r>
    </w:p>
    <w:p>
      <w:pPr>
        <w:pStyle w:val="4"/>
        <w:numPr>
          <w:ilvl w:val="1"/>
          <w:numId w:val="2"/>
        </w:numPr>
      </w:pPr>
      <w:r>
        <w:t>waiver of irregularities, 564-566</w:t>
      </w:r>
    </w:p>
    <w:p>
      <w:pPr>
        <w:rPr>
          <w:b/>
          <w:bCs/>
        </w:rPr>
      </w:pPr>
      <w:r>
        <w:rPr>
          <w:b/>
          <w:bCs/>
        </w:rPr>
        <w:t>arbitration reference</w:t>
      </w:r>
    </w:p>
    <w:p>
      <w:pPr>
        <w:pStyle w:val="4"/>
        <w:numPr>
          <w:ilvl w:val="0"/>
          <w:numId w:val="3"/>
        </w:numPr>
      </w:pPr>
      <w:r>
        <w:t>arbitrator or umpire, 191-283</w:t>
      </w:r>
    </w:p>
    <w:p>
      <w:pPr>
        <w:pStyle w:val="4"/>
        <w:numPr>
          <w:ilvl w:val="1"/>
          <w:numId w:val="3"/>
        </w:numPr>
      </w:pPr>
      <w:r>
        <w:t xml:space="preserve">appointment, </w:t>
      </w:r>
    </w:p>
    <w:p>
      <w:pPr>
        <w:pStyle w:val="4"/>
        <w:numPr>
          <w:ilvl w:val="2"/>
          <w:numId w:val="3"/>
        </w:numPr>
      </w:pPr>
      <w:r>
        <w:t>appointment by court, 220-224</w:t>
      </w:r>
    </w:p>
    <w:p>
      <w:pPr>
        <w:pStyle w:val="4"/>
        <w:numPr>
          <w:ilvl w:val="2"/>
          <w:numId w:val="3"/>
        </w:numPr>
      </w:pPr>
      <w:r>
        <w:t>appointment by parties, 213-219</w:t>
      </w:r>
    </w:p>
    <w:p>
      <w:pPr>
        <w:pStyle w:val="4"/>
        <w:numPr>
          <w:ilvl w:val="2"/>
          <w:numId w:val="3"/>
        </w:numPr>
      </w:pPr>
      <w:r>
        <w:t>appointment of expert or valuator, 225</w:t>
      </w:r>
    </w:p>
    <w:p>
      <w:pPr>
        <w:pStyle w:val="4"/>
        <w:numPr>
          <w:ilvl w:val="2"/>
          <w:numId w:val="3"/>
        </w:numPr>
      </w:pPr>
      <w:r>
        <w:t>disqualification for pecuniary interest, 206, 207</w:t>
      </w:r>
    </w:p>
    <w:p>
      <w:pPr>
        <w:pStyle w:val="4"/>
        <w:numPr>
          <w:ilvl w:val="2"/>
          <w:numId w:val="3"/>
        </w:numPr>
      </w:pPr>
      <w:r>
        <w:t>duty of fairness and impartiality, 195-205</w:t>
      </w:r>
    </w:p>
    <w:p>
      <w:pPr>
        <w:pStyle w:val="4"/>
        <w:numPr>
          <w:ilvl w:val="2"/>
          <w:numId w:val="3"/>
        </w:numPr>
      </w:pPr>
      <w:r>
        <w:t>general, 191-194</w:t>
      </w:r>
    </w:p>
    <w:p>
      <w:pPr>
        <w:pStyle w:val="4"/>
        <w:numPr>
          <w:ilvl w:val="2"/>
          <w:numId w:val="3"/>
        </w:numPr>
      </w:pPr>
      <w:r>
        <w:t>other grounds for disqualification, 208-211</w:t>
      </w:r>
    </w:p>
    <w:p>
      <w:pPr>
        <w:pStyle w:val="4"/>
        <w:numPr>
          <w:ilvl w:val="2"/>
          <w:numId w:val="3"/>
        </w:numPr>
      </w:pPr>
      <w:r>
        <w:t>termination of arbitrator’s mandate, 226-228</w:t>
      </w:r>
    </w:p>
    <w:p>
      <w:pPr>
        <w:pStyle w:val="4"/>
        <w:numPr>
          <w:ilvl w:val="2"/>
          <w:numId w:val="3"/>
        </w:numPr>
      </w:pPr>
      <w:r>
        <w:t>third arbitrator or umpire, 229-231</w:t>
      </w:r>
    </w:p>
    <w:p>
      <w:pPr>
        <w:pStyle w:val="4"/>
        <w:numPr>
          <w:ilvl w:val="2"/>
          <w:numId w:val="3"/>
        </w:numPr>
      </w:pPr>
      <w:r>
        <w:t>waiver of right to demand arbitration, 212</w:t>
      </w:r>
    </w:p>
    <w:p>
      <w:pPr>
        <w:pStyle w:val="4"/>
        <w:numPr>
          <w:ilvl w:val="1"/>
          <w:numId w:val="3"/>
        </w:numPr>
      </w:pPr>
      <w:r>
        <w:t>powers of arbitrator or umpire, 232-265</w:t>
      </w:r>
    </w:p>
    <w:p>
      <w:pPr>
        <w:pStyle w:val="4"/>
        <w:numPr>
          <w:ilvl w:val="2"/>
          <w:numId w:val="3"/>
        </w:numPr>
      </w:pPr>
      <w:r>
        <w:t>duration of powers, 256-265</w:t>
      </w:r>
    </w:p>
    <w:p>
      <w:pPr>
        <w:pStyle w:val="4"/>
        <w:numPr>
          <w:ilvl w:val="2"/>
          <w:numId w:val="3"/>
        </w:numPr>
      </w:pPr>
      <w:r>
        <w:t>extent of powers, 232-255</w:t>
      </w:r>
    </w:p>
    <w:p>
      <w:pPr>
        <w:pStyle w:val="4"/>
        <w:numPr>
          <w:ilvl w:val="1"/>
          <w:numId w:val="3"/>
        </w:numPr>
      </w:pPr>
      <w:r>
        <w:t>rights and liabilities of arbitrator or umpire, 266-283</w:t>
      </w:r>
    </w:p>
    <w:p>
      <w:pPr>
        <w:pStyle w:val="4"/>
        <w:numPr>
          <w:ilvl w:val="2"/>
          <w:numId w:val="3"/>
        </w:numPr>
      </w:pPr>
      <w:r>
        <w:t>enforcement of payment of fees, 269-274</w:t>
      </w:r>
    </w:p>
    <w:p>
      <w:pPr>
        <w:pStyle w:val="4"/>
        <w:numPr>
          <w:ilvl w:val="2"/>
          <w:numId w:val="3"/>
        </w:numPr>
      </w:pPr>
      <w:r>
        <w:t>liabilities of arbitrator, 275-278</w:t>
      </w:r>
    </w:p>
    <w:p>
      <w:pPr>
        <w:pStyle w:val="4"/>
        <w:numPr>
          <w:ilvl w:val="2"/>
          <w:numId w:val="3"/>
        </w:numPr>
      </w:pPr>
      <w:r>
        <w:t xml:space="preserve">removal of arbitrator or umpire, 279-283 </w:t>
      </w:r>
    </w:p>
    <w:p>
      <w:pPr>
        <w:pStyle w:val="4"/>
        <w:numPr>
          <w:ilvl w:val="2"/>
          <w:numId w:val="3"/>
        </w:numPr>
      </w:pPr>
      <w:r>
        <w:t>remuneration, 266-268</w:t>
      </w:r>
    </w:p>
    <w:p>
      <w:pPr>
        <w:pStyle w:val="4"/>
        <w:numPr>
          <w:ilvl w:val="0"/>
          <w:numId w:val="3"/>
        </w:numPr>
      </w:pPr>
      <w:r>
        <w:t>conduct of reference, 284-344</w:t>
      </w:r>
    </w:p>
    <w:p>
      <w:pPr>
        <w:pStyle w:val="4"/>
        <w:numPr>
          <w:ilvl w:val="1"/>
          <w:numId w:val="3"/>
        </w:numPr>
      </w:pPr>
      <w:r>
        <w:t>arbitrator’s duty of full consideration, 340-344</w:t>
      </w:r>
    </w:p>
    <w:p>
      <w:pPr>
        <w:pStyle w:val="4"/>
        <w:numPr>
          <w:ilvl w:val="1"/>
          <w:numId w:val="3"/>
        </w:numPr>
      </w:pPr>
      <w:r>
        <w:t>basis of decision, 314-332</w:t>
      </w:r>
    </w:p>
    <w:p>
      <w:pPr>
        <w:pStyle w:val="4"/>
        <w:numPr>
          <w:ilvl w:val="1"/>
          <w:numId w:val="3"/>
        </w:numPr>
      </w:pPr>
      <w:r>
        <w:t>general, 284-288</w:t>
      </w:r>
    </w:p>
    <w:p>
      <w:pPr>
        <w:pStyle w:val="4"/>
        <w:numPr>
          <w:ilvl w:val="1"/>
          <w:numId w:val="3"/>
        </w:numPr>
      </w:pPr>
      <w:r>
        <w:t>presence of parties, 289-295</w:t>
      </w:r>
    </w:p>
    <w:p>
      <w:pPr>
        <w:pStyle w:val="4"/>
        <w:numPr>
          <w:ilvl w:val="1"/>
          <w:numId w:val="3"/>
        </w:numPr>
      </w:pPr>
      <w:r>
        <w:t>procedure, 296-313</w:t>
      </w:r>
    </w:p>
    <w:p>
      <w:pPr>
        <w:pStyle w:val="4"/>
        <w:numPr>
          <w:ilvl w:val="1"/>
          <w:numId w:val="3"/>
        </w:numPr>
      </w:pPr>
      <w:r>
        <w:t>responsibility of arbitrator, 333-339</w:t>
      </w:r>
    </w:p>
    <w:p>
      <w:pPr>
        <w:pStyle w:val="4"/>
        <w:numPr>
          <w:ilvl w:val="0"/>
          <w:numId w:val="3"/>
        </w:numPr>
      </w:pPr>
      <w:r>
        <w:t>questions of law, 345-348</w:t>
      </w:r>
    </w:p>
    <w:p>
      <w:pPr>
        <w:pStyle w:val="4"/>
        <w:numPr>
          <w:ilvl w:val="0"/>
          <w:numId w:val="3"/>
        </w:numPr>
      </w:pPr>
      <w:r>
        <w:t>references under order of court, 349-360</w:t>
      </w:r>
    </w:p>
    <w:p>
      <w:pPr>
        <w:pStyle w:val="4"/>
        <w:numPr>
          <w:ilvl w:val="1"/>
          <w:numId w:val="3"/>
        </w:numPr>
      </w:pPr>
      <w:r>
        <w:t>power to appoint arbitrator for reference, 349-351</w:t>
      </w:r>
    </w:p>
    <w:p>
      <w:pPr>
        <w:pStyle w:val="4"/>
        <w:numPr>
          <w:ilvl w:val="1"/>
          <w:numId w:val="3"/>
        </w:numPr>
      </w:pPr>
      <w:r>
        <w:t>powers of referee where whole action referred, 357-360</w:t>
      </w:r>
    </w:p>
    <w:p>
      <w:pPr>
        <w:pStyle w:val="4"/>
        <w:numPr>
          <w:ilvl w:val="1"/>
          <w:numId w:val="3"/>
        </w:numPr>
      </w:pPr>
      <w:r>
        <w:t>reference for trial, 352-356</w:t>
      </w:r>
    </w:p>
    <w:p>
      <w:pPr>
        <w:pStyle w:val="4"/>
        <w:numPr>
          <w:ilvl w:val="0"/>
          <w:numId w:val="3"/>
        </w:numPr>
      </w:pPr>
      <w:r>
        <w:t>stay of proceedings, 126-190</w:t>
      </w:r>
    </w:p>
    <w:p>
      <w:pPr>
        <w:pStyle w:val="4"/>
        <w:numPr>
          <w:ilvl w:val="1"/>
          <w:numId w:val="3"/>
        </w:numPr>
      </w:pPr>
      <w:r>
        <w:t>application to stay action, 126-140</w:t>
      </w:r>
    </w:p>
    <w:p>
      <w:pPr>
        <w:pStyle w:val="4"/>
        <w:numPr>
          <w:ilvl w:val="1"/>
          <w:numId w:val="3"/>
        </w:numPr>
      </w:pPr>
      <w:r>
        <w:t>arbitration as condition precedent to action, 151-157</w:t>
      </w:r>
    </w:p>
    <w:p>
      <w:pPr>
        <w:pStyle w:val="4"/>
        <w:numPr>
          <w:ilvl w:val="1"/>
          <w:numId w:val="3"/>
        </w:numPr>
      </w:pPr>
      <w:r>
        <w:t>time for application, 141-150</w:t>
      </w:r>
    </w:p>
    <w:p>
      <w:pPr>
        <w:pStyle w:val="4"/>
        <w:numPr>
          <w:ilvl w:val="1"/>
          <w:numId w:val="3"/>
        </w:numPr>
      </w:pPr>
      <w:r>
        <w:t>validity and enforceability of arbitration clause, 158-178</w:t>
      </w:r>
    </w:p>
    <w:p>
      <w:pPr>
        <w:pStyle w:val="4"/>
        <w:numPr>
          <w:ilvl w:val="1"/>
          <w:numId w:val="3"/>
        </w:numPr>
      </w:pPr>
      <w:r>
        <w:t>when court has jurisdiction, 179-181</w:t>
      </w:r>
    </w:p>
    <w:p>
      <w:pPr>
        <w:pStyle w:val="4"/>
        <w:numPr>
          <w:ilvl w:val="1"/>
          <w:numId w:val="3"/>
        </w:numPr>
      </w:pPr>
      <w:r>
        <w:t>when stay granted, 182-190</w:t>
      </w:r>
    </w:p>
    <w:p>
      <w:pPr>
        <w:pStyle w:val="4"/>
        <w:numPr>
          <w:ilvl w:val="0"/>
          <w:numId w:val="3"/>
        </w:numPr>
      </w:pPr>
      <w:r>
        <w:t>submission to arbitration, 15-125</w:t>
      </w:r>
    </w:p>
    <w:p>
      <w:pPr>
        <w:pStyle w:val="4"/>
        <w:numPr>
          <w:ilvl w:val="1"/>
          <w:numId w:val="3"/>
        </w:numPr>
      </w:pPr>
      <w:r>
        <w:t>nature and classification of submission, 15-120</w:t>
      </w:r>
    </w:p>
    <w:p>
      <w:pPr>
        <w:pStyle w:val="4"/>
        <w:numPr>
          <w:ilvl w:val="2"/>
          <w:numId w:val="3"/>
        </w:numPr>
      </w:pPr>
      <w:r>
        <w:t>application of legislation, 50-67</w:t>
      </w:r>
    </w:p>
    <w:p>
      <w:pPr>
        <w:pStyle w:val="4"/>
        <w:numPr>
          <w:ilvl w:val="2"/>
          <w:numId w:val="3"/>
        </w:numPr>
      </w:pPr>
      <w:r>
        <w:t>construction, 103-116</w:t>
      </w:r>
    </w:p>
    <w:p>
      <w:pPr>
        <w:pStyle w:val="4"/>
        <w:numPr>
          <w:ilvl w:val="2"/>
          <w:numId w:val="3"/>
        </w:numPr>
      </w:pPr>
      <w:r>
        <w:t>effect of arbitration clause, 84-86</w:t>
      </w:r>
    </w:p>
    <w:p>
      <w:pPr>
        <w:pStyle w:val="4"/>
        <w:numPr>
          <w:ilvl w:val="2"/>
          <w:numId w:val="3"/>
        </w:numPr>
      </w:pPr>
      <w:r>
        <w:t>form, 98-102</w:t>
      </w:r>
    </w:p>
    <w:p>
      <w:pPr>
        <w:pStyle w:val="4"/>
        <w:numPr>
          <w:ilvl w:val="2"/>
          <w:numId w:val="3"/>
        </w:numPr>
      </w:pPr>
      <w:r>
        <w:t>general,15-22</w:t>
      </w:r>
    </w:p>
    <w:p>
      <w:pPr>
        <w:pStyle w:val="4"/>
        <w:numPr>
          <w:ilvl w:val="2"/>
          <w:numId w:val="3"/>
        </w:numPr>
      </w:pPr>
      <w:r>
        <w:t>intention of parties, 23-31</w:t>
      </w:r>
    </w:p>
    <w:p>
      <w:pPr>
        <w:pStyle w:val="4"/>
        <w:numPr>
          <w:ilvl w:val="2"/>
          <w:numId w:val="3"/>
        </w:numPr>
      </w:pPr>
      <w:r>
        <w:t>limitation periods, 32-36</w:t>
      </w:r>
    </w:p>
    <w:p>
      <w:pPr>
        <w:pStyle w:val="4"/>
        <w:numPr>
          <w:ilvl w:val="2"/>
          <w:numId w:val="3"/>
        </w:numPr>
      </w:pPr>
      <w:r>
        <w:t>matters which may be referred, 68-78</w:t>
      </w:r>
    </w:p>
    <w:p>
      <w:pPr>
        <w:pStyle w:val="4"/>
        <w:numPr>
          <w:ilvl w:val="2"/>
          <w:numId w:val="3"/>
        </w:numPr>
      </w:pPr>
      <w:r>
        <w:t>ouster of court’s jurisdiction, 37-49</w:t>
      </w:r>
    </w:p>
    <w:p>
      <w:pPr>
        <w:pStyle w:val="4"/>
        <w:numPr>
          <w:ilvl w:val="2"/>
          <w:numId w:val="3"/>
        </w:numPr>
      </w:pPr>
      <w:r>
        <w:t>parties, 87-97</w:t>
      </w:r>
    </w:p>
    <w:p>
      <w:pPr>
        <w:pStyle w:val="4"/>
        <w:numPr>
          <w:ilvl w:val="2"/>
          <w:numId w:val="3"/>
        </w:numPr>
      </w:pPr>
      <w:r>
        <w:t>proceedings classified as arbitrations, 79-83</w:t>
      </w:r>
    </w:p>
    <w:p>
      <w:pPr>
        <w:pStyle w:val="4"/>
        <w:numPr>
          <w:ilvl w:val="2"/>
          <w:numId w:val="3"/>
        </w:numPr>
      </w:pPr>
      <w:r>
        <w:t>void submissions, 117-120</w:t>
      </w:r>
    </w:p>
    <w:p>
      <w:pPr>
        <w:pStyle w:val="4"/>
        <w:numPr>
          <w:ilvl w:val="1"/>
          <w:numId w:val="3"/>
        </w:numPr>
      </w:pPr>
      <w:r>
        <w:t>revocation of submission, 121-125</w:t>
      </w:r>
    </w:p>
    <w:p>
      <w:pPr>
        <w:rPr>
          <w:b/>
          <w:bCs/>
        </w:rPr>
      </w:pPr>
      <w:r>
        <w:rPr>
          <w:b/>
          <w:bCs/>
        </w:rPr>
        <w:t xml:space="preserve">definition, </w:t>
      </w:r>
      <w:r>
        <w:t>1</w:t>
      </w:r>
    </w:p>
    <w:p>
      <w:r>
        <w:rPr>
          <w:b/>
          <w:bCs/>
        </w:rPr>
        <w:t xml:space="preserve">forms of, </w:t>
      </w:r>
      <w:r>
        <w:t>2</w:t>
      </w:r>
    </w:p>
    <w:p>
      <w:r>
        <w:rPr>
          <w:b/>
          <w:bCs/>
        </w:rPr>
        <w:t>international commercial arbitration and foreign arbitral awards</w:t>
      </w:r>
    </w:p>
    <w:p>
      <w:pPr>
        <w:pStyle w:val="4"/>
        <w:numPr>
          <w:ilvl w:val="0"/>
          <w:numId w:val="4"/>
        </w:numPr>
      </w:pPr>
      <w:r>
        <w:t>Alberta, 621-623</w:t>
      </w:r>
    </w:p>
    <w:p>
      <w:pPr>
        <w:pStyle w:val="4"/>
        <w:numPr>
          <w:ilvl w:val="0"/>
          <w:numId w:val="4"/>
        </w:numPr>
      </w:pPr>
      <w:r>
        <w:t xml:space="preserve">British Columbia, 624-628 </w:t>
      </w:r>
    </w:p>
    <w:p>
      <w:pPr>
        <w:pStyle w:val="4"/>
        <w:numPr>
          <w:ilvl w:val="0"/>
          <w:numId w:val="4"/>
        </w:numPr>
      </w:pPr>
      <w:r>
        <w:t>Canada, 629-631</w:t>
      </w:r>
    </w:p>
    <w:p>
      <w:pPr>
        <w:pStyle w:val="4"/>
        <w:numPr>
          <w:ilvl w:val="0"/>
          <w:numId w:val="4"/>
        </w:numPr>
      </w:pPr>
      <w:r>
        <w:t>enforcement of foreign arbitral awards, 652-656</w:t>
      </w:r>
    </w:p>
    <w:p>
      <w:pPr>
        <w:pStyle w:val="4"/>
        <w:numPr>
          <w:ilvl w:val="0"/>
          <w:numId w:val="4"/>
        </w:numPr>
      </w:pPr>
      <w:r>
        <w:t>general, 619, 620</w:t>
      </w:r>
    </w:p>
    <w:p>
      <w:pPr>
        <w:pStyle w:val="4"/>
        <w:numPr>
          <w:ilvl w:val="0"/>
          <w:numId w:val="4"/>
        </w:numPr>
      </w:pPr>
      <w:r>
        <w:t>Manitoba, 632</w:t>
      </w:r>
    </w:p>
    <w:p>
      <w:pPr>
        <w:pStyle w:val="4"/>
        <w:numPr>
          <w:ilvl w:val="0"/>
          <w:numId w:val="4"/>
        </w:numPr>
      </w:pPr>
      <w:r>
        <w:t>Ontario, 633-646</w:t>
      </w:r>
    </w:p>
    <w:p>
      <w:pPr>
        <w:pStyle w:val="4"/>
        <w:numPr>
          <w:ilvl w:val="0"/>
          <w:numId w:val="4"/>
        </w:numPr>
      </w:pPr>
      <w:r>
        <w:t>Saskatchewan, 647-651</w:t>
      </w:r>
    </w:p>
    <w:p>
      <w:pPr>
        <w:rPr>
          <w:b/>
          <w:bCs/>
        </w:rPr>
      </w:pPr>
      <w:r>
        <w:rPr>
          <w:b/>
          <w:bCs/>
        </w:rPr>
        <w:t>mediation</w:t>
      </w:r>
    </w:p>
    <w:p>
      <w:pPr>
        <w:pStyle w:val="4"/>
        <w:numPr>
          <w:ilvl w:val="0"/>
          <w:numId w:val="5"/>
        </w:numPr>
      </w:pPr>
      <w:r>
        <w:t>binding mediation, 666, 667</w:t>
      </w:r>
    </w:p>
    <w:p>
      <w:pPr>
        <w:pStyle w:val="4"/>
        <w:numPr>
          <w:ilvl w:val="0"/>
          <w:numId w:val="5"/>
        </w:numPr>
      </w:pPr>
      <w:r>
        <w:t>definition, 657</w:t>
      </w:r>
    </w:p>
    <w:p>
      <w:pPr>
        <w:pStyle w:val="4"/>
        <w:numPr>
          <w:ilvl w:val="0"/>
          <w:numId w:val="5"/>
        </w:numPr>
      </w:pPr>
      <w:r>
        <w:t>enforcement of mediation, 673, 674</w:t>
      </w:r>
    </w:p>
    <w:p>
      <w:pPr>
        <w:pStyle w:val="4"/>
        <w:numPr>
          <w:ilvl w:val="0"/>
          <w:numId w:val="5"/>
        </w:numPr>
      </w:pPr>
      <w:r>
        <w:t>limitation periods, 668</w:t>
      </w:r>
    </w:p>
    <w:p>
      <w:pPr>
        <w:pStyle w:val="4"/>
        <w:numPr>
          <w:ilvl w:val="0"/>
          <w:numId w:val="5"/>
        </w:numPr>
      </w:pPr>
      <w:r>
        <w:t xml:space="preserve">mediation restrictions, 658-663 </w:t>
      </w:r>
    </w:p>
    <w:p>
      <w:pPr>
        <w:pStyle w:val="4"/>
        <w:numPr>
          <w:ilvl w:val="0"/>
          <w:numId w:val="5"/>
        </w:numPr>
      </w:pPr>
      <w:r>
        <w:t>powers and duties of mediators, 664, 665</w:t>
      </w:r>
    </w:p>
    <w:p>
      <w:pPr>
        <w:pStyle w:val="4"/>
        <w:numPr>
          <w:ilvl w:val="0"/>
          <w:numId w:val="5"/>
        </w:numPr>
      </w:pPr>
      <w:r>
        <w:t>statutory mediation, 669-672</w:t>
      </w:r>
    </w:p>
    <w:p>
      <w:pPr>
        <w:rPr>
          <w:b/>
          <w:bCs/>
        </w:rPr>
      </w:pPr>
      <w:r>
        <w:rPr>
          <w:b/>
          <w:bCs/>
        </w:rPr>
        <w:t>statutory arbitration</w:t>
      </w:r>
    </w:p>
    <w:p>
      <w:pPr>
        <w:pStyle w:val="4"/>
        <w:numPr>
          <w:ilvl w:val="0"/>
          <w:numId w:val="6"/>
        </w:numPr>
      </w:pPr>
      <w:r>
        <w:t>compulsory references, 585-596</w:t>
      </w:r>
    </w:p>
    <w:p>
      <w:pPr>
        <w:pStyle w:val="4"/>
        <w:numPr>
          <w:ilvl w:val="1"/>
          <w:numId w:val="6"/>
        </w:numPr>
      </w:pPr>
      <w:r>
        <w:t>generally, 585-588</w:t>
      </w:r>
    </w:p>
    <w:p>
      <w:pPr>
        <w:pStyle w:val="4"/>
        <w:numPr>
          <w:ilvl w:val="1"/>
          <w:numId w:val="6"/>
        </w:numPr>
      </w:pPr>
      <w:r>
        <w:t>specific statutes, 589-596</w:t>
      </w:r>
    </w:p>
    <w:p>
      <w:pPr>
        <w:pStyle w:val="4"/>
        <w:numPr>
          <w:ilvl w:val="0"/>
          <w:numId w:val="6"/>
        </w:numPr>
      </w:pPr>
      <w:r>
        <w:t>enforcing award on compulsory arbitration, 618</w:t>
      </w:r>
    </w:p>
    <w:p>
      <w:pPr>
        <w:pStyle w:val="4"/>
        <w:numPr>
          <w:ilvl w:val="0"/>
          <w:numId w:val="6"/>
        </w:numPr>
      </w:pPr>
      <w:r>
        <w:t>matters considered on appeal, 607-609</w:t>
      </w:r>
    </w:p>
    <w:p>
      <w:pPr>
        <w:pStyle w:val="4"/>
        <w:numPr>
          <w:ilvl w:val="0"/>
          <w:numId w:val="6"/>
        </w:numPr>
      </w:pPr>
      <w:r>
        <w:t>review of compensation award, 610-615</w:t>
      </w:r>
    </w:p>
    <w:p>
      <w:pPr>
        <w:pStyle w:val="4"/>
        <w:numPr>
          <w:ilvl w:val="0"/>
          <w:numId w:val="6"/>
        </w:numPr>
      </w:pPr>
      <w:r>
        <w:t>reviewing award, 597-606</w:t>
      </w:r>
    </w:p>
    <w:p>
      <w:pPr>
        <w:pStyle w:val="4"/>
        <w:numPr>
          <w:ilvl w:val="0"/>
          <w:numId w:val="6"/>
        </w:numPr>
      </w:pPr>
      <w:r>
        <w:t>setting aside award, 616, 617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0058206">
    <w:nsid w:val="16A73A5E"/>
    <w:multiLevelType w:val="multilevel"/>
    <w:tmpl w:val="16A73A5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9736479">
    <w:nsid w:val="1C98329F"/>
    <w:multiLevelType w:val="multilevel"/>
    <w:tmpl w:val="1C98329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7944849">
    <w:nsid w:val="27D00791"/>
    <w:multiLevelType w:val="multilevel"/>
    <w:tmpl w:val="27D0079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20403423">
    <w:nsid w:val="727707DF"/>
    <w:multiLevelType w:val="multilevel"/>
    <w:tmpl w:val="727707D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290724">
    <w:nsid w:val="023902E4"/>
    <w:multiLevelType w:val="multilevel"/>
    <w:tmpl w:val="023902E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7904542">
    <w:nsid w:val="138B6D1E"/>
    <w:multiLevelType w:val="multilevel"/>
    <w:tmpl w:val="138B6D1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20403423"/>
  </w:num>
  <w:num w:numId="2">
    <w:abstractNumId w:val="327904542"/>
  </w:num>
  <w:num w:numId="3">
    <w:abstractNumId w:val="479736479"/>
  </w:num>
  <w:num w:numId="4">
    <w:abstractNumId w:val="667944849"/>
  </w:num>
  <w:num w:numId="5">
    <w:abstractNumId w:val="380058206"/>
  </w:num>
  <w:num w:numId="6">
    <w:abstractNumId w:val="372907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42B7"/>
    <w:rsid w:val="000E3302"/>
    <w:rsid w:val="000F232E"/>
    <w:rsid w:val="00165FAB"/>
    <w:rsid w:val="0021483D"/>
    <w:rsid w:val="002C6D49"/>
    <w:rsid w:val="002E277B"/>
    <w:rsid w:val="0033562D"/>
    <w:rsid w:val="00372A5A"/>
    <w:rsid w:val="003A1BB2"/>
    <w:rsid w:val="003B5A1C"/>
    <w:rsid w:val="003C0BFE"/>
    <w:rsid w:val="004D1F9F"/>
    <w:rsid w:val="005B534F"/>
    <w:rsid w:val="00610BA1"/>
    <w:rsid w:val="006A33CA"/>
    <w:rsid w:val="007402BD"/>
    <w:rsid w:val="00781B5E"/>
    <w:rsid w:val="007F786B"/>
    <w:rsid w:val="008B3C31"/>
    <w:rsid w:val="00AF2D12"/>
    <w:rsid w:val="00B36E5E"/>
    <w:rsid w:val="00B542B7"/>
    <w:rsid w:val="00B65647"/>
    <w:rsid w:val="00BA2671"/>
    <w:rsid w:val="00D02475"/>
    <w:rsid w:val="00DA49A1"/>
    <w:rsid w:val="421A428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605</Words>
  <Characters>3450</Characters>
  <Lines>28</Lines>
  <Paragraphs>8</Paragraphs>
  <TotalTime>0</TotalTime>
  <ScaleCrop>false</ScaleCrop>
  <LinksUpToDate>false</LinksUpToDate>
  <CharactersWithSpaces>0</CharactersWithSpaces>
  <Application>WPS Office_9.1.0.5052_{F1E327BC-269C-435d-A152-05C5408002CA}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2021-03-03T17:31:00Z</dcterms:created>
  <dc:creator>Fraser, Jennifer (TR Product)</dc:creator>
  <cp:lastModifiedBy>mackynyxz</cp:lastModifiedBy>
  <dcterms:modified xsi:type="dcterms:W3CDTF">2021-06-30T09:50:19Z</dcterms:modified>
  <dc:title>Index to Alternative Dispute Resolution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1033-9.1.0.5052</vt:lpwstr>
  </property>
</Properties>
</file>