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50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Córdoba 25 de Mayo de 2022.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114300</wp:posOffset>
            </wp:positionV>
            <wp:extent cx="985838" cy="985838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5838" cy="985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Buenas tardes me dirijo a ustedes para presupuestar la encomienda de realización de Sitio Web.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Luego de confirmar las 5 secciones y tipo de diseño utilizando la paleta de colores que nos han brindado para el desarrollo del sitio.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Enviamos la propuesta confirmando que según sus necesidades esta será programada en su totalidad y se realizarán las modificaciones mensuales de ofertas que ustedes dispongan (los precios por las modificaciones a realizar serán acordadas en un contrato trimestral con cobro del servicio por hora).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Estas deberán ser presentadas con plazo máximo de entrega todos los 25 de cada mes.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 ser aceptada la propuesta de servicio se definirá la cantidad de imágenes y dimensiones necesarias para la generación a futuro de ecommerce...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Diseño estético y funcional.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Organización e implementación de SEO, teniendo en cuenta que el rubro tiene una alta competencia en el mercado local (Adaptación de factores internos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 el posicionamiento en los buscadores web)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Responsive Design (Que la página se adapte a todo tipo de dispositivos/ Mobile,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Tablet, Desktop, Pantallas XL)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Maquetado y estructura preparada para ser mantenible y actualizable en el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tiempo. (Hacemos entrega de todos los archivos realizados en Original)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Integración de protocolos para que la web se adapte a las distintas redes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sociales y muestre un formato correcto al compartirla vía WhatsApp, Twitter,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Facebook, Linkedin, etc.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Consideraciones de accesibilidad, usabilidad y la importancia de la creación de una interfaz intuitiva para el target al que está dirigido.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Configuraciones y ajustes de performance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Funcionalidades de contacto (formularios de contacto, enlace a todas las redes, etc.)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Plazos de entrega: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Primera Entrega: Diseño global del website ( 14 días hábiles)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Entrega Final: Presentación del sitio y entrega del proyecto (21 días hábiles)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Valor: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$ 43.000 (cuarenta y tres mil pesos)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ACLARACIONES: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Las modificaciones posteriores a la aprobación pueden incurrir en modificación de tiempos de entrega y valores del presente presupuesto.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Este presupuesto no incluye diseño de logo, o edición de cualquier material gráfico o de contenido que se utilizara en el sitio, los mismos deben ser provistos por el cliente en tiempo y forma.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-Todos los materiales complementarios nombrados en el ítem anterior podrán ser diseñados y provistos por la agencia, teniendo en cuenta que es necesaria la presentación de bocetos y la aprobación del comitente para su ejecución y puesta en el sitio.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Incluye el servicio de subida al servidor, </w:t>
      </w:r>
      <w:r w:rsidDel="00000000" w:rsidR="00000000" w:rsidRPr="00000000">
        <w:rPr>
          <w:b w:val="1"/>
          <w:rtl w:val="0"/>
        </w:rPr>
        <w:t xml:space="preserve">no incluye hosting</w:t>
      </w:r>
      <w:r w:rsidDel="00000000" w:rsidR="00000000" w:rsidRPr="00000000">
        <w:rPr>
          <w:rtl w:val="0"/>
        </w:rPr>
        <w:t xml:space="preserve">, el mismo será contratado por el cliente.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 el caso de no contar con tal servicio, ofrecemos un asesoramiento en cuanto a que empresa contratar y  que esta se adapte a sus necesidades y conveniencia en cuanto a la prestación del servicio.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Formas de pago: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Se puede abonar mediante transferencia bancaria, mercado pago o efectivo.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Adelanto del 50% - Saldo restante al entregar la web finalizada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Propuestas de mejoras a Futuro</w:t>
      </w:r>
      <w:r w:rsidDel="00000000" w:rsidR="00000000" w:rsidRPr="00000000">
        <w:rPr>
          <w:rtl w:val="0"/>
        </w:rPr>
        <w:t xml:space="preserve"> (no están incluidas en el presupuesto)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-Creación de nueva sección para la implementación de Ecommerce.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 realiza factura C.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Presupuesto válido hasta el 10/06/22.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Quedo a su disposición, para aclarar o ampliar cualquier aspecto de la presente oferta.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Muchas gracias, Saludos!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Paula García.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