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FB88" w14:textId="77777777" w:rsidR="00C51973" w:rsidRDefault="00C51973"/>
    <w:sectPr w:rsidR="00C5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C1"/>
    <w:rsid w:val="00220302"/>
    <w:rsid w:val="00944303"/>
    <w:rsid w:val="00C51973"/>
    <w:rsid w:val="00D1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58CA"/>
  <w15:chartTrackingRefBased/>
  <w15:docId w15:val="{E84567FD-1B9E-49B4-B052-4BCB138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PEETIPAT UNSAENG</dc:creator>
  <cp:keywords/>
  <dc:description/>
  <cp:lastModifiedBy>PEETIPAT UNSAENG</cp:lastModifiedBy>
  <cp:revision>1</cp:revision>
  <dcterms:created xsi:type="dcterms:W3CDTF">2022-06-23T07:37:00Z</dcterms:created>
  <dcterms:modified xsi:type="dcterms:W3CDTF">2022-06-23T07:38:00Z</dcterms:modified>
</cp:coreProperties>
</file>