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11/20/17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11/20: We were awarded the Sternheimer award with a grant of $660!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and practiced 11/15, and 11/16.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prepared draft presentation for 11/15. Submitted final version 11/16.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In-class presentation 11/16.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11/17.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taking off this next week for Thanksgiving.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need to make plans for Beta test in Spring, using the grant from the Sternheimer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