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 3/2/18 (submitted 3/6)</w:t>
      </w:r>
    </w:p>
    <w:p w:rsidR="00000000" w:rsidDel="00000000" w:rsidP="00000000" w:rsidRDefault="00000000" w:rsidRPr="00000000" w14:paraId="00000001">
      <w:pPr>
        <w:spacing w:after="0" w:line="276" w:lineRule="auto"/>
        <w:contextualSpacing w:val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Nicholas Bennett - NB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Mays-Rowland - JMR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Yirka - JY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0" w:right="0" w:firstLine="2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since the last status report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-- and which team members participated/contributed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3x Group meetings - NB, JMR, JY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3x Meetings with Dr. Bulut - NB, JMR, JY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Ordered and recieved additional Raspberry Pis. Total of 5 - JY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with VCU IT and security to properly connect Raspberry Pis to network - JY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Installed Raspberry Pis in Engineering building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Ordered 81 additional beacons from manufacturer. This time with printed logo. - JY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significantly improved Android UI.</w:t>
        <w:br w:type="textWrapping"/>
        <w:t xml:space="preserve">As Dr. Bulut might explain, the app is no longer just for programmers.</w:t>
        <w:br w:type="textWrapping"/>
        <w:t xml:space="preserve">Fixed issues with permission requests, added confirmation dialogs, improved graphics - NB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now able to distribute copies of the Android app to users with a simple URL - NB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has continued work on the iOS app - JMR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Milestones to be completed and anticipated date (indicate which ones are in danger of not being met)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Poster demo on 3/13, Abstract draft due 3/16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abstract due to Dr. Ward 4/3, Final poster due 4/10</w:t>
      </w:r>
    </w:p>
    <w:p w:rsidR="00000000" w:rsidDel="00000000" w:rsidP="00000000" w:rsidRDefault="00000000" w:rsidRPr="00000000" w14:paraId="00000019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Planning to distribute our new set of beacons to users the week after spring break.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is planning to have a ready-to-distribute iOS app (‘prototype’) the week after spring break. (Android prototype is already complete)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that point, prototypes will be complete. We will work with Dr. Bulut to collect any data or user feedback he would like, and to prepare any documentation.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line="276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likely won’t introduce new features. We may if very motivated / it’s fun.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issues, problems, or concern(s)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None, as long as iOS app is completed on time.</w:t>
      </w:r>
    </w:p>
    <w:sectPr>
      <w:headerReference r:id="rId6" w:type="default"/>
      <w:pgSz w:h="15840" w:w="12240"/>
      <w:pgMar w:bottom="1008" w:top="1440" w:left="1170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CS317  -  Dr. Bulut, “iBeacon Tag Network Campus”</w:t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Status Report</w:t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8913" y="3775238"/>
                        <a:ext cx="6734175" cy="9525"/>
                      </a:xfrm>
                      <a:prstGeom prst="straightConnector1">
                        <a:avLst/>
                      </a:prstGeom>
                      <a:noFill/>
                      <a:ln cap="flat" cmpd="sng" w="31750">
                        <a:solidFill>
                          <a:srgbClr val="2E75B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