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C7A" w:rsidRDefault="006771CC" w:rsidP="006771CC">
      <w:pPr>
        <w:pStyle w:val="Tema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Cuestionario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1517"/>
        <w:gridCol w:w="1472"/>
        <w:gridCol w:w="5165"/>
      </w:tblGrid>
      <w:tr w:rsidR="00A1031D" w:rsidTr="00A1031D">
        <w:tc>
          <w:tcPr>
            <w:tcW w:w="905" w:type="dxa"/>
          </w:tcPr>
          <w:p w:rsidR="006771CC" w:rsidRPr="00A1031D" w:rsidRDefault="006771CC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A1031D">
              <w:rPr>
                <w:rFonts w:eastAsia="Times New Roman"/>
                <w:sz w:val="20"/>
                <w:szCs w:val="20"/>
                <w:lang w:eastAsia="es-EC"/>
              </w:rPr>
              <w:t>Código Área</w:t>
            </w:r>
          </w:p>
        </w:tc>
        <w:tc>
          <w:tcPr>
            <w:tcW w:w="1520" w:type="dxa"/>
          </w:tcPr>
          <w:p w:rsidR="006771CC" w:rsidRPr="00A1031D" w:rsidRDefault="00A1031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>
              <w:rPr>
                <w:rFonts w:eastAsia="Times New Roman"/>
                <w:sz w:val="20"/>
                <w:szCs w:val="20"/>
                <w:lang w:eastAsia="es-EC"/>
              </w:rPr>
              <w:t>Nombre</w:t>
            </w:r>
            <w:r>
              <w:rPr>
                <w:rFonts w:eastAsia="Times New Roman"/>
                <w:sz w:val="20"/>
                <w:szCs w:val="20"/>
                <w:lang w:eastAsia="es-EC"/>
              </w:rPr>
              <w:br/>
              <w:t xml:space="preserve"> del </w:t>
            </w:r>
            <w:r w:rsidR="006771CC" w:rsidRPr="00A1031D">
              <w:rPr>
                <w:rFonts w:eastAsia="Times New Roman"/>
                <w:sz w:val="20"/>
                <w:szCs w:val="20"/>
                <w:lang w:eastAsia="es-EC"/>
              </w:rPr>
              <w:t>Área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A1031D">
              <w:rPr>
                <w:rFonts w:eastAsia="Times New Roman"/>
                <w:sz w:val="20"/>
                <w:szCs w:val="20"/>
                <w:lang w:eastAsia="es-EC"/>
              </w:rPr>
              <w:t xml:space="preserve">Código </w:t>
            </w:r>
            <w:r w:rsidR="000F1F9A">
              <w:rPr>
                <w:rFonts w:eastAsia="Times New Roman"/>
                <w:sz w:val="20"/>
                <w:szCs w:val="20"/>
                <w:lang w:eastAsia="es-EC"/>
              </w:rPr>
              <w:t>Competencia</w:t>
            </w:r>
          </w:p>
        </w:tc>
        <w:tc>
          <w:tcPr>
            <w:tcW w:w="5464" w:type="dxa"/>
          </w:tcPr>
          <w:p w:rsidR="006771CC" w:rsidRPr="00A1031D" w:rsidRDefault="00A1031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>
              <w:rPr>
                <w:rFonts w:eastAsia="Times New Roman"/>
                <w:sz w:val="20"/>
                <w:szCs w:val="20"/>
                <w:lang w:eastAsia="es-EC"/>
              </w:rPr>
              <w:t>Descripción de la dimensión</w:t>
            </w:r>
            <w:bookmarkStart w:id="0" w:name="_GoBack"/>
            <w:bookmarkEnd w:id="0"/>
          </w:p>
        </w:tc>
      </w:tr>
      <w:tr w:rsidR="00A1031D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Información y alfabetización informacional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Navegación, búsqueda y filtrado de datos, información y contenidos digitales</w:t>
            </w:r>
          </w:p>
        </w:tc>
      </w:tr>
      <w:tr w:rsidR="00A1031D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Evaluación de datos, información y contenidos digitales</w:t>
            </w:r>
          </w:p>
        </w:tc>
      </w:tr>
      <w:tr w:rsidR="00A1031D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Gestión de datos, información y contenidos digitales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Comunicación y colaboración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Interacción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Difusión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Participación ciudadana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Colaboración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Comportamiento en internet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Gestión de la identidad digital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Creación de contenidos digitales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Desarrollo de contenidos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Integración y reelaboración de contenidos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Derechos de autos y licencias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programación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Seguridad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 dispositivos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 datos personales y privacidad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 la salud y bienestar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del entorno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Resolución de problemas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Resolución de problemas técnicos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Identificación de necesidades y soluciones tecnológicas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Creatividad utilizando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Identificación de carencias en la competencia digital</w:t>
            </w:r>
          </w:p>
        </w:tc>
      </w:tr>
    </w:tbl>
    <w:p w:rsidR="006771CC" w:rsidRDefault="006771CC" w:rsidP="00BB0EFE">
      <w:pPr>
        <w:rPr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0"/>
      </w:tblGrid>
      <w:tr w:rsidR="00BB0EFE" w:rsidTr="00BB0EFE">
        <w:tc>
          <w:tcPr>
            <w:tcW w:w="3019" w:type="dxa"/>
            <w:vMerge w:val="restart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Escala de calificación</w:t>
            </w:r>
            <w:r w:rsidR="00A1031D">
              <w:rPr>
                <w:lang w:eastAsia="es-EC"/>
              </w:rPr>
              <w:t xml:space="preserve"> según DigCom 2.1 (2017)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Especializado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4</w:t>
            </w:r>
          </w:p>
        </w:tc>
      </w:tr>
      <w:tr w:rsidR="00BB0EFE" w:rsidTr="00BB0EFE">
        <w:tc>
          <w:tcPr>
            <w:tcW w:w="3019" w:type="dxa"/>
            <w:vMerge/>
          </w:tcPr>
          <w:p w:rsidR="00BB0EFE" w:rsidRDefault="00BB0EFE" w:rsidP="00BB0EFE">
            <w:pPr>
              <w:rPr>
                <w:lang w:eastAsia="es-EC"/>
              </w:rPr>
            </w:pP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Avanzado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3</w:t>
            </w:r>
          </w:p>
        </w:tc>
      </w:tr>
      <w:tr w:rsidR="00BB0EFE" w:rsidTr="00BB0EFE">
        <w:tc>
          <w:tcPr>
            <w:tcW w:w="3019" w:type="dxa"/>
            <w:vMerge/>
          </w:tcPr>
          <w:p w:rsidR="00BB0EFE" w:rsidRDefault="00BB0EFE" w:rsidP="00BB0EFE">
            <w:pPr>
              <w:rPr>
                <w:lang w:eastAsia="es-EC"/>
              </w:rPr>
            </w:pP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Intermedio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2</w:t>
            </w:r>
          </w:p>
        </w:tc>
      </w:tr>
      <w:tr w:rsidR="00BB0EFE" w:rsidTr="00BB0EFE">
        <w:tc>
          <w:tcPr>
            <w:tcW w:w="3019" w:type="dxa"/>
            <w:vMerge/>
          </w:tcPr>
          <w:p w:rsidR="00BB0EFE" w:rsidRDefault="00BB0EFE" w:rsidP="00BB0EFE">
            <w:pPr>
              <w:rPr>
                <w:lang w:eastAsia="es-EC"/>
              </w:rPr>
            </w:pP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Básico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1</w:t>
            </w:r>
          </w:p>
        </w:tc>
      </w:tr>
    </w:tbl>
    <w:p w:rsidR="00BB0EFE" w:rsidRDefault="00BB0EFE" w:rsidP="00BB0EFE">
      <w:pPr>
        <w:rPr>
          <w:lang w:eastAsia="es-EC"/>
        </w:rPr>
      </w:pPr>
    </w:p>
    <w:tbl>
      <w:tblPr>
        <w:tblStyle w:val="Tablaconcuadrcula"/>
        <w:tblW w:w="9085" w:type="dxa"/>
        <w:tblLook w:val="04A0" w:firstRow="1" w:lastRow="0" w:firstColumn="1" w:lastColumn="0" w:noHBand="0" w:noVBand="1"/>
      </w:tblPr>
      <w:tblGrid>
        <w:gridCol w:w="974"/>
        <w:gridCol w:w="1472"/>
        <w:gridCol w:w="3888"/>
        <w:gridCol w:w="2751"/>
      </w:tblGrid>
      <w:tr w:rsidR="0081649D" w:rsidTr="00A405BE">
        <w:tc>
          <w:tcPr>
            <w:tcW w:w="978" w:type="dxa"/>
          </w:tcPr>
          <w:p w:rsidR="0081649D" w:rsidRPr="000F1F9A" w:rsidRDefault="0081649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0F1F9A">
              <w:rPr>
                <w:rFonts w:eastAsia="Times New Roman"/>
                <w:sz w:val="20"/>
                <w:szCs w:val="20"/>
                <w:lang w:eastAsia="es-EC"/>
              </w:rPr>
              <w:t>Código Área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0F1F9A">
              <w:rPr>
                <w:rFonts w:eastAsia="Times New Roman"/>
                <w:sz w:val="20"/>
                <w:szCs w:val="20"/>
                <w:lang w:eastAsia="es-EC"/>
              </w:rPr>
              <w:t xml:space="preserve">Código </w:t>
            </w:r>
            <w:r w:rsidR="000F1F9A" w:rsidRPr="000F1F9A">
              <w:rPr>
                <w:rFonts w:eastAsia="Times New Roman"/>
                <w:sz w:val="20"/>
                <w:szCs w:val="20"/>
                <w:lang w:eastAsia="es-EC"/>
              </w:rPr>
              <w:t>Competencia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0F1F9A">
              <w:rPr>
                <w:rFonts w:eastAsia="Times New Roman"/>
                <w:sz w:val="20"/>
                <w:szCs w:val="20"/>
                <w:lang w:eastAsia="es-EC"/>
              </w:rPr>
              <w:t>Preguntas</w:t>
            </w:r>
          </w:p>
        </w:tc>
        <w:tc>
          <w:tcPr>
            <w:tcW w:w="2790" w:type="dxa"/>
          </w:tcPr>
          <w:p w:rsidR="0081649D" w:rsidRPr="000F1F9A" w:rsidRDefault="007F112A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>
              <w:rPr>
                <w:rFonts w:eastAsia="Times New Roman"/>
                <w:sz w:val="20"/>
                <w:szCs w:val="20"/>
                <w:lang w:eastAsia="es-EC"/>
              </w:rPr>
              <w:t>Opciones de r</w:t>
            </w:r>
            <w:r w:rsidR="0081649D" w:rsidRPr="000F1F9A">
              <w:rPr>
                <w:rFonts w:eastAsia="Times New Roman"/>
                <w:sz w:val="20"/>
                <w:szCs w:val="20"/>
                <w:lang w:eastAsia="es-EC"/>
              </w:rPr>
              <w:t>espuesta</w:t>
            </w:r>
          </w:p>
        </w:tc>
      </w:tr>
      <w:tr w:rsidR="0081649D" w:rsidRPr="0068370D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Cuál de los siguientes navegadores de internet es el más utilizado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n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Google Chrome (4)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n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Internet Explorer (3)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>Google (2)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>Twitter (1)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un motor de búsqueda de información académica confiable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Google.com (2)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Scribd.com (3)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Scholar.google.com (4)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Wikipedia.com (1)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buscar información almacenada en el disco duro 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de su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computador o dispositivo móvil.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Escala de calificación del 1 al 4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la mejor opción para optimizar la búsqueda de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un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contenido especifico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Búsquedas avanzadas de Google (4)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Palabras claves (3)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Terminación del formato de archivo (1)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Emplear comillas para búsquedas especificas (2)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filtrar información confiable entre los resultados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de una búsqueda realizada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Escala de calificación del 1 al 4</w:t>
            </w:r>
          </w:p>
        </w:tc>
      </w:tr>
      <w:tr w:rsidR="0081649D" w:rsidRPr="00754FAA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E2746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De las siguientes cu</w:t>
            </w:r>
            <w:r w:rsidRPr="000F1F9A">
              <w:rPr>
                <w:rFonts w:ascii="Arial" w:hAnsi="Arial" w:cs="Arial"/>
                <w:sz w:val="20"/>
                <w:szCs w:val="20"/>
                <w:lang w:val="es-ES" w:eastAsia="es-EC"/>
              </w:rPr>
              <w:t>ál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es una página de 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>información confiable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Google Académico (</w:t>
            </w:r>
            <w:r w:rsidR="00E27460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4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) 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Bases de datos científicas (</w:t>
            </w:r>
            <w:r w:rsidR="00E27460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3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</w:r>
            <w:r w:rsidR="00E27460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Wikipedia 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(1)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Google (2)</w:t>
            </w:r>
          </w:p>
        </w:tc>
      </w:tr>
      <w:tr w:rsidR="0081649D" w:rsidRPr="00754FAA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Como 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reconoce usted si una página web es segura.</w:t>
            </w:r>
          </w:p>
        </w:tc>
        <w:tc>
          <w:tcPr>
            <w:tcW w:w="2790" w:type="dxa"/>
          </w:tcPr>
          <w:p w:rsidR="00A405BE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Cifrado HTTPS (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4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)</w:t>
            </w:r>
          </w:p>
          <w:p w:rsidR="00A405BE" w:rsidRPr="000F1F9A" w:rsidRDefault="00A405BE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Contenidos mal traducidos con imágenes de baja calidad (3)</w:t>
            </w:r>
          </w:p>
          <w:p w:rsidR="0081649D" w:rsidRPr="000F1F9A" w:rsidRDefault="00A405BE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Dominio sospechoso (1)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Contenidos pobres (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>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A405BE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Qué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información nos indica que una 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página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web es fraudulenta para compras en línea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Promociones por tiempo limitado (3)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Spam publicitario 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(1)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Dominio sospechoso (4)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Contenidos mal traducidos con imágenes de baja calidad (2)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utilizar gestores de almacenamiento en línea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Escala de calificación del 1 al 4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el mejor gestor de almacenamiento entre los mostrados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n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Dropbox (4)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>OneDrive (</w:t>
            </w:r>
            <w:r w:rsidR="00A405BE"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2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 xml:space="preserve">Google </w:t>
            </w:r>
            <w:r w:rsidR="00A405BE"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Drive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 xml:space="preserve"> (</w:t>
            </w:r>
            <w:r w:rsidR="00A405BE"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3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>OpenDrive (1)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E2746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Cuál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de las siguientes opciones no se puede realizar con un archivo en Internet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Abrir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Editar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Ver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Descargar (1)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Seleccione el formato 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adecuado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de contenido multimedia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.mp4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.docx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.epub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.gif (3)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enviar correos electrónicos a diferentes personas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a la vez.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Cuál es la mejor forma de enviar archivos de tamaño mayor a 500mb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Comprimirlos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Cargarlos en Dropbox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Enviarlos por correo electrónico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Descomponerlo en partes y enviarlos (2)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>ó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mo pued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eliminar un contenido publicado por otro usuario en un foro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público.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No </w:t>
            </w:r>
            <w:r w:rsidR="00B750F2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se puede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 eliminar contenidos que no s</w:t>
            </w:r>
            <w:r w:rsidR="00B750F2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on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 míos (1)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Solicitar a la persona creadora eliminar el contenido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Puedo eliminar el contenido si yo cree el tema en el foro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Puedo eliminar el contenido si soy Administrador del foro (4)</w:t>
            </w:r>
          </w:p>
        </w:tc>
      </w:tr>
      <w:tr w:rsidR="0081649D" w:rsidRPr="00CA37D9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</w:t>
            </w:r>
            <w:r w:rsidR="00853CE6"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Para compartir comentarios de un tema que cono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>ce,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la mejor herramienta para subirlo a internet es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Blogs personales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Twitter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Facebook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lastRenderedPageBreak/>
              <w:t>Foros públicos científicos (4)</w:t>
            </w:r>
          </w:p>
        </w:tc>
      </w:tr>
      <w:tr w:rsidR="0081649D" w:rsidRPr="00CA37D9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2.2</w:t>
            </w:r>
          </w:p>
        </w:tc>
        <w:tc>
          <w:tcPr>
            <w:tcW w:w="4000" w:type="dxa"/>
          </w:tcPr>
          <w:p w:rsidR="0081649D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Puedo pasar archivos mediante bluethooth de un dispositivo móvil a una computadora.</w:t>
            </w:r>
          </w:p>
        </w:tc>
        <w:tc>
          <w:tcPr>
            <w:tcW w:w="2790" w:type="dxa"/>
          </w:tcPr>
          <w:p w:rsidR="0081649D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Si, siempre que la computadora tenga bluethooth.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Si, pero debo de conectarle un dispositivo bluethooth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el bluethooth de un dispositivo móvil es diferente al de una computadora.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 se puede (1)</w:t>
            </w:r>
          </w:p>
        </w:tc>
      </w:tr>
      <w:tr w:rsidR="00853CE6" w:rsidRPr="00CA37D9" w:rsidTr="00A405BE">
        <w:trPr>
          <w:trHeight w:val="298"/>
        </w:trPr>
        <w:tc>
          <w:tcPr>
            <w:tcW w:w="978" w:type="dxa"/>
          </w:tcPr>
          <w:p w:rsidR="00853CE6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53CE6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2.2</w:t>
            </w:r>
          </w:p>
        </w:tc>
        <w:tc>
          <w:tcPr>
            <w:tcW w:w="4000" w:type="dxa"/>
          </w:tcPr>
          <w:p w:rsidR="00853CE6" w:rsidRPr="000F1F9A" w:rsidRDefault="006F15B8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Puede participar con comentarios en foros públicos para compartir </w:t>
            </w:r>
            <w:r w:rsidR="00973EA7" w:rsidRPr="000F1F9A">
              <w:rPr>
                <w:rFonts w:ascii="Arial" w:hAnsi="Arial" w:cs="Arial"/>
                <w:sz w:val="20"/>
                <w:szCs w:val="20"/>
                <w:lang w:eastAsia="es-EC"/>
              </w:rPr>
              <w:t>información</w:t>
            </w:r>
          </w:p>
        </w:tc>
        <w:tc>
          <w:tcPr>
            <w:tcW w:w="2790" w:type="dxa"/>
          </w:tcPr>
          <w:p w:rsidR="00853CE6" w:rsidRPr="000F1F9A" w:rsidRDefault="006F15B8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6F15B8" w:rsidRPr="00CA37D9" w:rsidTr="00A405BE">
        <w:trPr>
          <w:trHeight w:val="298"/>
        </w:trPr>
        <w:tc>
          <w:tcPr>
            <w:tcW w:w="978" w:type="dxa"/>
          </w:tcPr>
          <w:p w:rsidR="006F15B8" w:rsidRPr="000F1F9A" w:rsidRDefault="0027715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6F15B8" w:rsidRPr="000F1F9A" w:rsidRDefault="0027715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6F15B8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Particip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a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activamente en foros públicos de cualquier tipo (cultural, social, político, etc)</w:t>
            </w:r>
          </w:p>
        </w:tc>
        <w:tc>
          <w:tcPr>
            <w:tcW w:w="2790" w:type="dxa"/>
          </w:tcPr>
          <w:p w:rsidR="006F15B8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Puede crear contenidos publicitarios para la difusión publica de un local o empresa</w:t>
            </w: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973EA7" w:rsidRPr="000F1F9A" w:rsidRDefault="000A0268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 xml:space="preserve">Seleccione </w:t>
            </w: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compartir contenido digital almacenado en gestores de almacenamiento</w:t>
            </w: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compartir documentos que se encuentran contenidos dentro una carpeta en 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Dr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opbox</w:t>
            </w: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Si, pero debo otorgar permiso al usuario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Si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pero el usuario puede pedir permiso para ver la carpeta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 (1)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973EA7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Puede mantener cuentas activas para </w:t>
            </w:r>
            <w:r>
              <w:rPr>
                <w:rFonts w:ascii="Arial" w:hAnsi="Arial" w:cs="Arial"/>
                <w:sz w:val="20"/>
                <w:szCs w:val="20"/>
                <w:lang w:eastAsia="es-EC"/>
              </w:rPr>
              <w:t>realizar colaboraciones en línea</w:t>
            </w:r>
          </w:p>
        </w:tc>
        <w:tc>
          <w:tcPr>
            <w:tcW w:w="2790" w:type="dxa"/>
          </w:tcPr>
          <w:p w:rsidR="00973EA7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Puede crear y editar documentos en Google Drive o One Drive, con mas usuarios trabajando en el mismo documento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Puedo recuperar un archivo borrado compartido entre varias personas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Si, si solo yo lo borre los otros usuarios no (3)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porque se borro para todos los usuarios (1)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Si, siempre y cuando no haya pasado mucho tiempo desde que lo borre (4)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porque la mayoría de las herramientas piden comprar su licencia (2)</w:t>
            </w:r>
          </w:p>
        </w:tc>
      </w:tr>
      <w:tr w:rsidR="007F112A" w:rsidRPr="00CA37D9" w:rsidTr="00A405BE">
        <w:trPr>
          <w:trHeight w:val="298"/>
        </w:trPr>
        <w:tc>
          <w:tcPr>
            <w:tcW w:w="978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7F112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7F112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 que información es delicada de compartir en internet</w:t>
            </w:r>
          </w:p>
        </w:tc>
        <w:tc>
          <w:tcPr>
            <w:tcW w:w="279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0F1F9A" w:rsidP="000F1F9A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el tipo de información que no se debe de compartir en Internet</w:t>
            </w:r>
          </w:p>
        </w:tc>
        <w:tc>
          <w:tcPr>
            <w:tcW w:w="279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Nombres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Fotos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Firma electrónica o manuscrita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Información bancaria (4)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Una clave segura para proteger nuestra información digital debe de tener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Mas de 8 caracteres (2)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Números, letras, caracteres especiales (4)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Números y letras (3)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Fechas conocidas (1)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Cada que tiempo es recomendable actualizar o cambiar las claves más importantes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Nunca (1)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Cada 3 meses (4)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1 vez al año (3)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Cada 6 meses (2)</w:t>
            </w:r>
          </w:p>
        </w:tc>
      </w:tr>
      <w:tr w:rsidR="007F112A" w:rsidRPr="00CA37D9" w:rsidTr="00A405BE">
        <w:trPr>
          <w:trHeight w:val="298"/>
        </w:trPr>
        <w:tc>
          <w:tcPr>
            <w:tcW w:w="978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7F112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Puede crear claves seguras y recordarlas</w:t>
            </w:r>
          </w:p>
        </w:tc>
        <w:tc>
          <w:tcPr>
            <w:tcW w:w="2790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</w:tbl>
    <w:p w:rsidR="00CF0E1C" w:rsidRPr="00CA37D9" w:rsidRDefault="00CF0E1C" w:rsidP="006771CC">
      <w:pPr>
        <w:pStyle w:val="TemasTesis"/>
        <w:rPr>
          <w:rFonts w:eastAsia="Times New Roman"/>
          <w:lang w:val="es-US" w:eastAsia="es-EC"/>
        </w:rPr>
      </w:pPr>
    </w:p>
    <w:p w:rsidR="00166C7A" w:rsidRPr="00CA37D9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val="es-US" w:eastAsia="es-EC"/>
        </w:rPr>
      </w:pPr>
    </w:p>
    <w:p w:rsidR="00166C7A" w:rsidRPr="00CA37D9" w:rsidRDefault="00166C7A" w:rsidP="00967036">
      <w:pPr>
        <w:pStyle w:val="Piedetabla"/>
        <w:rPr>
          <w:sz w:val="22"/>
          <w:lang w:val="es-US"/>
        </w:rPr>
      </w:pPr>
    </w:p>
    <w:sectPr w:rsidR="00166C7A" w:rsidRPr="00CA37D9" w:rsidSect="00967036">
      <w:pgSz w:w="11906" w:h="16838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18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1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18"/>
  </w:num>
  <w:num w:numId="8">
    <w:abstractNumId w:val="14"/>
  </w:num>
  <w:num w:numId="9">
    <w:abstractNumId w:val="23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  <w:num w:numId="20">
    <w:abstractNumId w:val="19"/>
  </w:num>
  <w:num w:numId="21">
    <w:abstractNumId w:val="22"/>
  </w:num>
  <w:num w:numId="22">
    <w:abstractNumId w:val="29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4"/>
  </w:num>
  <w:num w:numId="28">
    <w:abstractNumId w:val="26"/>
  </w:num>
  <w:num w:numId="29">
    <w:abstractNumId w:val="16"/>
  </w:num>
  <w:num w:numId="30">
    <w:abstractNumId w:val="17"/>
  </w:num>
  <w:num w:numId="31">
    <w:abstractNumId w:val="9"/>
  </w:num>
  <w:num w:numId="32">
    <w:abstractNumId w:val="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1CC"/>
    <w:rsid w:val="00026AD6"/>
    <w:rsid w:val="00083B91"/>
    <w:rsid w:val="0008485A"/>
    <w:rsid w:val="00090DC8"/>
    <w:rsid w:val="000A0268"/>
    <w:rsid w:val="000F1F9A"/>
    <w:rsid w:val="000F5349"/>
    <w:rsid w:val="00116800"/>
    <w:rsid w:val="00166C7A"/>
    <w:rsid w:val="00167B40"/>
    <w:rsid w:val="00177BEE"/>
    <w:rsid w:val="0018530E"/>
    <w:rsid w:val="001C5357"/>
    <w:rsid w:val="0025038E"/>
    <w:rsid w:val="002630EF"/>
    <w:rsid w:val="00277150"/>
    <w:rsid w:val="00281331"/>
    <w:rsid w:val="002B4748"/>
    <w:rsid w:val="002C1EC7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6771CC"/>
    <w:rsid w:val="0068370D"/>
    <w:rsid w:val="006F15B8"/>
    <w:rsid w:val="00754FAA"/>
    <w:rsid w:val="007A17B4"/>
    <w:rsid w:val="007A3897"/>
    <w:rsid w:val="007B4FA9"/>
    <w:rsid w:val="007F112A"/>
    <w:rsid w:val="0081649D"/>
    <w:rsid w:val="0084008C"/>
    <w:rsid w:val="00853CE6"/>
    <w:rsid w:val="008C6BB9"/>
    <w:rsid w:val="008E2E30"/>
    <w:rsid w:val="008F7F30"/>
    <w:rsid w:val="00967036"/>
    <w:rsid w:val="00973EA7"/>
    <w:rsid w:val="00A1031D"/>
    <w:rsid w:val="00A405BE"/>
    <w:rsid w:val="00A62576"/>
    <w:rsid w:val="00A90D7B"/>
    <w:rsid w:val="00AC59FE"/>
    <w:rsid w:val="00AF31BD"/>
    <w:rsid w:val="00B750F2"/>
    <w:rsid w:val="00BB0EFE"/>
    <w:rsid w:val="00BC321B"/>
    <w:rsid w:val="00C62752"/>
    <w:rsid w:val="00C672D5"/>
    <w:rsid w:val="00CA37D9"/>
    <w:rsid w:val="00CB197A"/>
    <w:rsid w:val="00CF0E1C"/>
    <w:rsid w:val="00E27460"/>
    <w:rsid w:val="00ED1205"/>
    <w:rsid w:val="00F7543F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A5F88-2ADF-4DAF-A1D7-25357A9D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table" w:styleId="Tablaconcuadrcula">
    <w:name w:val="Table Grid"/>
    <w:basedOn w:val="Tablanormal"/>
    <w:uiPriority w:val="39"/>
    <w:rsid w:val="0067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1</TotalTime>
  <Pages>4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</cp:revision>
  <dcterms:created xsi:type="dcterms:W3CDTF">2019-12-03T20:19:00Z</dcterms:created>
  <dcterms:modified xsi:type="dcterms:W3CDTF">2019-12-03T20:19:00Z</dcterms:modified>
</cp:coreProperties>
</file>