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Fonts w:ascii="Arial" w:cs="Arial" w:hAnsi="Arial"/>
          <w:b/>
          <w:i w:val="false"/>
          <w:sz w:val="48"/>
          <w:szCs w:val="44"/>
        </w:rPr>
        <w:t>INTEGRA MICRO SYSTEMS (P) LTD.</w:t>
      </w:r>
    </w:p>
    <w:p>
      <w:pPr>
        <w:pStyle w:val="style134"/>
        <w:spacing w:line="100" w:lineRule="atLeast"/>
        <w:jc w:val="center"/>
      </w:pPr>
      <w:r>
        <w:rPr/>
      </w:r>
    </w:p>
    <w:p>
      <w:pPr>
        <w:pStyle w:val="style0"/>
      </w:pPr>
      <w:r>
        <w:rPr/>
      </w:r>
    </w:p>
    <w:p>
      <w:pPr>
        <w:pStyle w:val="style134"/>
        <w:spacing w:line="100" w:lineRule="atLeast"/>
        <w:jc w:val="center"/>
      </w:pPr>
      <w:r>
        <w:rPr>
          <w:rFonts w:ascii="Arial" w:cs="Arial" w:hAnsi="Arial"/>
          <w:b/>
          <w:i w:val="false"/>
          <w:sz w:val="48"/>
          <w:szCs w:val="44"/>
        </w:rPr>
        <w:t>Security Configuration Document</w:t>
      </w:r>
    </w:p>
    <w:p>
      <w:pPr>
        <w:pStyle w:val="style134"/>
        <w:spacing w:line="100" w:lineRule="atLeast"/>
        <w:jc w:val="center"/>
      </w:pPr>
      <w:r>
        <w:rPr/>
      </w:r>
    </w:p>
    <w:p>
      <w:pPr>
        <w:pStyle w:val="style0"/>
      </w:pPr>
      <w:r>
        <w:rPr/>
      </w:r>
    </w:p>
    <w:p>
      <w:pPr>
        <w:pStyle w:val="style134"/>
        <w:spacing w:line="100" w:lineRule="atLeast"/>
        <w:jc w:val="center"/>
      </w:pPr>
      <w:r>
        <w:rPr>
          <w:rFonts w:ascii="Arial" w:cs="Arial" w:hAnsi="Arial"/>
          <w:i w:val="false"/>
          <w:sz w:val="36"/>
        </w:rPr>
        <w:t>RHEL 5.X and RHEL6.X</w:t>
      </w:r>
    </w:p>
    <w:p>
      <w:pPr>
        <w:pStyle w:val="style134"/>
        <w:spacing w:line="100" w:lineRule="atLeast"/>
        <w:jc w:val="center"/>
      </w:pPr>
      <w:r>
        <w:rPr/>
      </w:r>
    </w:p>
    <w:p>
      <w:pPr>
        <w:pStyle w:val="style134"/>
        <w:spacing w:line="100" w:lineRule="atLeast"/>
        <w:jc w:val="center"/>
      </w:pPr>
      <w:r>
        <w:rPr/>
      </w:r>
    </w:p>
    <w:p>
      <w:pPr>
        <w:pStyle w:val="style134"/>
        <w:spacing w:line="100" w:lineRule="atLeast"/>
        <w:jc w:val="center"/>
      </w:pPr>
      <w:r>
        <w:rPr>
          <w:rFonts w:ascii="Arial" w:cs="Arial" w:hAnsi="Arial"/>
          <w:i w:val="false"/>
        </w:rPr>
        <w:t>Aug, 2015</w:t>
      </w:r>
    </w:p>
    <w:p>
      <w:pPr>
        <w:pStyle w:val="style0"/>
        <w:spacing w:line="100" w:lineRule="atLeast"/>
      </w:pPr>
      <w:r>
        <w:rPr/>
      </w:r>
    </w:p>
    <w:p>
      <w:pPr>
        <w:pStyle w:val="style150"/>
        <w:pageBreakBefore/>
      </w:pPr>
      <w:bookmarkStart w:id="0" w:name="__RefHeading__3826_1468143043"/>
      <w:bookmarkStart w:id="1" w:name="_Toc209346918"/>
      <w:bookmarkStart w:id="2" w:name="_Toc209346889"/>
      <w:bookmarkStart w:id="3" w:name="_Toc194311089"/>
      <w:bookmarkStart w:id="4" w:name="_Toc116900550"/>
      <w:bookmarkEnd w:id="0"/>
      <w:bookmarkEnd w:id="1"/>
      <w:bookmarkEnd w:id="2"/>
      <w:bookmarkEnd w:id="3"/>
      <w:bookmarkEnd w:id="4"/>
      <w:r>
        <w:rPr/>
        <w:t>DOCUMENT VERSION CONTROL</w:t>
      </w:r>
    </w:p>
    <w:tbl>
      <w:tblPr>
        <w:jc w:val="left"/>
        <w:tblInd w:type="dxa" w:w="-1188"/>
        <w:tblBorders>
          <w:top w:color="C0C0C0" w:space="0" w:sz="4" w:val="single"/>
          <w:left w:color="C0C0C0" w:space="0" w:sz="4" w:val="single"/>
          <w:bottom w:color="C0C0C0" w:space="0" w:sz="4" w:val="single"/>
          <w:right w:color="C0C0C0" w:space="0" w:sz="4" w:val="single"/>
        </w:tblBorders>
      </w:tblPr>
      <w:tblGrid>
        <w:gridCol w:w="4497"/>
        <w:gridCol w:w="4508"/>
      </w:tblGrid>
      <w:tr>
        <w:trPr>
          <w:cantSplit w:val="false"/>
        </w:trPr>
        <w:tc>
          <w:tcPr>
            <w:tcW w:type="dxa" w:w="449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dOCUMENT TITLE</w:t>
            </w:r>
          </w:p>
        </w:tc>
        <w:tc>
          <w:tcPr>
            <w:tcW w:type="dxa" w:w="4508"/>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line="360" w:lineRule="auto"/>
            </w:pPr>
            <w:r>
              <w:rPr>
                <w:rFonts w:ascii="Arial" w:cs="Arial" w:hAnsi="Arial"/>
              </w:rPr>
              <w:t>Secure Configuration Document for RHEL 5.x and 6.X machines</w:t>
            </w:r>
          </w:p>
        </w:tc>
      </w:tr>
      <w:tr>
        <w:trPr>
          <w:cantSplit w:val="false"/>
        </w:trPr>
        <w:tc>
          <w:tcPr>
            <w:tcW w:type="dxa" w:w="449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DOCUMENT VERSION</w:t>
            </w:r>
          </w:p>
        </w:tc>
        <w:tc>
          <w:tcPr>
            <w:tcW w:type="dxa" w:w="4508"/>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line="360" w:lineRule="auto"/>
            </w:pPr>
            <w:r>
              <w:rPr>
                <w:rFonts w:ascii="Arial" w:cs="Arial" w:hAnsi="Arial"/>
              </w:rPr>
              <w:t>1.0</w:t>
            </w:r>
          </w:p>
        </w:tc>
      </w:tr>
      <w:tr>
        <w:trPr>
          <w:cantSplit w:val="false"/>
        </w:trPr>
        <w:tc>
          <w:tcPr>
            <w:tcW w:type="dxa" w:w="449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PREPARED BY</w:t>
            </w:r>
          </w:p>
        </w:tc>
        <w:tc>
          <w:tcPr>
            <w:tcW w:type="dxa" w:w="4508"/>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line="360" w:lineRule="auto"/>
            </w:pPr>
            <w:r>
              <w:rPr>
                <w:b/>
                <w:bCs/>
              </w:rPr>
              <w:t>Mohan Sahu &amp; Amit Tiwari</w:t>
            </w:r>
            <w:r>
              <w:rPr/>
              <w:br/>
            </w:r>
          </w:p>
        </w:tc>
      </w:tr>
      <w:tr>
        <w:trPr>
          <w:cantSplit w:val="false"/>
        </w:trPr>
        <w:tc>
          <w:tcPr>
            <w:tcW w:type="dxa" w:w="449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REVIEWED BY</w:t>
            </w:r>
          </w:p>
        </w:tc>
        <w:tc>
          <w:tcPr>
            <w:tcW w:type="dxa" w:w="4508"/>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b/>
                <w:bCs/>
              </w:rPr>
              <w:t>Mohan Sahu</w:t>
            </w:r>
          </w:p>
        </w:tc>
      </w:tr>
      <w:tr>
        <w:trPr>
          <w:cantSplit w:val="false"/>
        </w:trPr>
        <w:tc>
          <w:tcPr>
            <w:tcW w:type="dxa" w:w="449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APPROVED BY</w:t>
            </w:r>
          </w:p>
        </w:tc>
        <w:tc>
          <w:tcPr>
            <w:tcW w:type="dxa" w:w="4508"/>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r>
      <w:tr>
        <w:trPr>
          <w:cantSplit w:val="false"/>
        </w:trPr>
        <w:tc>
          <w:tcPr>
            <w:tcW w:type="dxa" w:w="449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EFFECTIVE DATE</w:t>
            </w:r>
          </w:p>
        </w:tc>
        <w:tc>
          <w:tcPr>
            <w:tcW w:type="dxa" w:w="4508"/>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r>
    </w:tbl>
    <w:p>
      <w:pPr>
        <w:pStyle w:val="style149"/>
      </w:pPr>
      <w:r>
        <w:rPr/>
      </w:r>
    </w:p>
    <w:p>
      <w:pPr>
        <w:pStyle w:val="style150"/>
      </w:pPr>
      <w:bookmarkStart w:id="5" w:name="__RefHeading__3828_1468143043"/>
      <w:bookmarkStart w:id="6" w:name="_Toc209346890"/>
      <w:bookmarkStart w:id="7" w:name="_Toc194311090"/>
      <w:bookmarkStart w:id="8" w:name="_Toc209346919"/>
      <w:bookmarkEnd w:id="5"/>
      <w:bookmarkEnd w:id="6"/>
      <w:bookmarkEnd w:id="7"/>
      <w:bookmarkEnd w:id="8"/>
      <w:r>
        <w:rPr/>
        <w:t>DOCUMENT CHANGE CONTROL</w:t>
      </w:r>
    </w:p>
    <w:tbl>
      <w:tblPr>
        <w:jc w:val="left"/>
        <w:tblInd w:type="dxa" w:w="-1188"/>
        <w:tblBorders>
          <w:top w:color="C0C0C0" w:space="0" w:sz="4" w:val="single"/>
          <w:left w:color="C0C0C0" w:space="0" w:sz="4" w:val="single"/>
          <w:bottom w:color="C0C0C0" w:space="0" w:sz="4" w:val="single"/>
          <w:right w:color="C0C0C0" w:space="0" w:sz="4" w:val="single"/>
        </w:tblBorders>
      </w:tblPr>
      <w:tblGrid>
        <w:gridCol w:w="1379"/>
        <w:gridCol w:w="1113"/>
        <w:gridCol w:w="1522"/>
        <w:gridCol w:w="1776"/>
        <w:gridCol w:w="1540"/>
        <w:gridCol w:w="1676"/>
      </w:tblGrid>
      <w:tr>
        <w:trPr>
          <w:cantSplit w:val="false"/>
        </w:trPr>
        <w:tc>
          <w:tcPr>
            <w:tcW w:type="dxa" w:w="1379"/>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szCs w:val="20"/>
              </w:rPr>
              <w:t>iSSUE DATE</w:t>
            </w:r>
          </w:p>
        </w:tc>
        <w:tc>
          <w:tcPr>
            <w:tcW w:type="dxa" w:w="1113"/>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szCs w:val="20"/>
              </w:rPr>
              <w:t>VERSION</w:t>
            </w:r>
          </w:p>
        </w:tc>
        <w:tc>
          <w:tcPr>
            <w:tcW w:type="dxa" w:w="1522"/>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szCs w:val="20"/>
              </w:rPr>
              <w:t>DESCRIPTON</w:t>
            </w:r>
          </w:p>
        </w:tc>
        <w:tc>
          <w:tcPr>
            <w:tcW w:type="dxa" w:w="1776"/>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szCs w:val="20"/>
              </w:rPr>
              <w:t>REQUESTED BY</w:t>
            </w:r>
          </w:p>
        </w:tc>
        <w:tc>
          <w:tcPr>
            <w:tcW w:type="dxa" w:w="1540"/>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szCs w:val="20"/>
              </w:rPr>
              <w:t>CHANGED BY</w:t>
            </w:r>
          </w:p>
        </w:tc>
        <w:tc>
          <w:tcPr>
            <w:tcW w:type="dxa" w:w="1676"/>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szCs w:val="20"/>
              </w:rPr>
              <w:t>APPROVED BY</w:t>
            </w:r>
          </w:p>
        </w:tc>
      </w:tr>
      <w:tr>
        <w:trPr>
          <w:cantSplit w:val="false"/>
        </w:trPr>
        <w:tc>
          <w:tcPr>
            <w:tcW w:type="dxa" w:w="1379"/>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1113"/>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152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1776"/>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1540"/>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1676"/>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r>
    </w:tbl>
    <w:p>
      <w:pPr>
        <w:pStyle w:val="style149"/>
      </w:pPr>
      <w:r>
        <w:rPr/>
      </w:r>
    </w:p>
    <w:p>
      <w:pPr>
        <w:pStyle w:val="style150"/>
      </w:pPr>
      <w:bookmarkStart w:id="9" w:name="__RefHeading__3830_1468143043"/>
      <w:bookmarkStart w:id="10" w:name="_Toc209346891"/>
      <w:bookmarkStart w:id="11" w:name="_Toc194311091"/>
      <w:bookmarkStart w:id="12" w:name="_Toc209346920"/>
      <w:bookmarkEnd w:id="9"/>
      <w:bookmarkEnd w:id="10"/>
      <w:bookmarkEnd w:id="11"/>
      <w:bookmarkEnd w:id="12"/>
      <w:r>
        <w:rPr/>
        <w:t>DOCUMENT DISTRIBUTION LIST</w:t>
      </w:r>
    </w:p>
    <w:tbl>
      <w:tblPr>
        <w:jc w:val="left"/>
        <w:tblInd w:type="dxa" w:w="-1188"/>
        <w:tblBorders>
          <w:top w:color="C0C0C0" w:space="0" w:sz="4" w:val="single"/>
          <w:left w:color="C0C0C0" w:space="0" w:sz="4" w:val="single"/>
          <w:bottom w:color="C0C0C0" w:space="0" w:sz="4" w:val="single"/>
          <w:right w:color="C0C0C0" w:space="0" w:sz="4" w:val="single"/>
        </w:tblBorders>
      </w:tblPr>
      <w:tblGrid>
        <w:gridCol w:w="527"/>
        <w:gridCol w:w="2572"/>
        <w:gridCol w:w="2572"/>
        <w:gridCol w:w="2577"/>
      </w:tblGrid>
      <w:tr>
        <w:trPr>
          <w:cantSplit w:val="false"/>
        </w:trPr>
        <w:tc>
          <w:tcPr>
            <w:tcW w:type="dxa" w:w="52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w:t>
            </w:r>
          </w:p>
        </w:tc>
        <w:tc>
          <w:tcPr>
            <w:tcW w:type="dxa" w:w="2572"/>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nAME</w:t>
            </w:r>
          </w:p>
        </w:tc>
        <w:tc>
          <w:tcPr>
            <w:tcW w:type="dxa" w:w="2572"/>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ORGANIZATION</w:t>
            </w:r>
          </w:p>
        </w:tc>
        <w:tc>
          <w:tcPr>
            <w:tcW w:type="dxa" w:w="2577"/>
            <w:tcBorders>
              <w:top w:color="C0C0C0" w:space="0" w:sz="4" w:val="single"/>
              <w:left w:color="C0C0C0" w:space="0" w:sz="4" w:val="single"/>
              <w:bottom w:color="C0C0C0" w:space="0" w:sz="4" w:val="single"/>
              <w:right w:color="C0C0C0" w:space="0" w:sz="4" w:val="single"/>
            </w:tcBorders>
            <w:shd w:fill="E6E6E6" w:val="clear"/>
            <w:tcMar>
              <w:top w:type="dxa" w:w="0"/>
              <w:left w:type="dxa" w:w="108"/>
              <w:bottom w:type="dxa" w:w="0"/>
              <w:right w:type="dxa" w:w="108"/>
            </w:tcMar>
          </w:tcPr>
          <w:p>
            <w:pPr>
              <w:pStyle w:val="style151"/>
              <w:spacing w:after="60" w:before="60" w:line="100" w:lineRule="atLeast"/>
            </w:pPr>
            <w:r>
              <w:rPr>
                <w:rFonts w:ascii="Arial" w:cs="Arial" w:hAnsi="Arial"/>
              </w:rPr>
              <w:t>PURPOSE</w:t>
            </w:r>
          </w:p>
        </w:tc>
      </w:tr>
      <w:tr>
        <w:trPr>
          <w:cantSplit w:val="false"/>
        </w:trPr>
        <w:tc>
          <w:tcPr>
            <w:tcW w:type="dxa" w:w="527"/>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line="360" w:lineRule="auto"/>
            </w:pPr>
            <w:r>
              <w:rPr>
                <w:rFonts w:ascii="Arial" w:cs="Arial" w:hAnsi="Arial"/>
              </w:rPr>
              <w:t>1</w:t>
            </w:r>
          </w:p>
        </w:tc>
        <w:tc>
          <w:tcPr>
            <w:tcW w:type="dxa" w:w="257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257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2577"/>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r>
      <w:tr>
        <w:trPr>
          <w:cantSplit w:val="false"/>
        </w:trPr>
        <w:tc>
          <w:tcPr>
            <w:tcW w:type="dxa" w:w="527"/>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line="360" w:lineRule="auto"/>
            </w:pPr>
            <w:r>
              <w:rPr>
                <w:rFonts w:ascii="Arial" w:cs="Arial" w:hAnsi="Arial"/>
              </w:rPr>
              <w:t>2</w:t>
            </w:r>
          </w:p>
        </w:tc>
        <w:tc>
          <w:tcPr>
            <w:tcW w:type="dxa" w:w="257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257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2577"/>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r>
      <w:tr>
        <w:trPr>
          <w:cantSplit w:val="false"/>
        </w:trPr>
        <w:tc>
          <w:tcPr>
            <w:tcW w:type="dxa" w:w="527"/>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line="360" w:lineRule="auto"/>
            </w:pPr>
            <w:r>
              <w:rPr>
                <w:rFonts w:ascii="Arial" w:cs="Arial" w:hAnsi="Arial"/>
              </w:rPr>
              <w:t>3</w:t>
            </w:r>
          </w:p>
        </w:tc>
        <w:tc>
          <w:tcPr>
            <w:tcW w:type="dxa" w:w="257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2572"/>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c>
          <w:tcPr>
            <w:tcW w:type="dxa" w:w="2577"/>
            <w:tcBorders>
              <w:top w:color="C0C0C0" w:space="0" w:sz="4" w:val="single"/>
              <w:left w:color="C0C0C0" w:space="0" w:sz="4" w:val="single"/>
              <w:bottom w:color="C0C0C0" w:space="0" w:sz="4" w:val="single"/>
              <w:right w:color="C0C0C0" w:space="0" w:sz="4" w:val="single"/>
            </w:tcBorders>
            <w:shd w:fill="FFFFFF" w:val="clear"/>
            <w:tcMar>
              <w:top w:type="dxa" w:w="0"/>
              <w:left w:type="dxa" w:w="108"/>
              <w:bottom w:type="dxa" w:w="0"/>
              <w:right w:type="dxa" w:w="108"/>
            </w:tcMar>
          </w:tcPr>
          <w:p>
            <w:pPr>
              <w:pStyle w:val="style149"/>
              <w:spacing w:after="120" w:before="120"/>
            </w:pPr>
            <w:r>
              <w:rPr/>
            </w:r>
          </w:p>
        </w:tc>
      </w:tr>
    </w:tbl>
    <w:p>
      <w:pPr>
        <w:pStyle w:val="style0"/>
      </w:pPr>
      <w:r>
        <w:rPr/>
      </w:r>
    </w:p>
    <w:p>
      <w:pPr>
        <w:pStyle w:val="style150"/>
      </w:pPr>
      <w:bookmarkStart w:id="13" w:name="__RefHeading__3832_1468143043"/>
      <w:bookmarkEnd w:id="13"/>
      <w:r>
        <w:rPr/>
        <w:t>DOCUMENT CONTACT DETAILS</w:t>
      </w:r>
    </w:p>
    <w:tbl>
      <w:tblPr>
        <w:jc w:val="left"/>
        <w:tblInd w:type="dxa" w:w="-1188"/>
        <w:tblBorders>
          <w:top w:color="00000A" w:space="0" w:sz="4" w:val="single"/>
          <w:left w:color="00000A" w:space="0" w:sz="4" w:val="single"/>
          <w:bottom w:color="BFBFBF" w:space="0" w:sz="4" w:val="single"/>
          <w:right w:color="00000A" w:space="0" w:sz="4" w:val="single"/>
        </w:tblBorders>
      </w:tblPr>
      <w:tblGrid>
        <w:gridCol w:w="2996"/>
        <w:gridCol w:w="2996"/>
        <w:gridCol w:w="3024"/>
      </w:tblGrid>
      <w:tr>
        <w:trPr>
          <w:cantSplit w:val="false"/>
        </w:trPr>
        <w:tc>
          <w:tcPr>
            <w:tcW w:type="dxa" w:w="2996"/>
            <w:tcBorders>
              <w:top w:color="00000A" w:space="0" w:sz="4" w:val="single"/>
              <w:left w:color="00000A" w:space="0" w:sz="4" w:val="single"/>
              <w:bottom w:color="BFBFBF" w:space="0" w:sz="4" w:val="single"/>
              <w:right w:color="00000A" w:space="0" w:sz="4" w:val="single"/>
            </w:tcBorders>
            <w:shd w:fill="D9D9D9" w:val="clear"/>
            <w:tcMar>
              <w:top w:type="dxa" w:w="0"/>
              <w:left w:type="dxa" w:w="108"/>
              <w:bottom w:type="dxa" w:w="0"/>
              <w:right w:type="dxa" w:w="108"/>
            </w:tcMar>
          </w:tcPr>
          <w:p>
            <w:pPr>
              <w:pStyle w:val="style151"/>
              <w:spacing w:after="60" w:before="60" w:line="100" w:lineRule="atLeast"/>
            </w:pPr>
            <w:r>
              <w:rPr>
                <w:rFonts w:ascii="Arial" w:cs="Arial" w:hAnsi="Arial"/>
              </w:rPr>
              <w:t>Role</w:t>
            </w:r>
          </w:p>
        </w:tc>
        <w:tc>
          <w:tcPr>
            <w:tcW w:type="dxa" w:w="2996"/>
            <w:tcBorders>
              <w:top w:color="00000A" w:space="0" w:sz="4" w:val="single"/>
              <w:left w:color="00000A" w:space="0" w:sz="4" w:val="single"/>
              <w:bottom w:color="BFBFBF" w:space="0" w:sz="4" w:val="single"/>
              <w:right w:color="00000A" w:space="0" w:sz="4" w:val="single"/>
            </w:tcBorders>
            <w:shd w:fill="D9D9D9" w:val="clear"/>
            <w:tcMar>
              <w:top w:type="dxa" w:w="0"/>
              <w:left w:type="dxa" w:w="108"/>
              <w:bottom w:type="dxa" w:w="0"/>
              <w:right w:type="dxa" w:w="108"/>
            </w:tcMar>
          </w:tcPr>
          <w:p>
            <w:pPr>
              <w:pStyle w:val="style151"/>
              <w:spacing w:after="60" w:before="60" w:line="100" w:lineRule="atLeast"/>
            </w:pPr>
            <w:r>
              <w:rPr>
                <w:rFonts w:ascii="Arial" w:cs="Arial" w:hAnsi="Arial"/>
              </w:rPr>
              <w:t>Name</w:t>
            </w:r>
          </w:p>
        </w:tc>
        <w:tc>
          <w:tcPr>
            <w:tcW w:type="dxa" w:w="3024"/>
            <w:tcBorders>
              <w:top w:color="00000A" w:space="0" w:sz="4" w:val="single"/>
              <w:left w:color="00000A" w:space="0" w:sz="4" w:val="single"/>
              <w:bottom w:color="BFBFBF" w:space="0" w:sz="4" w:val="single"/>
              <w:right w:color="00000A" w:space="0" w:sz="4" w:val="single"/>
            </w:tcBorders>
            <w:shd w:fill="D9D9D9" w:val="clear"/>
            <w:tcMar>
              <w:top w:type="dxa" w:w="0"/>
              <w:left w:type="dxa" w:w="108"/>
              <w:bottom w:type="dxa" w:w="0"/>
              <w:right w:type="dxa" w:w="108"/>
            </w:tcMar>
          </w:tcPr>
          <w:p>
            <w:pPr>
              <w:pStyle w:val="style151"/>
              <w:spacing w:after="60" w:before="60" w:line="100" w:lineRule="atLeast"/>
            </w:pPr>
            <w:r>
              <w:rPr>
                <w:rFonts w:ascii="Arial" w:cs="Arial" w:hAnsi="Arial"/>
              </w:rPr>
              <w:t>Email ID</w:t>
            </w:r>
          </w:p>
        </w:tc>
      </w:tr>
      <w:tr>
        <w:trPr>
          <w:cantSplit w:val="false"/>
        </w:trPr>
        <w:tc>
          <w:tcPr>
            <w:tcW w:type="dxa" w:w="2996"/>
            <w:tcBorders>
              <w:top w:color="BFBFBF" w:space="0" w:sz="4" w:val="single"/>
              <w:left w:color="BFBFBF" w:space="0" w:sz="4" w:val="single"/>
              <w:bottom w:color="BFBFBF" w:space="0" w:sz="4" w:val="single"/>
              <w:right w:color="BFBFBF" w:space="0" w:sz="4" w:val="single"/>
            </w:tcBorders>
            <w:shd w:fill="FFFFFF" w:val="clear"/>
            <w:tcMar>
              <w:top w:type="dxa" w:w="0"/>
              <w:left w:type="dxa" w:w="108"/>
              <w:bottom w:type="dxa" w:w="0"/>
              <w:right w:type="dxa" w:w="108"/>
            </w:tcMar>
          </w:tcPr>
          <w:p>
            <w:pPr>
              <w:pStyle w:val="style152"/>
              <w:spacing w:after="120" w:before="60"/>
              <w:jc w:val="center"/>
            </w:pPr>
            <w:r>
              <w:rPr/>
            </w:r>
          </w:p>
        </w:tc>
        <w:tc>
          <w:tcPr>
            <w:tcW w:type="dxa" w:w="2996"/>
            <w:tcBorders>
              <w:top w:color="BFBFBF" w:space="0" w:sz="4" w:val="single"/>
              <w:left w:color="BFBFBF" w:space="0" w:sz="4" w:val="single"/>
              <w:bottom w:color="BFBFBF" w:space="0" w:sz="4" w:val="single"/>
              <w:right w:color="BFBFBF" w:space="0" w:sz="4" w:val="single"/>
            </w:tcBorders>
            <w:shd w:fill="FFFFFF" w:val="clear"/>
            <w:tcMar>
              <w:top w:type="dxa" w:w="0"/>
              <w:left w:type="dxa" w:w="108"/>
              <w:bottom w:type="dxa" w:w="0"/>
              <w:right w:type="dxa" w:w="108"/>
            </w:tcMar>
          </w:tcPr>
          <w:p>
            <w:pPr>
              <w:pStyle w:val="style152"/>
              <w:spacing w:after="120" w:before="60"/>
              <w:jc w:val="center"/>
            </w:pPr>
            <w:r>
              <w:rPr/>
            </w:r>
          </w:p>
        </w:tc>
        <w:tc>
          <w:tcPr>
            <w:tcW w:type="dxa" w:w="3024"/>
            <w:tcBorders>
              <w:top w:color="BFBFBF" w:space="0" w:sz="4" w:val="single"/>
              <w:left w:color="BFBFBF" w:space="0" w:sz="4" w:val="single"/>
              <w:bottom w:color="BFBFBF" w:space="0" w:sz="4" w:val="single"/>
              <w:right w:color="BFBFBF" w:space="0" w:sz="4" w:val="single"/>
            </w:tcBorders>
            <w:shd w:fill="FFFFFF" w:val="clear"/>
            <w:tcMar>
              <w:top w:type="dxa" w:w="0"/>
              <w:left w:type="dxa" w:w="108"/>
              <w:bottom w:type="dxa" w:w="0"/>
              <w:right w:type="dxa" w:w="108"/>
            </w:tcMar>
          </w:tcPr>
          <w:p>
            <w:pPr>
              <w:pStyle w:val="style152"/>
              <w:spacing w:after="120" w:before="60"/>
              <w:jc w:val="center"/>
            </w:pPr>
            <w:r>
              <w:rPr/>
            </w:r>
          </w:p>
        </w:tc>
      </w:tr>
      <w:tr>
        <w:trPr>
          <w:cantSplit w:val="false"/>
        </w:trPr>
        <w:tc>
          <w:tcPr>
            <w:tcW w:type="dxa" w:w="2996"/>
            <w:tcBorders>
              <w:top w:color="BFBFBF" w:space="0" w:sz="4" w:val="single"/>
              <w:left w:color="BFBFBF" w:space="0" w:sz="4" w:val="single"/>
              <w:bottom w:color="BFBFBF" w:space="0" w:sz="4" w:val="single"/>
              <w:right w:color="BFBFBF" w:space="0" w:sz="4" w:val="single"/>
            </w:tcBorders>
            <w:shd w:fill="FFFFFF" w:val="clear"/>
            <w:tcMar>
              <w:top w:type="dxa" w:w="0"/>
              <w:left w:type="dxa" w:w="108"/>
              <w:bottom w:type="dxa" w:w="0"/>
              <w:right w:type="dxa" w:w="108"/>
            </w:tcMar>
          </w:tcPr>
          <w:p>
            <w:pPr>
              <w:pStyle w:val="style152"/>
              <w:spacing w:after="120" w:before="60"/>
              <w:jc w:val="center"/>
            </w:pPr>
            <w:r>
              <w:rPr/>
            </w:r>
          </w:p>
        </w:tc>
        <w:tc>
          <w:tcPr>
            <w:tcW w:type="dxa" w:w="2996"/>
            <w:tcBorders>
              <w:top w:color="BFBFBF" w:space="0" w:sz="4" w:val="single"/>
              <w:left w:color="BFBFBF" w:space="0" w:sz="4" w:val="single"/>
              <w:bottom w:color="BFBFBF" w:space="0" w:sz="4" w:val="single"/>
              <w:right w:color="BFBFBF" w:space="0" w:sz="4" w:val="single"/>
            </w:tcBorders>
            <w:shd w:fill="FFFFFF" w:val="clear"/>
            <w:tcMar>
              <w:top w:type="dxa" w:w="0"/>
              <w:left w:type="dxa" w:w="108"/>
              <w:bottom w:type="dxa" w:w="0"/>
              <w:right w:type="dxa" w:w="108"/>
            </w:tcMar>
          </w:tcPr>
          <w:p>
            <w:pPr>
              <w:pStyle w:val="style152"/>
              <w:spacing w:after="120" w:before="60"/>
              <w:jc w:val="center"/>
            </w:pPr>
            <w:r>
              <w:rPr/>
            </w:r>
          </w:p>
        </w:tc>
        <w:tc>
          <w:tcPr>
            <w:tcW w:type="dxa" w:w="3024"/>
            <w:tcBorders>
              <w:top w:color="BFBFBF" w:space="0" w:sz="4" w:val="single"/>
              <w:left w:color="BFBFBF" w:space="0" w:sz="4" w:val="single"/>
              <w:bottom w:color="BFBFBF" w:space="0" w:sz="4" w:val="single"/>
              <w:right w:color="BFBFBF" w:space="0" w:sz="4" w:val="single"/>
            </w:tcBorders>
            <w:shd w:fill="FFFFFF" w:val="clear"/>
            <w:tcMar>
              <w:top w:type="dxa" w:w="0"/>
              <w:left w:type="dxa" w:w="108"/>
              <w:bottom w:type="dxa" w:w="0"/>
              <w:right w:type="dxa" w:w="108"/>
            </w:tcMar>
          </w:tcPr>
          <w:p>
            <w:pPr>
              <w:pStyle w:val="style152"/>
              <w:spacing w:after="120" w:before="60"/>
              <w:jc w:val="center"/>
            </w:pPr>
            <w:r>
              <w:rPr/>
            </w:r>
          </w:p>
        </w:tc>
      </w:tr>
    </w:tbl>
    <w:p>
      <w:pPr>
        <w:pStyle w:val="style0"/>
      </w:pPr>
      <w:r>
        <w:rPr/>
      </w:r>
    </w:p>
    <w:p>
      <w:pPr>
        <w:pStyle w:val="style151"/>
      </w:pPr>
      <w:r>
        <w:rPr/>
      </w:r>
    </w:p>
    <w:p>
      <w:pPr>
        <w:pStyle w:val="style153"/>
      </w:pPr>
      <w:r>
        <w:rPr/>
      </w:r>
    </w:p>
    <w:p>
      <w:pPr>
        <w:pStyle w:val="style153"/>
      </w:pPr>
      <w:r>
        <w:rPr/>
      </w:r>
    </w:p>
    <w:p>
      <w:pPr>
        <w:pStyle w:val="style153"/>
        <w:jc w:val="center"/>
      </w:pPr>
      <w:r>
        <w:rPr>
          <w:rFonts w:ascii="Arial" w:cs="Arial" w:hAnsi="Arial"/>
          <w:b/>
        </w:rPr>
        <w:t>Contents</w:t>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pStyle w:val="style123"/>
        <w:ind w:hanging="0" w:left="0" w:right="-2948"/>
      </w:pPr>
      <w:r>
        <w:rPr/>
      </w:r>
    </w:p>
    <w:p>
      <w:pPr>
        <w:sectPr>
          <w:headerReference r:id="rId2" w:type="even"/>
          <w:headerReference r:id="rId3" w:type="default"/>
          <w:type w:val="nextPage"/>
          <w:pgSz w:h="16838" w:w="11906"/>
          <w:pgMar w:bottom="1440" w:footer="0" w:gutter="0" w:header="720" w:left="1440" w:right="1440" w:top="1440"/>
          <w:pgNumType w:fmt="decimal"/>
          <w:formProt w:val="false"/>
          <w:titlePg/>
          <w:textDirection w:val="lrTb"/>
          <w:docGrid w:charSpace="45056" w:linePitch="440" w:type="default"/>
        </w:sectPr>
      </w:pPr>
    </w:p>
    <w:p>
      <w:pPr>
        <w:pStyle w:val="style140"/>
        <w:tabs>
          <w:tab w:leader="dot" w:pos="9877" w:val="right"/>
        </w:tabs>
      </w:pPr>
      <w:r>
        <w:fldChar w:fldCharType="begin"/>
      </w:r>
      <w:r>
        <w:instrText> TOC </w:instrText>
      </w:r>
      <w:r>
        <w:fldChar w:fldCharType="separate"/>
      </w:r>
      <w:hyperlink w:anchor="__RefHeading__3834_1468143043">
        <w:r>
          <w:rPr>
            <w:rStyle w:val="style115"/>
          </w:rPr>
          <w:t>1Purpose</w:t>
          <w:tab/>
          <w:t>7</w:t>
        </w:r>
      </w:hyperlink>
    </w:p>
    <w:p>
      <w:pPr>
        <w:pStyle w:val="style140"/>
        <w:tabs>
          <w:tab w:leader="dot" w:pos="9877" w:val="right"/>
        </w:tabs>
      </w:pPr>
      <w:hyperlink w:anchor="__RefHeading__3836_1468143043">
        <w:r>
          <w:rPr>
            <w:rStyle w:val="style115"/>
          </w:rPr>
          <w:t>2. Security Standard</w:t>
          <w:tab/>
          <w:t>7</w:t>
        </w:r>
      </w:hyperlink>
    </w:p>
    <w:p>
      <w:pPr>
        <w:pStyle w:val="style141"/>
        <w:tabs>
          <w:tab w:leader="dot" w:pos="9309" w:val="right"/>
        </w:tabs>
      </w:pPr>
      <w:hyperlink w:anchor="__RefHeading__3838_1468143043">
        <w:r>
          <w:rPr>
            <w:rStyle w:val="style115"/>
          </w:rPr>
          <w:t>2.1 Control Category 1: User Account Management</w:t>
          <w:tab/>
          <w:t>7</w:t>
        </w:r>
      </w:hyperlink>
    </w:p>
    <w:p>
      <w:pPr>
        <w:pStyle w:val="style141"/>
        <w:tabs>
          <w:tab w:leader="dot" w:pos="9309" w:val="right"/>
        </w:tabs>
      </w:pPr>
      <w:hyperlink w:anchor="__RefHeading__3840_1468143043">
        <w:r>
          <w:rPr>
            <w:rStyle w:val="style115"/>
          </w:rPr>
          <w:t>2.2 Control Category 2: User Right</w:t>
          <w:tab/>
          <w:t>7</w:t>
        </w:r>
      </w:hyperlink>
    </w:p>
    <w:p>
      <w:pPr>
        <w:pStyle w:val="style141"/>
        <w:tabs>
          <w:tab w:leader="dot" w:pos="9309" w:val="right"/>
        </w:tabs>
      </w:pPr>
      <w:hyperlink w:anchor="__RefHeading__3842_1468143043">
        <w:r>
          <w:rPr>
            <w:rStyle w:val="style115"/>
          </w:rPr>
          <w:t>2.3 Control Category 3: Configuration and Supporting Process</w:t>
          <w:tab/>
          <w:t>8</w:t>
        </w:r>
      </w:hyperlink>
    </w:p>
    <w:p>
      <w:pPr>
        <w:pStyle w:val="style141"/>
        <w:tabs>
          <w:tab w:leader="dot" w:pos="9309" w:val="right"/>
        </w:tabs>
      </w:pPr>
      <w:hyperlink w:anchor="__RefHeading__3844_1468143043">
        <w:r>
          <w:rPr>
            <w:rStyle w:val="style115"/>
          </w:rPr>
          <w:t>2.4 Control Category 4: Logging and Auditing</w:t>
          <w:tab/>
          <w:t>10</w:t>
        </w:r>
        <w:r>
          <w:fldChar w:fldCharType="end"/>
        </w:r>
      </w:hyperlink>
    </w:p>
    <w:p>
      <w:pPr>
        <w:sectPr>
          <w:type w:val="continuous"/>
          <w:pgSz w:h="16838" w:w="11906"/>
          <w:pgMar w:bottom="1440" w:footer="0" w:gutter="0" w:header="720" w:left="1440" w:right="1440" w:top="1440"/>
          <w:formProt/>
          <w:textDirection w:val="lrTb"/>
          <w:docGrid w:charSpace="45056" w:linePitch="440" w:type="default"/>
        </w:sectPr>
      </w:pPr>
    </w:p>
    <w:p>
      <w:pPr>
        <w:pStyle w:val="style141"/>
        <w:tabs>
          <w:tab w:leader="dot" w:pos="9592" w:val="right"/>
        </w:tabs>
      </w:pPr>
      <w:hyperlink w:anchor="__RefHeading__3844_1468143043">
        <w:r>
          <w:rPr/>
        </w:r>
      </w:hyperlink>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9875" w:val="right"/>
        </w:tabs>
      </w:pPr>
      <w:hyperlink w:anchor="__RefHeading__3844_1468143043">
        <w:r>
          <w:rPr/>
        </w:r>
      </w:hyperlink>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0158" w:val="right"/>
        </w:tabs>
      </w:pPr>
      <w:hyperlink w:anchor="__RefHeading__3844_1468143043">
        <w:r>
          <w:rPr/>
        </w:r>
      </w:hyperlink>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0441" w:val="right"/>
        </w:tabs>
      </w:pPr>
      <w:hyperlink w:anchor="__RefHeading__3844_1468143043">
        <w:r>
          <w:rPr/>
        </w:r>
      </w:hyperlink>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0724" w:val="right"/>
        </w:tabs>
      </w:pPr>
      <w:hyperlink w:anchor="__RefHeading__3844_1468143043">
        <w:r>
          <w:rPr/>
        </w:r>
      </w:hyperlink>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1007" w:val="right"/>
        </w:tabs>
      </w:pPr>
      <w:hyperlink w:anchor="__RefHeading__3844_1468143043">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1290" w:val="right"/>
        </w:tabs>
      </w:pPr>
      <w:hyperlink w:anchor="__RefHeading__3844_1468143043">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1573" w:val="right"/>
        </w:tabs>
      </w:pPr>
      <w:hyperlink w:anchor="__RefHeading__3844_1468143043">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1856" w:val="right"/>
        </w:tabs>
      </w:pPr>
      <w:hyperlink w:anchor="__RefHeading__3844_1468143043">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41"/>
        <w:tabs>
          <w:tab w:leader="dot" w:pos="12139" w:val="right"/>
        </w:tabs>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p>
      <w:pPr>
        <w:pStyle w:val="style1"/>
        <w:numPr>
          <w:ilvl w:val="0"/>
          <w:numId w:val="5"/>
        </w:numPr>
      </w:pPr>
      <w:bookmarkStart w:id="14" w:name="_Toc2093469181"/>
      <w:bookmarkStart w:id="15" w:name="__RefHeading__3834_1468143043"/>
      <w:bookmarkStart w:id="16" w:name="Bookmark"/>
      <w:bookmarkEnd w:id="14"/>
      <w:bookmarkEnd w:id="15"/>
      <w:bookmarkEnd w:id="16"/>
      <w:r>
        <w:rPr>
          <w:rFonts w:ascii="Arial" w:cs="Arial" w:hAnsi="Arial"/>
          <w:color w:val="002060"/>
          <w:sz w:val="20"/>
          <w:szCs w:val="20"/>
        </w:rPr>
        <w:t>Purpose</w:t>
      </w:r>
    </w:p>
    <w:p>
      <w:pPr>
        <w:pStyle w:val="style0"/>
        <w:spacing w:after="144" w:before="144"/>
        <w:ind w:hanging="0" w:left="340" w:right="0"/>
      </w:pPr>
      <w:r>
        <w:rPr>
          <w:rFonts w:ascii="Arial" w:cs="Arial" w:hAnsi="Arial"/>
          <w:sz w:val="20"/>
          <w:szCs w:val="20"/>
        </w:rPr>
        <w:t>This document is intended to guide the administrator how to secure the RHEL5.x and 6.x systems. This document represents Integra’s Secure Configuration Document and associated Implementation Procedures.</w:t>
      </w:r>
    </w:p>
    <w:p>
      <w:pPr>
        <w:pStyle w:val="style0"/>
        <w:spacing w:after="144" w:before="144"/>
        <w:ind w:firstLine="340" w:left="0" w:right="0"/>
      </w:pPr>
      <w:r>
        <w:rPr>
          <w:rFonts w:ascii="Arial" w:cs="Arial" w:hAnsi="Arial"/>
          <w:sz w:val="20"/>
          <w:szCs w:val="20"/>
        </w:rPr>
        <w:t>Each statement in this document shall comprise of:</w:t>
      </w:r>
    </w:p>
    <w:p>
      <w:pPr>
        <w:pStyle w:val="style137"/>
        <w:numPr>
          <w:ilvl w:val="0"/>
          <w:numId w:val="4"/>
        </w:numPr>
        <w:tabs>
          <w:tab w:leader="none" w:pos="1474" w:val="left"/>
          <w:tab w:leader="none" w:pos="2381" w:val="left"/>
          <w:tab w:leader="none" w:pos="3288" w:val="left"/>
          <w:tab w:leader="none" w:pos="4195" w:val="left"/>
          <w:tab w:leader="none" w:pos="5102" w:val="left"/>
          <w:tab w:leader="none" w:pos="6009" w:val="left"/>
          <w:tab w:leader="none" w:pos="6916" w:val="left"/>
          <w:tab w:leader="none" w:pos="7823" w:val="left"/>
          <w:tab w:leader="none" w:pos="8730" w:val="left"/>
          <w:tab w:leader="none" w:pos="9637" w:val="left"/>
          <w:tab w:leader="none" w:pos="10884" w:val="left"/>
        </w:tabs>
        <w:spacing w:after="144" w:before="144" w:line="100" w:lineRule="atLeast"/>
        <w:ind w:hanging="0" w:left="907" w:right="0"/>
      </w:pPr>
      <w:r>
        <w:rPr>
          <w:rFonts w:ascii="Arial" w:cs="Arial" w:hAnsi="Arial"/>
          <w:b/>
          <w:sz w:val="20"/>
          <w:szCs w:val="20"/>
        </w:rPr>
        <w:t>Control standard</w:t>
      </w:r>
      <w:r>
        <w:rPr>
          <w:rFonts w:ascii="Arial" w:cs="Arial" w:hAnsi="Arial"/>
          <w:sz w:val="20"/>
          <w:szCs w:val="20"/>
        </w:rPr>
        <w:t>: The Control Standard specifies uniform control practices and system   parameters to enforce security.  Compliance with defined control standards is considered necessary within the Bank, unless their implementation unfavorably impacts business and operational requirements</w:t>
      </w:r>
    </w:p>
    <w:p>
      <w:pPr>
        <w:pStyle w:val="style137"/>
        <w:spacing w:after="144" w:before="144"/>
        <w:ind w:hanging="0" w:left="907" w:right="0"/>
      </w:pPr>
      <w:r>
        <w:rPr/>
      </w:r>
    </w:p>
    <w:p>
      <w:pPr>
        <w:pStyle w:val="style137"/>
        <w:numPr>
          <w:ilvl w:val="0"/>
          <w:numId w:val="4"/>
        </w:numPr>
        <w:tabs>
          <w:tab w:leader="none" w:pos="1474" w:val="left"/>
          <w:tab w:leader="none" w:pos="2381" w:val="left"/>
          <w:tab w:leader="none" w:pos="3288" w:val="left"/>
          <w:tab w:leader="none" w:pos="4195" w:val="left"/>
          <w:tab w:leader="none" w:pos="5102" w:val="left"/>
          <w:tab w:leader="none" w:pos="6009" w:val="left"/>
          <w:tab w:leader="none" w:pos="6916" w:val="left"/>
          <w:tab w:leader="none" w:pos="7823" w:val="left"/>
          <w:tab w:leader="none" w:pos="8730" w:val="left"/>
          <w:tab w:leader="none" w:pos="9637" w:val="left"/>
          <w:tab w:leader="none" w:pos="10884" w:val="left"/>
        </w:tabs>
        <w:spacing w:after="144" w:before="144" w:line="100" w:lineRule="atLeast"/>
        <w:ind w:hanging="0" w:left="907" w:right="0"/>
      </w:pPr>
      <w:r>
        <w:rPr>
          <w:rFonts w:ascii="Arial" w:cs="Arial" w:hAnsi="Arial"/>
          <w:b/>
          <w:sz w:val="20"/>
          <w:szCs w:val="20"/>
        </w:rPr>
        <w:t>Risk statement</w:t>
      </w:r>
      <w:r>
        <w:rPr>
          <w:rFonts w:ascii="Arial" w:cs="Arial" w:hAnsi="Arial"/>
          <w:sz w:val="20"/>
          <w:szCs w:val="20"/>
        </w:rPr>
        <w:t>: The Risk Statement provides details on the risk being addressed by the control standard and the possible negative implications of not following the defined control standard.</w:t>
      </w:r>
    </w:p>
    <w:p>
      <w:pPr>
        <w:pStyle w:val="style137"/>
        <w:spacing w:after="144" w:before="144"/>
        <w:ind w:hanging="0" w:left="907" w:right="0"/>
      </w:pPr>
      <w:r>
        <w:rPr/>
      </w:r>
    </w:p>
    <w:p>
      <w:pPr>
        <w:pStyle w:val="style137"/>
        <w:numPr>
          <w:ilvl w:val="0"/>
          <w:numId w:val="4"/>
        </w:numPr>
        <w:tabs>
          <w:tab w:leader="none" w:pos="1474" w:val="left"/>
          <w:tab w:leader="none" w:pos="2381" w:val="left"/>
          <w:tab w:leader="none" w:pos="3288" w:val="left"/>
          <w:tab w:leader="none" w:pos="4195" w:val="left"/>
          <w:tab w:leader="none" w:pos="5102" w:val="left"/>
          <w:tab w:leader="none" w:pos="6009" w:val="left"/>
          <w:tab w:leader="none" w:pos="6916" w:val="left"/>
          <w:tab w:leader="none" w:pos="7823" w:val="left"/>
          <w:tab w:leader="none" w:pos="8730" w:val="left"/>
          <w:tab w:leader="none" w:pos="9637" w:val="left"/>
          <w:tab w:leader="none" w:pos="10884" w:val="left"/>
        </w:tabs>
        <w:spacing w:after="144" w:before="144" w:line="100" w:lineRule="atLeast"/>
        <w:ind w:hanging="0" w:left="907" w:right="0"/>
        <w:jc w:val="left"/>
      </w:pPr>
      <w:r>
        <w:rPr>
          <w:rFonts w:ascii="Arial" w:cs="Arial" w:hAnsi="Arial"/>
          <w:b/>
          <w:sz w:val="20"/>
          <w:szCs w:val="20"/>
        </w:rPr>
        <w:t>Implementation procedures: Implementation Procedures</w:t>
      </w:r>
      <w:r>
        <w:rPr>
          <w:rFonts w:ascii="Arial" w:cs="Arial" w:hAnsi="Arial"/>
          <w:sz w:val="20"/>
          <w:szCs w:val="20"/>
        </w:rPr>
        <w:t xml:space="preserve"> are high-level concepts, provided as guidance to the asset owner who would need to perform or configure into the asset to comply with the control standards described in this document. All settings can only be done with administrative privileges. It is strongly recommended that the settings be tested on the staging environment before applying on production environment. It is further recommended that the administrator of the Server make note of the original values while changing the settings. </w:t>
      </w:r>
    </w:p>
    <w:p>
      <w:pPr>
        <w:pStyle w:val="style0"/>
        <w:spacing w:after="144" w:before="144"/>
        <w:ind w:hanging="0" w:left="567" w:right="0"/>
        <w:jc w:val="left"/>
      </w:pPr>
      <w:r>
        <w:rPr>
          <w:rFonts w:ascii="Arial" w:cs="Arial" w:hAnsi="Arial"/>
          <w:sz w:val="20"/>
          <w:szCs w:val="20"/>
        </w:rPr>
        <w:t xml:space="preserve">The Minimum Baseline Standards are designed as a benchmark and where necessary, exceptions may have to be considered for individual assets as a result of operational requirements.  These exceptions need to be documented in accordance with the Bank’s procedures for each system.  </w:t>
      </w:r>
    </w:p>
    <w:p>
      <w:pPr>
        <w:pStyle w:val="style0"/>
        <w:jc w:val="left"/>
      </w:pPr>
      <w:r>
        <w:rPr/>
      </w:r>
    </w:p>
    <w:p>
      <w:pPr>
        <w:pStyle w:val="style1"/>
        <w:numPr>
          <w:ilvl w:val="0"/>
          <w:numId w:val="2"/>
        </w:numPr>
      </w:pPr>
      <w:bookmarkStart w:id="17" w:name="__RefHeading__3836_1468143043"/>
      <w:bookmarkStart w:id="18" w:name="_Toc278471548"/>
      <w:bookmarkEnd w:id="17"/>
      <w:bookmarkEnd w:id="18"/>
      <w:r>
        <w:rPr>
          <w:rFonts w:ascii="Arial" w:cs="Arial" w:hAnsi="Arial"/>
          <w:color w:val="002060"/>
          <w:sz w:val="20"/>
          <w:szCs w:val="20"/>
        </w:rPr>
        <w:t>2. Security Standard</w:t>
      </w:r>
    </w:p>
    <w:tbl>
      <w:tblPr>
        <w:jc w:val="left"/>
        <w:tblInd w:type="dxa" w:w="-1188"/>
        <w:tblBorders/>
      </w:tblPr>
      <w:tblGrid>
        <w:gridCol w:w="865"/>
        <w:gridCol w:w="1737"/>
        <w:gridCol w:w="3403"/>
        <w:gridCol w:w="1899"/>
        <w:gridCol w:w="2536"/>
      </w:tblGrid>
      <w:tr>
        <w:trPr>
          <w:cantSplit w:val="false"/>
        </w:trPr>
        <w:tc>
          <w:tcPr>
            <w:tcW w:type="dxa" w:w="865"/>
            <w:tcBorders/>
            <w:shd w:fill="E5DFEC" w:val="clear"/>
            <w:tcMar>
              <w:top w:type="dxa" w:w="0"/>
              <w:left w:type="dxa" w:w="108"/>
              <w:bottom w:type="dxa" w:w="0"/>
              <w:right w:type="dxa" w:w="108"/>
            </w:tcMar>
          </w:tcPr>
          <w:p>
            <w:pPr>
              <w:pStyle w:val="style117"/>
              <w:spacing w:after="130" w:before="130"/>
            </w:pPr>
            <w:bookmarkStart w:id="19" w:name="_Toc393182076"/>
            <w:bookmarkEnd w:id="19"/>
            <w:r>
              <w:rPr>
                <w:rFonts w:ascii="Arial" w:cs="Arial" w:hAnsi="Arial"/>
                <w:sz w:val="20"/>
                <w:szCs w:val="20"/>
              </w:rPr>
              <w:t>Serial No.</w:t>
            </w:r>
          </w:p>
        </w:tc>
        <w:tc>
          <w:tcPr>
            <w:tcW w:type="dxa" w:w="1737"/>
            <w:tcBorders/>
            <w:shd w:fill="E5DFEC" w:val="clear"/>
            <w:tcMar>
              <w:top w:type="dxa" w:w="0"/>
              <w:left w:type="dxa" w:w="108"/>
              <w:bottom w:type="dxa" w:w="0"/>
              <w:right w:type="dxa" w:w="108"/>
            </w:tcMar>
          </w:tcPr>
          <w:p>
            <w:pPr>
              <w:pStyle w:val="style117"/>
              <w:spacing w:after="130" w:before="130"/>
            </w:pPr>
            <w:bookmarkStart w:id="20" w:name="_Toc393182077"/>
            <w:bookmarkEnd w:id="20"/>
            <w:r>
              <w:rPr>
                <w:rFonts w:ascii="Arial" w:cs="Arial" w:hAnsi="Arial"/>
                <w:sz w:val="20"/>
                <w:szCs w:val="20"/>
              </w:rPr>
              <w:t>Control Standard</w:t>
            </w:r>
          </w:p>
        </w:tc>
        <w:tc>
          <w:tcPr>
            <w:tcW w:type="dxa" w:w="3403"/>
            <w:tcBorders/>
            <w:shd w:fill="E5DFEC" w:val="clear"/>
            <w:tcMar>
              <w:top w:type="dxa" w:w="0"/>
              <w:left w:type="dxa" w:w="108"/>
              <w:bottom w:type="dxa" w:w="0"/>
              <w:right w:type="dxa" w:w="108"/>
            </w:tcMar>
          </w:tcPr>
          <w:p>
            <w:pPr>
              <w:pStyle w:val="style117"/>
              <w:spacing w:after="130" w:before="130"/>
            </w:pPr>
            <w:bookmarkStart w:id="21" w:name="_Toc393182078"/>
            <w:bookmarkEnd w:id="21"/>
            <w:r>
              <w:rPr>
                <w:rFonts w:ascii="Arial" w:cs="Arial" w:hAnsi="Arial"/>
                <w:sz w:val="20"/>
                <w:szCs w:val="20"/>
              </w:rPr>
              <w:t>Description</w:t>
            </w:r>
          </w:p>
        </w:tc>
        <w:tc>
          <w:tcPr>
            <w:tcW w:type="dxa" w:w="1899"/>
            <w:tcBorders/>
            <w:shd w:fill="E5DFEC" w:val="clear"/>
            <w:tcMar>
              <w:top w:type="dxa" w:w="0"/>
              <w:left w:type="dxa" w:w="108"/>
              <w:bottom w:type="dxa" w:w="0"/>
              <w:right w:type="dxa" w:w="108"/>
            </w:tcMar>
          </w:tcPr>
          <w:p>
            <w:pPr>
              <w:pStyle w:val="style117"/>
              <w:spacing w:after="130" w:before="130"/>
            </w:pPr>
            <w:bookmarkStart w:id="22" w:name="_Toc393182079"/>
            <w:bookmarkEnd w:id="22"/>
            <w:r>
              <w:rPr>
                <w:rFonts w:ascii="Arial" w:cs="Arial" w:hAnsi="Arial"/>
                <w:sz w:val="20"/>
                <w:szCs w:val="20"/>
              </w:rPr>
              <w:t>Impact</w:t>
            </w:r>
          </w:p>
        </w:tc>
        <w:tc>
          <w:tcPr>
            <w:tcW w:type="dxa" w:w="2536"/>
            <w:tcBorders/>
            <w:shd w:fill="E5DFEC" w:val="clear"/>
            <w:tcMar>
              <w:top w:type="dxa" w:w="0"/>
              <w:left w:type="dxa" w:w="108"/>
              <w:bottom w:type="dxa" w:w="0"/>
              <w:right w:type="dxa" w:w="108"/>
            </w:tcMar>
          </w:tcPr>
          <w:p>
            <w:pPr>
              <w:pStyle w:val="style117"/>
              <w:spacing w:after="130" w:before="130"/>
            </w:pPr>
            <w:bookmarkStart w:id="23" w:name="_Toc393182080"/>
            <w:bookmarkEnd w:id="23"/>
            <w:r>
              <w:rPr>
                <w:rFonts w:ascii="Arial" w:cs="Arial" w:hAnsi="Arial"/>
                <w:sz w:val="20"/>
                <w:szCs w:val="20"/>
              </w:rPr>
              <w:t>Remediation</w:t>
            </w:r>
          </w:p>
        </w:tc>
      </w:tr>
      <w:tr>
        <w:trPr>
          <w:cantSplit w:val="false"/>
        </w:trPr>
        <w:tc>
          <w:tcPr>
            <w:tcW w:type="dxa" w:w="10440"/>
            <w:gridSpan w:val="5"/>
            <w:tcBorders/>
            <w:shd w:fill="FFFFFF" w:val="clear"/>
            <w:tcMar>
              <w:top w:type="dxa" w:w="0"/>
              <w:left w:type="dxa" w:w="108"/>
              <w:bottom w:type="dxa" w:w="0"/>
              <w:right w:type="dxa" w:w="108"/>
            </w:tcMar>
          </w:tcPr>
          <w:p>
            <w:pPr>
              <w:pStyle w:val="style2"/>
              <w:numPr>
                <w:ilvl w:val="1"/>
                <w:numId w:val="3"/>
              </w:numPr>
            </w:pPr>
            <w:bookmarkStart w:id="24" w:name="__RefHeading__3838_1468143043"/>
            <w:bookmarkStart w:id="25" w:name="_Toc393809538"/>
            <w:bookmarkEnd w:id="24"/>
            <w:bookmarkEnd w:id="25"/>
            <w:r>
              <w:rPr>
                <w:rFonts w:ascii="Arial" w:cs="Arial" w:hAnsi="Arial"/>
                <w:b/>
                <w:i w:val="false"/>
                <w:sz w:val="20"/>
                <w:szCs w:val="20"/>
              </w:rPr>
              <w:t>2.1 Control Category 1: User Account Management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bookmarkStart w:id="26" w:name="_Toc393182082"/>
            <w:bookmarkEnd w:id="26"/>
            <w:r>
              <w:rPr>
                <w:rFonts w:ascii="Arial" w:cs="Arial" w:hAnsi="Arial"/>
                <w:b w:val="false"/>
                <w:sz w:val="20"/>
                <w:szCs w:val="20"/>
              </w:rPr>
              <w:t>1.</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Password Policy</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This determines the properties of the password to be set as per the policy.</w:t>
            </w:r>
          </w:p>
          <w:p>
            <w:pPr>
              <w:pStyle w:val="style117"/>
            </w:pPr>
            <w:r>
              <w:rPr/>
            </w:r>
          </w:p>
          <w:p>
            <w:pPr>
              <w:pStyle w:val="style117"/>
            </w:pPr>
            <w:r>
              <w:rPr>
                <w:rFonts w:ascii="Arial" w:cs="Arial" w:hAnsi="Arial"/>
                <w:sz w:val="20"/>
                <w:szCs w:val="20"/>
              </w:rPr>
              <w:t>PASS_MAX_DAYS 99999</w:t>
            </w:r>
          </w:p>
          <w:p>
            <w:pPr>
              <w:pStyle w:val="style117"/>
            </w:pPr>
            <w:r>
              <w:rPr>
                <w:rFonts w:ascii="Arial" w:cs="Arial" w:hAnsi="Arial"/>
                <w:sz w:val="20"/>
                <w:szCs w:val="20"/>
              </w:rPr>
              <w:t>PASS_MIN_DAYS 0</w:t>
            </w:r>
          </w:p>
          <w:p>
            <w:pPr>
              <w:pStyle w:val="style117"/>
              <w:spacing w:after="130" w:before="130"/>
            </w:pPr>
            <w:r>
              <w:rPr>
                <w:rFonts w:ascii="Arial" w:cs="Arial" w:hAnsi="Arial"/>
                <w:sz w:val="20"/>
                <w:szCs w:val="20"/>
              </w:rPr>
              <w:t>PASS_EXPIRY_WARNING</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Inadequate password parameters setting may increase the risk of unauthorized access to the servers by enabling users to configure non-complex or easy to guess passwords which can easily be compromised by the malicious users.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r>
              <w:rPr>
                <w:rFonts w:ascii="Arial" w:cs="Arial" w:hAnsi="Arial"/>
                <w:sz w:val="20"/>
                <w:szCs w:val="20"/>
              </w:rPr>
              <w:t>:</w:t>
            </w:r>
          </w:p>
          <w:p>
            <w:pPr>
              <w:pStyle w:val="style117"/>
            </w:pPr>
            <w:r>
              <w:rPr>
                <w:rFonts w:ascii="Arial" w:cs="Arial" w:hAnsi="Arial"/>
                <w:b/>
                <w:sz w:val="20"/>
                <w:szCs w:val="20"/>
              </w:rPr>
              <w:t xml:space="preserve">1. Max password days </w:t>
            </w:r>
          </w:p>
          <w:p>
            <w:pPr>
              <w:pStyle w:val="style117"/>
            </w:pPr>
            <w:r>
              <w:rPr>
                <w:rFonts w:ascii="Arial" w:cs="Arial" w:hAnsi="Arial"/>
                <w:sz w:val="20"/>
                <w:szCs w:val="20"/>
              </w:rPr>
              <w:t>Set the PASS_MAX_DAYS parameter to 90 in /etc/login.defs: PASS_MAX_DAYS 90</w:t>
            </w:r>
          </w:p>
          <w:p>
            <w:pPr>
              <w:pStyle w:val="style117"/>
            </w:pPr>
            <w:r>
              <w:rPr>
                <w:rFonts w:ascii="Arial" w:cs="Arial" w:hAnsi="Arial"/>
                <w:sz w:val="20"/>
                <w:szCs w:val="20"/>
              </w:rPr>
              <w:t>Modify active user parameters to match: # chage --maxdays 90 &lt;user&gt;</w:t>
            </w:r>
          </w:p>
          <w:p>
            <w:pPr>
              <w:pStyle w:val="style117"/>
            </w:pPr>
            <w:r>
              <w:rPr>
                <w:rFonts w:ascii="Arial" w:cs="Arial" w:hAnsi="Arial"/>
                <w:b/>
                <w:sz w:val="20"/>
                <w:szCs w:val="20"/>
              </w:rPr>
              <w:t>2. Min password days</w:t>
            </w:r>
          </w:p>
          <w:p>
            <w:pPr>
              <w:pStyle w:val="style117"/>
            </w:pPr>
            <w:r>
              <w:rPr>
                <w:rFonts w:ascii="Arial" w:cs="Arial" w:hAnsi="Arial"/>
                <w:sz w:val="20"/>
                <w:szCs w:val="20"/>
              </w:rPr>
              <w:t>Set the PASS_MIN_DAYS parameter to 7 in /etc/login.defs: PASS_MIN_DAYS 7</w:t>
            </w:r>
          </w:p>
          <w:p>
            <w:pPr>
              <w:pStyle w:val="style117"/>
            </w:pPr>
            <w:r>
              <w:rPr>
                <w:rFonts w:ascii="Arial" w:cs="Arial" w:hAnsi="Arial"/>
                <w:sz w:val="20"/>
                <w:szCs w:val="20"/>
              </w:rPr>
              <w:t>Modify active user parameters to match: # chage --mindays 7 &lt;user&gt;</w:t>
            </w:r>
          </w:p>
          <w:p>
            <w:pPr>
              <w:pStyle w:val="style117"/>
            </w:pPr>
            <w:r>
              <w:rPr>
                <w:rFonts w:ascii="Arial" w:cs="Arial" w:hAnsi="Arial"/>
                <w:b/>
                <w:sz w:val="20"/>
                <w:szCs w:val="20"/>
              </w:rPr>
              <w:t>3. Password Expiring Warning</w:t>
            </w:r>
          </w:p>
          <w:p>
            <w:pPr>
              <w:pStyle w:val="style117"/>
            </w:pPr>
            <w:r>
              <w:rPr>
                <w:rFonts w:ascii="Arial" w:cs="Arial" w:hAnsi="Arial"/>
                <w:sz w:val="20"/>
                <w:szCs w:val="20"/>
              </w:rPr>
              <w:t>Set the PASS_WARN_AGE parameter to 15 in /etc/login.defs: PASS_WARN_AGE 15</w:t>
            </w:r>
          </w:p>
          <w:p>
            <w:pPr>
              <w:pStyle w:val="style117"/>
              <w:spacing w:after="130" w:before="130"/>
            </w:pPr>
            <w:r>
              <w:rPr>
                <w:rFonts w:ascii="Arial" w:cs="Arial" w:hAnsi="Arial"/>
                <w:sz w:val="20"/>
                <w:szCs w:val="20"/>
              </w:rPr>
              <w:t>Modify active user parameters to match: # chage --warndays 15 &lt;user&gt;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 Password Creation Requirement Parameters</w:t>
            </w:r>
          </w:p>
        </w:tc>
        <w:tc>
          <w:tcPr>
            <w:tcW w:type="dxa" w:w="3403"/>
            <w:tcBorders/>
            <w:shd w:fill="FFFFFF" w:val="clear"/>
            <w:tcMar>
              <w:top w:type="dxa" w:w="0"/>
              <w:left w:type="dxa" w:w="108"/>
              <w:bottom w:type="dxa" w:w="0"/>
              <w:right w:type="dxa" w:w="108"/>
            </w:tcMar>
          </w:tcPr>
          <w:p>
            <w:pPr>
              <w:pStyle w:val="style117"/>
              <w:spacing w:after="130" w:before="130"/>
            </w:pPr>
            <w:bookmarkStart w:id="27" w:name="_Toc393182090"/>
            <w:bookmarkEnd w:id="27"/>
            <w:r>
              <w:rPr>
                <w:rFonts w:ascii="Arial" w:cs="Arial" w:hAnsi="Arial"/>
                <w:sz w:val="20"/>
                <w:szCs w:val="20"/>
              </w:rPr>
              <w:t>The pam_cracklib module checks the strength of passwords. It performs checks such as making sure a password is not a dictionary word, it is a certain length etc.</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Strong passwords protect systems from being hacked through brute force methods.</w:t>
            </w:r>
          </w:p>
        </w:tc>
        <w:tc>
          <w:tcPr>
            <w:tcW w:type="dxa" w:w="2536"/>
            <w:tcBorders/>
            <w:shd w:fill="FFFFFF" w:val="clear"/>
            <w:tcMar>
              <w:top w:type="dxa" w:w="0"/>
              <w:left w:type="dxa" w:w="108"/>
              <w:bottom w:type="dxa" w:w="0"/>
              <w:right w:type="dxa" w:w="108"/>
            </w:tcMar>
          </w:tcPr>
          <w:p>
            <w:pPr>
              <w:pStyle w:val="style117"/>
              <w:spacing w:after="130" w:before="130"/>
            </w:pPr>
            <w:bookmarkStart w:id="28" w:name="_Toc393182092"/>
            <w:bookmarkEnd w:id="28"/>
            <w:r>
              <w:rPr>
                <w:rFonts w:ascii="Arial" w:cs="Arial" w:hAnsi="Arial"/>
                <w:b/>
                <w:sz w:val="20"/>
                <w:szCs w:val="20"/>
              </w:rPr>
              <w:t>Perform the following step:</w:t>
            </w:r>
          </w:p>
          <w:p>
            <w:pPr>
              <w:pStyle w:val="style117"/>
            </w:pPr>
            <w:r>
              <w:rPr>
                <w:rFonts w:ascii="Arial" w:cs="Arial" w:hAnsi="Arial"/>
                <w:sz w:val="20"/>
                <w:szCs w:val="20"/>
              </w:rPr>
              <w:t xml:space="preserve">Set the pam_cracklib.so parameters as follows in </w:t>
            </w:r>
            <w:r>
              <w:rPr>
                <w:rFonts w:ascii="Arial" w:cs="Arial" w:hAnsi="Arial"/>
                <w:b w:val="false"/>
                <w:i w:val="false"/>
                <w:caps w:val="false"/>
                <w:smallCaps w:val="false"/>
                <w:color w:val="000000"/>
                <w:spacing w:val="0"/>
                <w:sz w:val="20"/>
                <w:szCs w:val="20"/>
              </w:rPr>
              <w:t>/etc/pam.d/system-auth</w:t>
            </w:r>
            <w:r>
              <w:rPr>
                <w:rFonts w:ascii="Arial" w:cs="Arial" w:hAnsi="Arial"/>
                <w:sz w:val="20"/>
                <w:szCs w:val="20"/>
              </w:rPr>
              <w:t xml:space="preserve">: </w:t>
            </w:r>
            <w:r>
              <w:rPr>
                <w:rFonts w:ascii="Arial" w:cs="Arial" w:hAnsi="Arial"/>
                <w:b w:val="false"/>
                <w:i w:val="false"/>
                <w:caps w:val="false"/>
                <w:smallCaps w:val="false"/>
                <w:color w:val="111111"/>
                <w:spacing w:val="0"/>
                <w:sz w:val="20"/>
                <w:szCs w:val="20"/>
              </w:rPr>
              <w:t>requisite    pam_passwdqc.so min=disabled,disabled,12,8,7 retry=3</w:t>
            </w:r>
          </w:p>
          <w:p>
            <w:pPr>
              <w:pStyle w:val="style117"/>
              <w:spacing w:after="130" w:before="130"/>
            </w:pPr>
            <w:r>
              <w:rPr/>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 Password Expiring Warning Days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PASS_WARN_AGE parameter in /etc/login.defs allows an administrator to notify users that their password will expire in a defined number of days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Providing an advance warning that a password will be expiring gives users time to think of a secure password.</w:t>
            </w:r>
          </w:p>
        </w:tc>
        <w:tc>
          <w:tcPr>
            <w:tcW w:type="dxa" w:w="2536"/>
            <w:tcBorders/>
            <w:shd w:fill="FFFFFF" w:val="clear"/>
            <w:tcMar>
              <w:top w:type="dxa" w:w="0"/>
              <w:left w:type="dxa" w:w="108"/>
              <w:bottom w:type="dxa" w:w="0"/>
              <w:right w:type="dxa" w:w="108"/>
            </w:tcMar>
          </w:tcPr>
          <w:p>
            <w:pPr>
              <w:pStyle w:val="style117"/>
              <w:spacing w:after="0" w:before="130"/>
            </w:pPr>
            <w:r>
              <w:rPr>
                <w:rFonts w:ascii="Arial" w:cs="Arial" w:hAnsi="Arial"/>
                <w:b/>
                <w:sz w:val="20"/>
                <w:szCs w:val="20"/>
              </w:rPr>
              <w:t>Remediation:</w:t>
            </w:r>
          </w:p>
          <w:p>
            <w:pPr>
              <w:pStyle w:val="style117"/>
              <w:spacing w:after="130" w:before="0"/>
            </w:pPr>
            <w:r>
              <w:rPr>
                <w:rFonts w:ascii="Arial" w:cs="Arial" w:hAnsi="Arial"/>
                <w:sz w:val="20"/>
                <w:szCs w:val="20"/>
              </w:rPr>
              <w:t>Set the PASS_WARN_AGE parameter to 15 in /etc/login.defs:</w:t>
            </w:r>
          </w:p>
          <w:p>
            <w:pPr>
              <w:pStyle w:val="style117"/>
              <w:spacing w:after="130" w:before="0"/>
            </w:pPr>
            <w:r>
              <w:rPr>
                <w:rFonts w:ascii="Arial" w:cs="Arial" w:hAnsi="Arial"/>
                <w:sz w:val="20"/>
                <w:szCs w:val="20"/>
              </w:rPr>
              <w:t>PASS_WARN_AGE 15</w:t>
            </w:r>
          </w:p>
          <w:p>
            <w:pPr>
              <w:pStyle w:val="style117"/>
              <w:spacing w:after="130" w:before="130"/>
            </w:pPr>
            <w:r>
              <w:rPr>
                <w:rFonts w:ascii="Arial" w:cs="Arial" w:hAnsi="Arial"/>
                <w:sz w:val="20"/>
                <w:szCs w:val="20"/>
              </w:rPr>
              <w:t>Modify active user parameters to match: # chage --warndays 15 &lt;user&gt;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Lock Inactive User Accounts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User accounts that have been inactive for over a given period of time can be automatically disabled</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Inactive accounts pose a threat to system security since the users are not logging in to notice failed login attempts or other anomalies.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 xml:space="preserve">Remediation: </w:t>
            </w:r>
          </w:p>
          <w:p>
            <w:pPr>
              <w:pStyle w:val="style117"/>
              <w:spacing w:after="130" w:before="130"/>
            </w:pPr>
            <w:r>
              <w:rPr>
                <w:rFonts w:ascii="Arial" w:cs="Arial" w:hAnsi="Arial"/>
                <w:sz w:val="20"/>
                <w:szCs w:val="20"/>
              </w:rPr>
              <w:t># useradd -D -f 14</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5</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 Lockout for Failed Password Attempts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Lock out users after 3 unsuccessful consecutive login attempts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Locking out userIDs after n unsuccessful consecutive login attempts mitigates brute force password attacks against your systems.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Edit the /etc/pam.d/login file and add the auth line below: auth required pam_tally2.so onerr=fail audit silent deny=3</w:t>
            </w:r>
          </w:p>
          <w:p>
            <w:pPr>
              <w:pStyle w:val="style117"/>
              <w:spacing w:after="130" w:before="130"/>
            </w:pPr>
            <w:r>
              <w:rPr>
                <w:rFonts w:ascii="Arial" w:cs="Arial" w:hAnsi="Arial"/>
                <w:sz w:val="20"/>
                <w:szCs w:val="20"/>
              </w:rPr>
              <w:t>unlock_time=24 hrs</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6</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Limit Password Reuse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/etc/security/opasswd file stores the users' old passwords and can be checked to ensure that users are not recycling recent passwords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Forcing users not to reuse their past 5 passwords make it less likely that an attacker will be able to guess the password.</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Set the pam_unix.so remember parameter to 5 in /etc/pam.d/system-auth:  pam_unix.so sha512 shadow nullok try_first_pass use_authtok remember=5</w:t>
              <w:br/>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7</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Warning Banner for Standard Login Services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contents of the /etc/issue file are displayed prior to the login prompt on the system's console and serial devices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Warning messages inform users who are attempting to login to the system of their legal status regarding the system and must include the name of the organization that owns the system and any monitoring policies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0" w:before="0"/>
            </w:pPr>
            <w:r>
              <w:rPr>
                <w:rFonts w:ascii="Arial" w:cs="Arial" w:hAnsi="Arial"/>
                <w:sz w:val="20"/>
                <w:szCs w:val="20"/>
              </w:rPr>
              <w:t># touch /etc/motd</w:t>
            </w:r>
          </w:p>
          <w:p>
            <w:pPr>
              <w:pStyle w:val="style117"/>
              <w:spacing w:after="0" w:before="0"/>
            </w:pPr>
            <w:r>
              <w:rPr>
                <w:rFonts w:ascii="Arial" w:cs="Arial" w:hAnsi="Arial"/>
                <w:sz w:val="20"/>
                <w:szCs w:val="20"/>
              </w:rPr>
              <w:t xml:space="preserve"># echo "Authorized uses only. All activity may be \ </w:t>
            </w:r>
          </w:p>
          <w:p>
            <w:pPr>
              <w:pStyle w:val="style117"/>
              <w:spacing w:after="0" w:before="0"/>
            </w:pPr>
            <w:r>
              <w:rPr>
                <w:rFonts w:ascii="Arial" w:cs="Arial" w:hAnsi="Arial"/>
                <w:sz w:val="20"/>
                <w:szCs w:val="20"/>
              </w:rPr>
              <w:t>monitored and reported." &gt; /etc/issue</w:t>
            </w:r>
          </w:p>
          <w:p>
            <w:pPr>
              <w:pStyle w:val="style117"/>
              <w:spacing w:after="0" w:before="0"/>
            </w:pPr>
            <w:r>
              <w:rPr>
                <w:rFonts w:ascii="Arial" w:cs="Arial" w:hAnsi="Arial"/>
                <w:sz w:val="20"/>
                <w:szCs w:val="20"/>
              </w:rPr>
              <w:t># echo "Authorized uses only. All activity may be \</w:t>
            </w:r>
          </w:p>
          <w:p>
            <w:pPr>
              <w:pStyle w:val="style117"/>
              <w:spacing w:after="0" w:before="0"/>
            </w:pPr>
            <w:r>
              <w:rPr>
                <w:rFonts w:ascii="Arial" w:cs="Arial" w:hAnsi="Arial"/>
                <w:sz w:val="20"/>
                <w:szCs w:val="20"/>
              </w:rPr>
              <w:t>monitored and reported." &gt; /etc/issue.net</w:t>
            </w:r>
          </w:p>
          <w:p>
            <w:pPr>
              <w:pStyle w:val="style117"/>
              <w:spacing w:after="0" w:before="0"/>
            </w:pPr>
            <w:r>
              <w:rPr>
                <w:rFonts w:ascii="Arial" w:cs="Arial" w:hAnsi="Arial"/>
                <w:sz w:val="20"/>
                <w:szCs w:val="20"/>
              </w:rPr>
              <w:t># chown root:root /etc/motd</w:t>
            </w:r>
          </w:p>
          <w:p>
            <w:pPr>
              <w:pStyle w:val="style117"/>
              <w:spacing w:after="0" w:before="0"/>
            </w:pPr>
            <w:r>
              <w:rPr>
                <w:rFonts w:ascii="Arial" w:cs="Arial" w:hAnsi="Arial"/>
                <w:sz w:val="20"/>
                <w:szCs w:val="20"/>
              </w:rPr>
              <w:t># chmod 644 /etc/motd</w:t>
            </w:r>
          </w:p>
          <w:p>
            <w:pPr>
              <w:pStyle w:val="style117"/>
              <w:spacing w:after="0" w:before="0"/>
            </w:pPr>
            <w:r>
              <w:rPr>
                <w:rFonts w:ascii="Arial" w:cs="Arial" w:hAnsi="Arial"/>
                <w:sz w:val="20"/>
                <w:szCs w:val="20"/>
              </w:rPr>
              <w:t># chown root:root /etc/issue</w:t>
            </w:r>
          </w:p>
          <w:p>
            <w:pPr>
              <w:pStyle w:val="style117"/>
              <w:spacing w:after="0" w:before="0"/>
            </w:pPr>
            <w:r>
              <w:rPr>
                <w:rFonts w:ascii="Arial" w:cs="Arial" w:hAnsi="Arial"/>
                <w:sz w:val="20"/>
                <w:szCs w:val="20"/>
              </w:rPr>
              <w:t># chmod 644 /etc/issue</w:t>
            </w:r>
          </w:p>
          <w:p>
            <w:pPr>
              <w:pStyle w:val="style117"/>
              <w:spacing w:after="0" w:before="0"/>
            </w:pPr>
            <w:r>
              <w:rPr>
                <w:rFonts w:ascii="Arial" w:cs="Arial" w:hAnsi="Arial"/>
                <w:sz w:val="20"/>
                <w:szCs w:val="20"/>
              </w:rPr>
              <w:t># chown root:root /etc/issue.net</w:t>
            </w:r>
          </w:p>
          <w:p>
            <w:pPr>
              <w:pStyle w:val="style117"/>
              <w:spacing w:after="0" w:before="0"/>
            </w:pPr>
            <w:r>
              <w:rPr>
                <w:rFonts w:ascii="Arial" w:cs="Arial" w:hAnsi="Arial"/>
                <w:sz w:val="20"/>
                <w:szCs w:val="20"/>
              </w:rPr>
              <w:t># chmod 644 /etc/issue.net</w:t>
            </w:r>
          </w:p>
          <w:p>
            <w:pPr>
              <w:pStyle w:val="style117"/>
              <w:spacing w:after="0" w:before="0"/>
            </w:pPr>
            <w:r>
              <w:rPr>
                <w:rFonts w:ascii="Arial" w:cs="Arial" w:hAnsi="Arial"/>
                <w:sz w:val="20"/>
                <w:szCs w:val="20"/>
              </w:rPr>
              <w:t>The content of issue.net:</w:t>
            </w:r>
          </w:p>
          <w:p>
            <w:pPr>
              <w:pStyle w:val="style0"/>
              <w:spacing w:line="100" w:lineRule="atLeast"/>
            </w:pPr>
            <w:r>
              <w:rPr>
                <w:rFonts w:ascii="Arial" w:cs="Arial" w:hAnsi="Arial"/>
                <w:color w:val="000000"/>
                <w:sz w:val="20"/>
                <w:szCs w:val="20"/>
              </w:rPr>
              <w:t>“</w:t>
            </w:r>
            <w:r>
              <w:rPr>
                <w:rFonts w:ascii="Arial" w:cs="Arial" w:hAnsi="Arial"/>
                <w:color w:val="000000"/>
                <w:sz w:val="20"/>
                <w:szCs w:val="20"/>
              </w:rPr>
              <w:t>This system is for the use of authorized users only. Individuals</w:t>
              <w:br/>
              <w:t>using this computer system without authority, or in excess of their</w:t>
              <w:br/>
              <w:t>authority, are subject to having all their activities on this system</w:t>
              <w:br/>
              <w:t>monitored and recorded by system personnel."</w:t>
            </w:r>
          </w:p>
          <w:p>
            <w:pPr>
              <w:pStyle w:val="style117"/>
              <w:spacing w:after="0" w:before="0"/>
            </w:pPr>
            <w:r>
              <w:rPr/>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8</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Remove OS Information from Login Warning Banners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Unix-based systems have typically displayed information about the OS release and patch level upon logging in to the system</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Displaying OS and patch level information in login banners also has the side effect of providing detailed system information to attackers attempting to target specific exploits of a system.</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Edit the /etc/motd, /etc/issue and /etc/issue.net files and remove any lines containing \m, \r, \s or \v.</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9</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Boot Loader Password</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Setting the boot loader password will require that anyone rebooting the system must enter a password before being able to set command line boot parameters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Requiring a boot password upon execution of the boot loader will prevent an unauthorized user from entering boot parameters or changing the boot partition</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0" w:before="0"/>
            </w:pPr>
            <w:r>
              <w:rPr>
                <w:rFonts w:ascii="Arial" w:cs="Arial" w:hAnsi="Arial"/>
                <w:sz w:val="20"/>
                <w:szCs w:val="20"/>
              </w:rPr>
              <w:t>Create an encrypted password with grub-md5-crypt:</w:t>
            </w:r>
          </w:p>
          <w:p>
            <w:pPr>
              <w:pStyle w:val="style117"/>
              <w:numPr>
                <w:ilvl w:val="0"/>
                <w:numId w:val="6"/>
              </w:numPr>
              <w:spacing w:after="0" w:before="0"/>
            </w:pPr>
            <w:r>
              <w:rPr>
                <w:rFonts w:ascii="Arial" w:cs="Arial" w:hAnsi="Arial"/>
                <w:sz w:val="20"/>
                <w:szCs w:val="20"/>
              </w:rPr>
              <w:t xml:space="preserve"># </w:t>
            </w:r>
            <w:r>
              <w:rPr>
                <w:rFonts w:ascii="Arial" w:cs="Arial" w:hAnsi="Arial"/>
                <w:b w:val="false"/>
                <w:i w:val="false"/>
                <w:caps w:val="false"/>
                <w:smallCaps w:val="false"/>
                <w:color w:val="111111"/>
                <w:spacing w:val="0"/>
                <w:sz w:val="20"/>
                <w:szCs w:val="20"/>
              </w:rPr>
              <w:t>grub-md5-crypt</w:t>
            </w:r>
          </w:p>
          <w:p>
            <w:pPr>
              <w:pStyle w:val="style117"/>
              <w:numPr>
                <w:ilvl w:val="0"/>
                <w:numId w:val="6"/>
              </w:numPr>
              <w:spacing w:after="0" w:before="0"/>
            </w:pPr>
            <w:r>
              <w:rPr>
                <w:rFonts w:ascii="Arial" w:cs="Arial" w:hAnsi="Arial"/>
                <w:sz w:val="20"/>
                <w:szCs w:val="20"/>
              </w:rPr>
              <w:t>Enter password: &lt;password&gt;</w:t>
            </w:r>
          </w:p>
          <w:p>
            <w:pPr>
              <w:pStyle w:val="style117"/>
              <w:numPr>
                <w:ilvl w:val="0"/>
                <w:numId w:val="6"/>
              </w:numPr>
              <w:spacing w:after="0" w:before="0"/>
            </w:pPr>
            <w:r>
              <w:rPr>
                <w:rFonts w:ascii="Arial" w:cs="Arial" w:hAnsi="Arial"/>
                <w:sz w:val="20"/>
                <w:szCs w:val="20"/>
              </w:rPr>
              <w:t xml:space="preserve">Reenter password: &lt;password&gt; </w:t>
            </w:r>
          </w:p>
          <w:p>
            <w:pPr>
              <w:pStyle w:val="style117"/>
              <w:numPr>
                <w:ilvl w:val="0"/>
                <w:numId w:val="6"/>
              </w:numPr>
              <w:spacing w:after="0" w:before="0"/>
            </w:pPr>
            <w:r>
              <w:rPr>
                <w:rFonts w:ascii="Arial" w:cs="Arial" w:hAnsi="Arial"/>
                <w:sz w:val="20"/>
                <w:szCs w:val="20"/>
              </w:rPr>
              <w:t>Your PBKDF2 is &lt;encrypted-password&gt;</w:t>
            </w:r>
          </w:p>
          <w:p>
            <w:pPr>
              <w:pStyle w:val="style117"/>
            </w:pPr>
            <w:r>
              <w:rPr>
                <w:rFonts w:ascii="Arial" w:cs="Arial" w:hAnsi="Arial"/>
                <w:sz w:val="20"/>
                <w:szCs w:val="20"/>
              </w:rPr>
              <w:t>Add the following into /boot/grub/grub.conf or a custom /etc/grub.conf configuration file after timeout:</w:t>
            </w:r>
          </w:p>
          <w:p>
            <w:pPr>
              <w:pStyle w:val="style117"/>
              <w:spacing w:after="0" w:before="0"/>
            </w:pPr>
            <w:r>
              <w:rPr>
                <w:rFonts w:ascii="Arial" w:cs="Arial" w:hAnsi="Arial"/>
                <w:sz w:val="20"/>
                <w:szCs w:val="20"/>
              </w:rPr>
              <w:t>password --md5 $1$TNUb/1$TwroGJn4eCd4xsYeGiBYq.</w:t>
            </w:r>
          </w:p>
          <w:p>
            <w:pPr>
              <w:pStyle w:val="style117"/>
              <w:spacing w:after="0" w:before="0"/>
            </w:pPr>
            <w:r>
              <w:rPr/>
            </w:r>
          </w:p>
          <w:p>
            <w:pPr>
              <w:pStyle w:val="style117"/>
              <w:spacing w:after="0" w:before="0"/>
            </w:pPr>
            <w:r>
              <w:rPr/>
            </w:r>
          </w:p>
        </w:tc>
      </w:tr>
      <w:tr>
        <w:trPr>
          <w:cantSplit w:val="false"/>
        </w:trPr>
        <w:tc>
          <w:tcPr>
            <w:tcW w:type="dxa" w:w="10440"/>
            <w:gridSpan w:val="5"/>
            <w:tcBorders/>
            <w:shd w:fill="FFFFFF" w:val="clear"/>
            <w:tcMar>
              <w:top w:type="dxa" w:w="0"/>
              <w:left w:type="dxa" w:w="108"/>
              <w:bottom w:type="dxa" w:w="0"/>
              <w:right w:type="dxa" w:w="108"/>
            </w:tcMar>
          </w:tcPr>
          <w:p>
            <w:pPr>
              <w:pStyle w:val="style2"/>
              <w:numPr>
                <w:ilvl w:val="1"/>
                <w:numId w:val="3"/>
              </w:numPr>
            </w:pPr>
            <w:bookmarkStart w:id="29" w:name="__RefHeading__3840_1468143043"/>
            <w:bookmarkStart w:id="30" w:name="_Toc393809539"/>
            <w:bookmarkEnd w:id="29"/>
            <w:bookmarkEnd w:id="30"/>
            <w:r>
              <w:rPr>
                <w:rFonts w:ascii="Arial" w:cs="Arial" w:hAnsi="Arial"/>
                <w:b/>
                <w:i w:val="false"/>
                <w:sz w:val="20"/>
                <w:szCs w:val="20"/>
              </w:rPr>
              <w:t>2.2 Control Category 2: User Right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10</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Permissions on /etc/passwd</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/etc/passwd file contains user account information that is used by many system utilities</w:t>
            </w:r>
          </w:p>
        </w:tc>
        <w:tc>
          <w:tcPr>
            <w:tcW w:type="dxa" w:w="1899"/>
            <w:tcBorders/>
            <w:shd w:fill="FFFFFF" w:val="clear"/>
            <w:tcMar>
              <w:top w:type="dxa" w:w="0"/>
              <w:left w:type="dxa" w:w="108"/>
              <w:bottom w:type="dxa" w:w="0"/>
              <w:right w:type="dxa" w:w="108"/>
            </w:tcMar>
          </w:tcPr>
          <w:p>
            <w:pPr>
              <w:pStyle w:val="style117"/>
              <w:spacing w:after="130" w:before="130"/>
            </w:pPr>
            <w:bookmarkStart w:id="31" w:name="_Toc393182099"/>
            <w:bookmarkEnd w:id="31"/>
            <w:r>
              <w:rPr>
                <w:rFonts w:ascii="Arial" w:cs="Arial" w:hAnsi="Arial"/>
                <w:sz w:val="20"/>
                <w:szCs w:val="20"/>
              </w:rPr>
              <w:t>It is critical to ensure that the /etc/passwd file is protected from unauthorized write access.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Run the following command:</w:t>
            </w:r>
          </w:p>
          <w:p>
            <w:pPr>
              <w:pStyle w:val="style117"/>
            </w:pPr>
            <w:r>
              <w:rPr>
                <w:rFonts w:ascii="Arial" w:cs="Arial" w:hAnsi="Arial"/>
                <w:sz w:val="20"/>
                <w:szCs w:val="20"/>
              </w:rPr>
              <w:t># /bin/chmod 644 /etc/passwd</w:t>
            </w:r>
          </w:p>
          <w:p>
            <w:pPr>
              <w:pStyle w:val="style117"/>
              <w:spacing w:after="130" w:before="130"/>
            </w:pPr>
            <w:r>
              <w:rPr/>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11</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Permissions on /etc/shadow</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/etc/shadow file is used to store the information about user accounts that is critical to the security of those accounts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If attackers can gain read access to the /etc/shadow file, they can easily run a password cracking program against the hashed password to break it</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Run the following command: </w:t>
            </w:r>
          </w:p>
          <w:p>
            <w:pPr>
              <w:pStyle w:val="style117"/>
              <w:spacing w:after="130" w:before="130"/>
            </w:pPr>
            <w:r>
              <w:rPr>
                <w:rFonts w:ascii="Arial" w:cs="Arial" w:hAnsi="Arial"/>
                <w:sz w:val="20"/>
                <w:szCs w:val="20"/>
              </w:rPr>
              <w:t># /bin/chmod o-rwx,g-rw /etc/shadow</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12</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Permissions on /etc/group</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/etc/group file contains a list of all the valid groups defined in the system</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/etc/group file needs to be protected from unauthorized changes by non-privileged users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Run the following command: </w:t>
            </w:r>
          </w:p>
          <w:p>
            <w:pPr>
              <w:pStyle w:val="style117"/>
              <w:spacing w:after="130" w:before="130"/>
            </w:pPr>
            <w:r>
              <w:rPr>
                <w:rFonts w:ascii="Arial" w:cs="Arial" w:hAnsi="Arial"/>
                <w:sz w:val="20"/>
                <w:szCs w:val="20"/>
              </w:rPr>
              <w:t># /bin/chmod 644 /etc/group</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13</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 xml:space="preserve">Verify User/Group Ownership on </w:t>
            </w:r>
          </w:p>
          <w:p>
            <w:pPr>
              <w:pStyle w:val="style117"/>
              <w:spacing w:after="0" w:before="0"/>
            </w:pPr>
            <w:r>
              <w:rPr>
                <w:rFonts w:ascii="Arial" w:cs="Arial" w:hAnsi="Arial"/>
                <w:sz w:val="20"/>
                <w:szCs w:val="20"/>
              </w:rPr>
              <w:t>/etc/passwd</w:t>
            </w:r>
          </w:p>
          <w:p>
            <w:pPr>
              <w:pStyle w:val="style117"/>
              <w:spacing w:after="0" w:before="0"/>
            </w:pPr>
            <w:r>
              <w:rPr>
                <w:rFonts w:ascii="Arial" w:cs="Arial" w:hAnsi="Arial"/>
                <w:sz w:val="20"/>
                <w:szCs w:val="20"/>
              </w:rPr>
              <w:t>/etc/shadow</w:t>
            </w:r>
          </w:p>
          <w:p>
            <w:pPr>
              <w:pStyle w:val="style117"/>
              <w:spacing w:after="0" w:before="0"/>
            </w:pPr>
            <w:r>
              <w:rPr>
                <w:rFonts w:ascii="Arial" w:cs="Arial" w:hAnsi="Arial"/>
                <w:sz w:val="20"/>
                <w:szCs w:val="20"/>
              </w:rPr>
              <w:t>/etc/group</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/etc/passwd file contains a list of all the valid userIDs defined in the system, but not the passwords.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These files file need to be protected from unauthorized changes by non-priliveged users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Run the following command:</w:t>
            </w:r>
          </w:p>
          <w:p>
            <w:pPr>
              <w:pStyle w:val="style117"/>
            </w:pPr>
            <w:r>
              <w:rPr>
                <w:rFonts w:ascii="Arial" w:cs="Arial" w:hAnsi="Arial"/>
                <w:sz w:val="20"/>
                <w:szCs w:val="20"/>
              </w:rPr>
              <w:t># /bin/chown root:root /etc/passwd</w:t>
            </w:r>
          </w:p>
          <w:p>
            <w:pPr>
              <w:pStyle w:val="style117"/>
            </w:pPr>
            <w:r>
              <w:rPr>
                <w:rFonts w:ascii="Arial" w:cs="Arial" w:hAnsi="Arial"/>
                <w:sz w:val="20"/>
                <w:szCs w:val="20"/>
              </w:rPr>
              <w:t># /bin/chown root:shadow /etc/shadow</w:t>
            </w:r>
          </w:p>
          <w:p>
            <w:pPr>
              <w:pStyle w:val="style117"/>
              <w:spacing w:after="130" w:before="130"/>
            </w:pPr>
            <w:r>
              <w:rPr>
                <w:rFonts w:ascii="Arial" w:cs="Arial" w:hAnsi="Arial"/>
                <w:sz w:val="20"/>
                <w:szCs w:val="20"/>
              </w:rPr>
              <w:t># /bin/chown root:root /etc/group</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14</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Password Fields are Not Empty</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An account with an empty password field means that anybody may log in as that user without providing a password.</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All accounts must have passwords or be locked to prevent the account from being used by an unauthorized user.</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If any accounts in the /etc/shadow file do not have a password, run the following command to lock the account: </w:t>
            </w:r>
          </w:p>
          <w:p>
            <w:pPr>
              <w:pStyle w:val="style117"/>
              <w:spacing w:after="130" w:before="130"/>
            </w:pPr>
            <w:r>
              <w:rPr>
                <w:rFonts w:ascii="Arial" w:cs="Arial" w:hAnsi="Arial"/>
                <w:sz w:val="20"/>
                <w:szCs w:val="20"/>
              </w:rPr>
              <w:t># /usr/bin/passwd -l &lt;username&gt;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15</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Permissions on User Home Directories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While the system administrator can establish secure permissions for users' home directories, the users can easily override these.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Group or world-writable user home directories may enable malicious users to steal or modify other users' data or to gain another user's system privileges.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Making global modifications to user home directories without alerting the user community can result in unexpected outages and unhappy users</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16</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Permissions on bootloader config</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 permission on the your boot loaders config file to read and write for root only</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Setting the permissions to read and write for root only prevents non-root users from seeing the boot parameters or changing them.</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Run the following to set the permissions for /boot/grub/grub.cfg: </w:t>
            </w:r>
          </w:p>
          <w:p>
            <w:pPr>
              <w:pStyle w:val="style117"/>
              <w:spacing w:after="130" w:before="130"/>
            </w:pPr>
            <w:r>
              <w:rPr>
                <w:rFonts w:ascii="Arial" w:cs="Arial" w:hAnsi="Arial"/>
                <w:sz w:val="20"/>
                <w:szCs w:val="20"/>
              </w:rPr>
              <w:t># chmod og-rwx /boot/grub/grub.cfg</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17</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Account with generic user name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There may be accounts with generic names such as admin etc.</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Use of generic user IDs may lead to lack of accountability which may result in failing to trace the intended user in case of a malicious activity performed on the server.</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How to check:</w:t>
            </w:r>
          </w:p>
          <w:p>
            <w:pPr>
              <w:pStyle w:val="style117"/>
            </w:pPr>
            <w:r>
              <w:rPr>
                <w:rFonts w:ascii="Arial" w:cs="Arial" w:hAnsi="Arial"/>
                <w:sz w:val="20"/>
                <w:szCs w:val="20"/>
              </w:rPr>
              <w:t>cat  /etc/passwd</w:t>
              <w:br/>
              <w:br/>
              <w:t>Report if there are any user accounts with generic names;</w:t>
              <w:br/>
              <w:t>admin, administrator, test, user</w:t>
            </w:r>
          </w:p>
          <w:p>
            <w:pPr>
              <w:pStyle w:val="style117"/>
              <w:spacing w:after="130" w:before="130"/>
            </w:pPr>
            <w:r>
              <w:rPr/>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18</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Disable SSH Root Login</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PermitRootLogin parameter specifies if the root user can log in using ssh</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Disallowing root logins over SSH requires server admins to authenticate using their own individual account, then escalating to root via sudo or su.</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r>
              <w:rPr>
                <w:rFonts w:ascii="Arial" w:cs="Arial" w:hAnsi="Arial"/>
                <w:sz w:val="20"/>
                <w:szCs w:val="20"/>
              </w:rPr>
              <w:t xml:space="preserve"> </w:t>
            </w:r>
          </w:p>
          <w:p>
            <w:pPr>
              <w:pStyle w:val="style117"/>
              <w:spacing w:after="130" w:before="130"/>
            </w:pPr>
            <w:bookmarkStart w:id="32" w:name="_GoBack"/>
            <w:bookmarkEnd w:id="32"/>
            <w:r>
              <w:rPr>
                <w:rFonts w:ascii="Arial" w:cs="Arial" w:hAnsi="Arial"/>
                <w:sz w:val="20"/>
                <w:szCs w:val="20"/>
              </w:rPr>
              <w:t>Edit the /etc/ssh/sshd_config file to set the parameter as follows: PermitRootLogin no</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19</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Limit Access via SSH</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There are several options available to limit which users and group can access the system via SSH</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Restricting which users can remotely access the system via SSH will help ensure that only authorized users access the system.</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r>
              <w:rPr>
                <w:rFonts w:ascii="Arial" w:cs="Arial" w:hAnsi="Arial"/>
                <w:sz w:val="20"/>
                <w:szCs w:val="20"/>
              </w:rPr>
              <w:t>:</w:t>
            </w:r>
          </w:p>
          <w:p>
            <w:pPr>
              <w:pStyle w:val="style117"/>
            </w:pPr>
            <w:r>
              <w:rPr>
                <w:rFonts w:ascii="Arial" w:cs="Arial" w:hAnsi="Arial"/>
                <w:sz w:val="20"/>
                <w:szCs w:val="20"/>
              </w:rPr>
              <w:t xml:space="preserve">Edit the /etc/ssh/sshd_config file to set one or more of the parameter as follows: </w:t>
            </w:r>
          </w:p>
          <w:p>
            <w:pPr>
              <w:pStyle w:val="style117"/>
              <w:spacing w:after="130" w:before="130"/>
            </w:pPr>
            <w:r>
              <w:rPr>
                <w:rFonts w:ascii="Arial" w:cs="Arial" w:hAnsi="Arial"/>
                <w:sz w:val="20"/>
                <w:szCs w:val="20"/>
              </w:rPr>
              <w:t>AllowUsers &lt;userlist&gt; AllowGroups &lt;grouplist&gt; DenyUsers &lt;userlist&gt; DenyGroups &lt;grouplist&gt;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20</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Restrict root Login to System Console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file /etc/securetty contains a list of valid terminals that may be logged in directly as root.</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Since the system console has special properties to handle emergency situations, it is important to ensure that the console is in a physically secure location and that unauthorized consoles have not been defined.</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Remove entries for any consoles that are not in a physically secure location.</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21</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Non-personal accounts are allowed to directly login onto the system</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Non-personal accounts are the ones which are required by the system, but no physical user does login with it. If needed, a user can login with his/her credentials and then switch to another account using -su command.</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Unnecessary default accounts may lead an attacker to play with the system settings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Check for /sbin/nologin or /bin/false on following users (in password file):</w:t>
            </w:r>
          </w:p>
          <w:p>
            <w:pPr>
              <w:pStyle w:val="style117"/>
              <w:spacing w:after="130" w:before="130"/>
            </w:pPr>
            <w:r>
              <w:rPr>
                <w:rFonts w:ascii="Arial" w:cs="Arial" w:hAnsi="Arial"/>
                <w:sz w:val="20"/>
                <w:szCs w:val="20"/>
              </w:rPr>
              <w:t>root, oracle, samba, apache.</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22</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Permissions on /etc/ssh/sshd_config</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/etc/ssh/sshd_config file contains configuration specifications for sshd. The command below sets the owner and group of the file to root.</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/etc/ssh/sshd_config file needs to be protected from unauthorized changes by non-priliveged users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r>
              <w:rPr>
                <w:rFonts w:ascii="Arial" w:cs="Arial" w:hAnsi="Arial"/>
                <w:sz w:val="20"/>
                <w:szCs w:val="20"/>
              </w:rPr>
              <w:t>:</w:t>
            </w:r>
          </w:p>
          <w:p>
            <w:pPr>
              <w:pStyle w:val="style117"/>
            </w:pPr>
            <w:r>
              <w:rPr>
                <w:rFonts w:ascii="Arial" w:cs="Arial" w:hAnsi="Arial"/>
                <w:sz w:val="20"/>
                <w:szCs w:val="20"/>
              </w:rPr>
              <w:t>Run the following command:</w:t>
            </w:r>
          </w:p>
          <w:p>
            <w:pPr>
              <w:pStyle w:val="style117"/>
              <w:spacing w:after="130" w:before="130"/>
            </w:pPr>
            <w:r>
              <w:rPr>
                <w:rFonts w:ascii="Arial" w:cs="Arial" w:hAnsi="Arial"/>
                <w:sz w:val="20"/>
                <w:szCs w:val="20"/>
              </w:rPr>
              <w:t># chmod 600 /etc/ssh/sshd_config</w:t>
            </w:r>
          </w:p>
        </w:tc>
      </w:tr>
      <w:tr>
        <w:trPr>
          <w:cantSplit w:val="false"/>
        </w:trPr>
        <w:tc>
          <w:tcPr>
            <w:tcW w:type="dxa" w:w="10440"/>
            <w:gridSpan w:val="5"/>
            <w:tcBorders/>
            <w:shd w:fill="FFFFFF" w:val="clear"/>
            <w:tcMar>
              <w:top w:type="dxa" w:w="0"/>
              <w:left w:type="dxa" w:w="108"/>
              <w:bottom w:type="dxa" w:w="0"/>
              <w:right w:type="dxa" w:w="108"/>
            </w:tcMar>
          </w:tcPr>
          <w:p>
            <w:pPr>
              <w:pStyle w:val="style2"/>
              <w:numPr>
                <w:ilvl w:val="1"/>
                <w:numId w:val="3"/>
              </w:numPr>
            </w:pPr>
            <w:bookmarkStart w:id="33" w:name="__RefHeading__3842_1468143043"/>
            <w:bookmarkStart w:id="34" w:name="_Toc393809540"/>
            <w:bookmarkEnd w:id="33"/>
            <w:bookmarkEnd w:id="34"/>
            <w:r>
              <w:rPr>
                <w:rFonts w:ascii="Arial" w:cs="Arial" w:hAnsi="Arial"/>
                <w:b/>
                <w:i w:val="false"/>
                <w:sz w:val="20"/>
                <w:szCs w:val="20"/>
              </w:rPr>
              <w:t>2.3 Control Category 3: Configuration and Supporting Process</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23</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Install Updates, Patches and Additional Security Software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Periodically patches are released for included software either due to security flaws or to include additional functionality.</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Newer patches may contain security enhancements that would not be available through the latest full update</w:t>
            </w:r>
          </w:p>
        </w:tc>
        <w:tc>
          <w:tcPr>
            <w:tcW w:type="dxa" w:w="2536"/>
            <w:tcBorders/>
            <w:shd w:fill="FFFFFF" w:val="clear"/>
            <w:tcMar>
              <w:top w:type="dxa" w:w="0"/>
              <w:left w:type="dxa" w:w="108"/>
              <w:bottom w:type="dxa" w:w="0"/>
              <w:right w:type="dxa" w:w="108"/>
            </w:tcMar>
          </w:tcPr>
          <w:p>
            <w:pPr>
              <w:pStyle w:val="style117"/>
              <w:spacing w:after="0" w:before="130"/>
            </w:pPr>
            <w:r>
              <w:rPr>
                <w:rFonts w:ascii="Arial" w:cs="Arial" w:hAnsi="Arial"/>
                <w:b/>
                <w:sz w:val="20"/>
                <w:szCs w:val="20"/>
              </w:rPr>
              <w:t>Remediation</w:t>
            </w:r>
          </w:p>
          <w:p>
            <w:pPr>
              <w:pStyle w:val="style117"/>
              <w:spacing w:after="0" w:before="0"/>
            </w:pPr>
            <w:r>
              <w:rPr>
                <w:rFonts w:ascii="Arial" w:cs="Arial" w:hAnsi="Arial"/>
                <w:sz w:val="20"/>
                <w:szCs w:val="20"/>
              </w:rPr>
              <w:t xml:space="preserve">Run the following command to update all packages on the system: </w:t>
            </w:r>
          </w:p>
          <w:p>
            <w:pPr>
              <w:pStyle w:val="style117"/>
              <w:spacing w:after="0" w:before="0"/>
            </w:pPr>
            <w:r>
              <w:rPr>
                <w:rFonts w:ascii="Arial" w:cs="Arial" w:hAnsi="Arial"/>
                <w:sz w:val="20"/>
                <w:szCs w:val="20"/>
              </w:rPr>
              <w:t># yum update all</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24</w:t>
            </w:r>
          </w:p>
        </w:tc>
        <w:tc>
          <w:tcPr>
            <w:tcW w:type="dxa" w:w="1737"/>
            <w:tcBorders/>
            <w:shd w:fill="FFFFFF" w:val="clear"/>
            <w:tcMar>
              <w:top w:type="dxa" w:w="0"/>
              <w:left w:type="dxa" w:w="108"/>
              <w:bottom w:type="dxa" w:w="0"/>
              <w:right w:type="dxa" w:w="108"/>
            </w:tcMar>
          </w:tcPr>
          <w:p>
            <w:pPr>
              <w:pStyle w:val="style117"/>
              <w:spacing w:after="130" w:before="130"/>
            </w:pPr>
            <w:bookmarkStart w:id="35" w:name="_Toc393182104"/>
            <w:bookmarkEnd w:id="35"/>
            <w:r>
              <w:rPr>
                <w:rFonts w:ascii="Arial" w:cs="Arial" w:hAnsi="Arial"/>
                <w:sz w:val="20"/>
                <w:szCs w:val="20"/>
              </w:rPr>
              <w:t>Disable System Accounts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There are a number of accounts provided with RHEL that are used to manage applications and are not intended to provide an interactive shell.</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Important to make sure that accounts that are not being used by regular users are locked to prevent them from being used to provide an interactive shell</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Accounts that have been locked are prohibited from running commands on the system. </w:t>
            </w:r>
          </w:p>
          <w:p>
            <w:pPr>
              <w:pStyle w:val="style117"/>
              <w:spacing w:after="0" w:before="0"/>
            </w:pPr>
            <w:r>
              <w:rPr>
                <w:rFonts w:ascii="Arial" w:cs="Arial" w:hAnsi="Arial"/>
                <w:sz w:val="20"/>
                <w:szCs w:val="20"/>
              </w:rPr>
              <w:t>#!/bin/bash</w:t>
            </w:r>
          </w:p>
          <w:p>
            <w:pPr>
              <w:pStyle w:val="style117"/>
              <w:spacing w:after="0" w:before="0"/>
            </w:pPr>
            <w:r>
              <w:rPr>
                <w:rFonts w:ascii="Arial" w:cs="Arial" w:hAnsi="Arial"/>
                <w:sz w:val="20"/>
                <w:szCs w:val="20"/>
              </w:rPr>
              <w:t xml:space="preserve">for user in `awk -F: '($3 &lt; 500) {print $1 }' /etc/passwd`; do </w:t>
            </w:r>
          </w:p>
          <w:p>
            <w:pPr>
              <w:pStyle w:val="style117"/>
              <w:spacing w:after="0" w:before="0"/>
            </w:pPr>
            <w:r>
              <w:rPr>
                <w:rFonts w:ascii="Arial" w:cs="Arial" w:hAnsi="Arial"/>
                <w:sz w:val="20"/>
                <w:szCs w:val="20"/>
              </w:rPr>
              <w:t>if [ $user != "root" ] then</w:t>
            </w:r>
          </w:p>
          <w:p>
            <w:pPr>
              <w:pStyle w:val="style117"/>
              <w:spacing w:after="0" w:before="0"/>
            </w:pPr>
            <w:r>
              <w:rPr>
                <w:rFonts w:ascii="Arial" w:cs="Arial" w:hAnsi="Arial"/>
                <w:sz w:val="20"/>
                <w:szCs w:val="20"/>
              </w:rPr>
              <w:t>/usr/sbin/usermod -L $user</w:t>
            </w:r>
          </w:p>
          <w:p>
            <w:pPr>
              <w:pStyle w:val="style117"/>
              <w:spacing w:after="0" w:before="0"/>
            </w:pPr>
            <w:r>
              <w:rPr>
                <w:rFonts w:ascii="Arial" w:cs="Arial" w:hAnsi="Arial"/>
                <w:sz w:val="20"/>
                <w:szCs w:val="20"/>
              </w:rPr>
              <w:t>if [ $user != "sync" ] &amp;&amp; [ $user != "shutdown" ] &amp;&amp; [ $user != "halt" ]</w:t>
            </w:r>
          </w:p>
          <w:p>
            <w:pPr>
              <w:pStyle w:val="style117"/>
              <w:spacing w:after="0" w:before="0"/>
            </w:pPr>
            <w:r>
              <w:rPr>
                <w:rFonts w:ascii="Arial" w:cs="Arial" w:hAnsi="Arial"/>
                <w:sz w:val="20"/>
                <w:szCs w:val="20"/>
              </w:rPr>
              <w:t>then</w:t>
            </w:r>
          </w:p>
          <w:p>
            <w:pPr>
              <w:pStyle w:val="style117"/>
              <w:spacing w:after="0" w:before="0"/>
            </w:pPr>
            <w:r>
              <w:rPr>
                <w:rFonts w:ascii="Arial" w:cs="Arial" w:hAnsi="Arial"/>
                <w:sz w:val="20"/>
                <w:szCs w:val="20"/>
              </w:rPr>
              <w:t>/usr/sbin/usermod -s /usr/sbin/nologin $user</w:t>
            </w:r>
          </w:p>
          <w:p>
            <w:pPr>
              <w:pStyle w:val="style117"/>
              <w:spacing w:after="0" w:before="0"/>
            </w:pPr>
            <w:r>
              <w:rPr>
                <w:rFonts w:ascii="Arial" w:cs="Arial" w:hAnsi="Arial"/>
                <w:sz w:val="20"/>
                <w:szCs w:val="20"/>
              </w:rPr>
              <w:t>fi</w:t>
            </w:r>
          </w:p>
          <w:p>
            <w:pPr>
              <w:pStyle w:val="style117"/>
              <w:spacing w:after="0" w:before="0"/>
            </w:pPr>
            <w:r>
              <w:rPr>
                <w:rFonts w:ascii="Arial" w:cs="Arial" w:hAnsi="Arial"/>
                <w:sz w:val="20"/>
                <w:szCs w:val="20"/>
              </w:rPr>
              <w:t>fi</w:t>
            </w:r>
          </w:p>
          <w:p>
            <w:pPr>
              <w:pStyle w:val="style117"/>
              <w:spacing w:after="0" w:before="0"/>
            </w:pPr>
            <w:r>
              <w:rPr>
                <w:rFonts w:ascii="Arial" w:cs="Arial" w:hAnsi="Arial"/>
                <w:sz w:val="20"/>
                <w:szCs w:val="20"/>
              </w:rPr>
              <w:t>done</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25</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Default umask for Users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default umask determines the permissions of files created by users.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Setting a very secure default value for umask ensures that users make a conscious choice about their file permissions.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Edit the /etc/login.defs file and set the UMASK parameter as shown: UMASK 077</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26</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World Writable Files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Unix-based systems support variable settings to control access to files. World writable files are the least secure.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Data in world-writable files can be modified and compromised by any user on the system.</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Removing write access for the "other" category (chmod o-w &lt;filename&gt;) is recommended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27</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Sticky Bit on All World-Writable Directories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Setting the sticky bit on world writable directories prevents users from deleting or renaming files in that directory that are not owned by them.</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This feature prevents the ability to delete or rename files in world writable directories that are owned by another user.</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 xml:space="preserve">Remediation: </w:t>
            </w:r>
          </w:p>
          <w:p>
            <w:pPr>
              <w:pStyle w:val="style117"/>
              <w:spacing w:after="130" w:before="130"/>
            </w:pPr>
            <w:r>
              <w:rPr>
                <w:rFonts w:ascii="Arial" w:cs="Arial" w:hAnsi="Arial"/>
                <w:sz w:val="20"/>
                <w:szCs w:val="20"/>
              </w:rPr>
              <w:t># df --local -P | awk {'if (NR!=1) print $6'} | xargs -I '{}' find '{}' -xdev -type d -perm -0002 2&gt;/dev/null | chmod a+t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28</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User/Group Owner on bootloader config</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 the owner and group of your boot loaders config file to the root user</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Setting the owner and group to root prevents non-root users from changing the file</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130" w:before="130"/>
            </w:pPr>
            <w:r>
              <w:rPr>
                <w:rFonts w:ascii="Arial" w:cs="Arial" w:hAnsi="Arial"/>
                <w:sz w:val="20"/>
                <w:szCs w:val="20"/>
              </w:rPr>
              <w:t>Run the following to change ownership of /boot/grub/grub.conf: # chown root:root /boot/grub/grub.conf</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29</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X Window system</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X Window system provides a Graphical User Interface (GUI) where users can have multiple windows in which to run programs and various add on.</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Unless your organization specifically requires graphical login access via X Windows, remove it to reduce the potential attack surface.</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Uninstall X Windows: </w:t>
            </w:r>
          </w:p>
          <w:p>
            <w:pPr>
              <w:pStyle w:val="style117"/>
              <w:spacing w:after="130" w:before="130"/>
            </w:pPr>
            <w:r>
              <w:rPr>
                <w:rFonts w:ascii="Arial" w:cs="Arial" w:hAnsi="Arial"/>
                <w:sz w:val="20"/>
                <w:szCs w:val="20"/>
              </w:rPr>
              <w:t xml:space="preserve"># </w:t>
            </w:r>
            <w:r>
              <w:rPr>
                <w:rFonts w:ascii="Arial" w:cs="Arial" w:hAnsi="Arial"/>
                <w:caps w:val="false"/>
                <w:smallCaps w:val="false"/>
                <w:color w:val="000000"/>
                <w:spacing w:val="0"/>
                <w:sz w:val="20"/>
                <w:szCs w:val="20"/>
              </w:rPr>
              <w:t xml:space="preserve"> </w:t>
            </w:r>
            <w:r>
              <w:rPr>
                <w:rFonts w:ascii="verdana;geneva;lucida;lucida grande;arial;helvetica;sans-serif" w:cs="Arial" w:hAnsi="verdana;geneva;lucida;lucida grande;arial;helvetica;sans-serif"/>
                <w:b w:val="false"/>
                <w:i w:val="false"/>
                <w:caps w:val="false"/>
                <w:smallCaps w:val="false"/>
                <w:color w:val="000000"/>
                <w:spacing w:val="0"/>
                <w:sz w:val="20"/>
                <w:szCs w:val="20"/>
              </w:rPr>
              <w:t>yum groupremove 'X Window System' 'GNOME Desktop Environment' 'Sound and Video' OR</w:t>
            </w:r>
          </w:p>
          <w:p>
            <w:pPr>
              <w:pStyle w:val="style117"/>
              <w:spacing w:after="130" w:before="130"/>
            </w:pPr>
            <w:r>
              <w:rPr>
                <w:rFonts w:ascii="verdana;geneva;lucida;lucida grande;arial;helvetica;sans-serif" w:cs="Arial" w:hAnsi="verdana;geneva;lucida;lucida grande;arial;helvetica;sans-serif"/>
                <w:b w:val="false"/>
                <w:i w:val="false"/>
                <w:caps w:val="false"/>
                <w:smallCaps w:val="false"/>
                <w:color w:val="000000"/>
                <w:spacing w:val="0"/>
                <w:sz w:val="20"/>
                <w:szCs w:val="20"/>
              </w:rPr>
              <w:t>change the default runlevel to 3 in /etc/inittab configura</w:t>
            </w:r>
            <w:r>
              <w:rPr>
                <w:rFonts w:ascii="Arial" w:cs="Arial" w:hAnsi="Arial"/>
                <w:b w:val="false"/>
                <w:i w:val="false"/>
                <w:caps w:val="false"/>
                <w:smallCaps w:val="false"/>
                <w:color w:val="000000"/>
                <w:spacing w:val="0"/>
                <w:sz w:val="20"/>
                <w:szCs w:val="20"/>
              </w:rPr>
              <w:t>tion file.</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30</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Network Time Protocol</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Network Time Protocol (NTP) is designed to synchronize system clocks across a variety of systems and use a source that is highly accurate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This also ensures log files have consistent time records across the enterprise, which aids in forensic investigations.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Install ntp:</w:t>
            </w:r>
          </w:p>
          <w:p>
            <w:pPr>
              <w:pStyle w:val="style117"/>
            </w:pPr>
            <w:r>
              <w:rPr>
                <w:rFonts w:ascii="Arial" w:cs="Arial" w:hAnsi="Arial"/>
                <w:sz w:val="20"/>
                <w:szCs w:val="20"/>
              </w:rPr>
              <w:t># yum install ntp</w:t>
            </w:r>
          </w:p>
          <w:p>
            <w:pPr>
              <w:pStyle w:val="style117"/>
            </w:pPr>
            <w:r>
              <w:rPr>
                <w:rFonts w:ascii="Arial" w:cs="Arial" w:hAnsi="Arial"/>
                <w:sz w:val="20"/>
                <w:szCs w:val="20"/>
              </w:rPr>
              <w:t xml:space="preserve">Ensure the following lines are in /etc/ntp.conf: </w:t>
            </w:r>
          </w:p>
          <w:p>
            <w:pPr>
              <w:pStyle w:val="style117"/>
              <w:spacing w:after="0" w:before="0"/>
            </w:pPr>
            <w:r>
              <w:rPr>
                <w:rFonts w:ascii="Arial" w:cs="Arial" w:hAnsi="Arial"/>
                <w:sz w:val="20"/>
                <w:szCs w:val="20"/>
              </w:rPr>
              <w:t xml:space="preserve">restrict -4 default kod nomodify notrap nopeer noquery </w:t>
            </w:r>
          </w:p>
          <w:p>
            <w:pPr>
              <w:pStyle w:val="style117"/>
              <w:spacing w:after="130" w:before="0"/>
            </w:pPr>
            <w:r>
              <w:rPr>
                <w:rFonts w:ascii="Arial" w:cs="Arial" w:hAnsi="Arial"/>
                <w:sz w:val="20"/>
                <w:szCs w:val="20"/>
              </w:rPr>
              <w:t>restrict -6 default kod nomodify notrap nopeer noquery</w:t>
            </w:r>
          </w:p>
          <w:p>
            <w:pPr>
              <w:pStyle w:val="style117"/>
              <w:spacing w:after="130" w:before="130"/>
            </w:pPr>
            <w:r>
              <w:rPr>
                <w:rFonts w:ascii="Arial" w:cs="Arial" w:hAnsi="Arial"/>
                <w:sz w:val="20"/>
                <w:szCs w:val="20"/>
              </w:rPr>
              <w:t>Also, make sure /etc/ntp.conf has at least one NTP server specified</w:t>
            </w:r>
            <w:r>
              <w:rPr>
                <w:rFonts w:ascii="Arial" w:cs="Arial" w:hAnsi="Arial"/>
                <w:b/>
                <w:sz w:val="20"/>
                <w:szCs w:val="20"/>
              </w:rPr>
              <w:t>:</w:t>
            </w:r>
            <w:r>
              <w:rPr>
                <w:rFonts w:ascii="Arial" w:cs="Arial" w:hAnsi="Arial"/>
                <w:sz w:val="20"/>
                <w:szCs w:val="20"/>
              </w:rPr>
              <w:t xml:space="preserve"> server &lt;ntp-server&gt;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31</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 xml:space="preserve">NFS and </w:t>
            </w:r>
            <w:bookmarkStart w:id="36" w:name="__DdeLink__1703_2069236427"/>
            <w:bookmarkEnd w:id="36"/>
            <w:r>
              <w:rPr>
                <w:rFonts w:ascii="Arial" w:cs="Arial" w:hAnsi="Arial"/>
                <w:sz w:val="20"/>
                <w:szCs w:val="20"/>
              </w:rPr>
              <w:t>RPC services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Network File System (NFS) is one of the first and most widely distributed file systems in the UNIX environment.</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If the server does not export NFS shares or act as an NFS client, it is recommended that these services be disabled to reduce remote attack surface.</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numPr>
                <w:ilvl w:val="0"/>
                <w:numId w:val="7"/>
              </w:numPr>
              <w:spacing w:after="130" w:before="130"/>
            </w:pPr>
            <w:r>
              <w:rPr>
                <w:rFonts w:ascii="Arial" w:cs="Arial" w:hAnsi="Arial"/>
                <w:sz w:val="20"/>
                <w:szCs w:val="20"/>
              </w:rPr>
              <w:t>Remove any start links for nfs-kernel-server from /etc/rc*.d: # rm /etc/rc*.d/S*nfs-kernel-server</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32</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FTP Server</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File Transfer Protocol (FTP) provides networked computers with the ability to transfer files.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FTP does not protect the confidentiality of data or authentication credentials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Remove or comment out start lines in /etc/init/vsftpd.conf: </w:t>
            </w:r>
          </w:p>
          <w:p>
            <w:pPr>
              <w:pStyle w:val="style117"/>
              <w:spacing w:after="130" w:before="130"/>
            </w:pPr>
            <w:r>
              <w:rPr>
                <w:rFonts w:ascii="Arial" w:cs="Arial" w:hAnsi="Arial"/>
                <w:sz w:val="20"/>
                <w:szCs w:val="20"/>
              </w:rPr>
              <w:t>#start on runlevel [2345] or net-device-up IFACE!=lo</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33</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SNMP Server</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Simple Network Management Protocol (SNMP) server is used to listen for SNMP commands from an SNMP management system</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SNMP server communicates using SNMP v1, which transmits data in the clear and does not require authentication to execute commands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Remove any start links for snmpd from /etc/rc*.d: </w:t>
            </w:r>
          </w:p>
          <w:p>
            <w:pPr>
              <w:pStyle w:val="style117"/>
              <w:spacing w:after="130" w:before="130"/>
            </w:pPr>
            <w:r>
              <w:rPr>
                <w:rFonts w:ascii="Arial" w:cs="Arial" w:hAnsi="Arial"/>
                <w:sz w:val="20"/>
                <w:szCs w:val="20"/>
              </w:rPr>
              <w:t># rm /etc/rc*.d/S*snmpd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34</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Firewall is active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IPtables is an application that allows a system administrator to configure the IPv4 tables, chains and rules provided by the Linux kernel firewall</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IPtables provides extra protection for the Linux system by limiting communications in and out of the box to specific IPv4 addresses and ports.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Activate iptables: </w:t>
            </w:r>
          </w:p>
          <w:p>
            <w:pPr>
              <w:pStyle w:val="style117"/>
              <w:spacing w:after="130" w:before="130"/>
            </w:pPr>
            <w:r>
              <w:rPr>
                <w:rFonts w:ascii="Arial" w:cs="Arial" w:hAnsi="Arial"/>
                <w:sz w:val="20"/>
                <w:szCs w:val="20"/>
              </w:rPr>
              <w:t># service iptables enable</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35</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Sudoers Configuration</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It determines the system administrators scope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 xml:space="preserve">"Inappropriate sudoers configuration increases the risk of unauthorized access to the system. </w:t>
            </w:r>
          </w:p>
          <w:p>
            <w:pPr>
              <w:pStyle w:val="style117"/>
            </w:pPr>
            <w:r>
              <w:rPr/>
            </w:r>
          </w:p>
          <w:p>
            <w:pPr>
              <w:pStyle w:val="style117"/>
              <w:spacing w:after="130" w:before="130"/>
            </w:pPr>
            <w:r>
              <w:rPr>
                <w:rFonts w:ascii="Arial" w:cs="Arial" w:hAnsi="Arial"/>
                <w:sz w:val="20"/>
                <w:szCs w:val="20"/>
              </w:rPr>
              <w:t>With 'NOPASSWD' and default ALL = (ALL) ALL set, an attacker may gain unauthorized privileged access to the servers using other users' account and may perform malicious activities."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How to check:</w:t>
            </w:r>
          </w:p>
          <w:p>
            <w:pPr>
              <w:pStyle w:val="style117"/>
              <w:spacing w:after="0" w:before="0"/>
            </w:pPr>
            <w:r>
              <w:rPr>
                <w:rFonts w:ascii="Arial" w:cs="Arial" w:hAnsi="Arial"/>
                <w:sz w:val="20"/>
                <w:szCs w:val="20"/>
              </w:rPr>
              <w:t>Following are UNSAFE in /etc/sudoers file:</w:t>
            </w:r>
          </w:p>
          <w:p>
            <w:pPr>
              <w:pStyle w:val="style117"/>
              <w:spacing w:after="0" w:before="0"/>
            </w:pPr>
            <w:r>
              <w:rPr>
                <w:rFonts w:ascii="Arial" w:cs="Arial" w:hAnsi="Arial"/>
                <w:sz w:val="20"/>
                <w:szCs w:val="20"/>
              </w:rPr>
              <w:t>e.g. fred  ALL = (DB) NOPASSWD: ALL</w:t>
            </w:r>
          </w:p>
          <w:p>
            <w:pPr>
              <w:pStyle w:val="style117"/>
              <w:spacing w:after="0" w:before="0"/>
            </w:pPr>
            <w:r>
              <w:rPr>
                <w:rFonts w:ascii="Arial" w:cs="Arial" w:hAnsi="Arial"/>
                <w:sz w:val="20"/>
                <w:szCs w:val="20"/>
              </w:rPr>
              <w:t>ALL = (ALL) ALL for users other than root or system admins.</w:t>
            </w:r>
          </w:p>
          <w:p>
            <w:pPr>
              <w:pStyle w:val="style117"/>
              <w:spacing w:after="0" w:before="0"/>
            </w:pPr>
            <w:r>
              <w:rPr/>
            </w:r>
          </w:p>
          <w:p>
            <w:pPr>
              <w:pStyle w:val="style117"/>
              <w:spacing w:after="0" w:before="0"/>
            </w:pPr>
            <w:r>
              <w:rPr>
                <w:rFonts w:ascii="Arial" w:cs="Arial" w:hAnsi="Arial"/>
                <w:sz w:val="20"/>
                <w:szCs w:val="20"/>
              </w:rPr>
              <w:t>And if required, access to the SUDO command should be limited to 'root' and system administrator's account/group only. Also, it is recommended not to configure the sudoers with 'NOPASSWD' parameter.</w:t>
            </w:r>
          </w:p>
          <w:p>
            <w:pPr>
              <w:pStyle w:val="style117"/>
              <w:spacing w:after="0" w:before="0"/>
            </w:pPr>
            <w:r>
              <w:rPr/>
            </w:r>
          </w:p>
          <w:p>
            <w:pPr>
              <w:pStyle w:val="style117"/>
              <w:spacing w:after="0" w:before="0"/>
            </w:pPr>
            <w:r>
              <w:rPr>
                <w:rFonts w:ascii="Arial" w:cs="Arial" w:hAnsi="Arial"/>
                <w:sz w:val="20"/>
                <w:szCs w:val="20"/>
              </w:rPr>
              <w:t>Add the following lines to the /etc/audit/audit.rules file. -w /etc/sudoers -p wa -k scope # Execute the following command to restart auditd # pkill -HUP -P 1 auditd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36</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 xml:space="preserve">Clear text FTP service </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File Transfer Protocol (FTP) provides networked computers with the ability to transfer files.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Use of clear text service such as FTP enables an attacker to eavesdrop sensitive information including login credentials over network. Further, enabling anonymous login allows users to login with 'anonymous' user and password or without password, which can be used by malicious user to gain unauthorized access to the critical files over FTP.</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Remove or comment out start lines in /etc/init/vsftpd.conf: #start on runlevel [2345] or net-device-up IFACE!=lo</w:t>
            </w:r>
          </w:p>
          <w:p>
            <w:pPr>
              <w:pStyle w:val="style117"/>
              <w:spacing w:after="0" w:before="130"/>
            </w:pPr>
            <w:r>
              <w:rPr>
                <w:rFonts w:ascii="Arial" w:cs="Arial" w:hAnsi="Arial"/>
                <w:sz w:val="20"/>
                <w:szCs w:val="20"/>
              </w:rPr>
              <w:t>Remove or comment out any tftp lines in /etc/inetd.conf:</w:t>
            </w:r>
          </w:p>
          <w:p>
            <w:pPr>
              <w:pStyle w:val="style117"/>
              <w:spacing w:after="130" w:before="0"/>
            </w:pPr>
            <w:r>
              <w:rPr>
                <w:rFonts w:ascii="Arial" w:cs="Arial" w:hAnsi="Arial"/>
                <w:sz w:val="20"/>
                <w:szCs w:val="20"/>
              </w:rPr>
              <w:t>#tftp stream tcp nowait root internal</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37</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w:t>
            </w:r>
            <w:r>
              <w:rPr>
                <w:rFonts w:ascii="Arial" w:cs="Arial" w:hAnsi="Arial"/>
                <w:sz w:val="20"/>
                <w:szCs w:val="20"/>
              </w:rPr>
              <w:t>crontab’ (Cron and At) files setting</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/etc/crontab file is used by cron to control its own jobs. The commands in this item make sure that root is the user and group owner of the file and that only the owner can access the file.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This file contains information on what system jobs are run by cron. Write access to these files could provide unprivileged users with the ability to elevate their privileges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spacing w:after="0" w:before="0"/>
            </w:pPr>
            <w:r>
              <w:rPr>
                <w:rFonts w:ascii="Arial" w:cs="Arial" w:hAnsi="Arial"/>
                <w:sz w:val="20"/>
                <w:szCs w:val="20"/>
              </w:rPr>
              <w:t xml:space="preserve"># chown root:root /etc/crontab </w:t>
            </w:r>
          </w:p>
          <w:p>
            <w:pPr>
              <w:pStyle w:val="style117"/>
            </w:pPr>
            <w:r>
              <w:rPr>
                <w:rFonts w:ascii="Arial" w:cs="Arial" w:hAnsi="Arial"/>
                <w:sz w:val="20"/>
                <w:szCs w:val="20"/>
              </w:rPr>
              <w:t># chmod og-rwx /etc/crontab</w:t>
            </w:r>
          </w:p>
          <w:p>
            <w:pPr>
              <w:pStyle w:val="style117"/>
              <w:spacing w:after="130" w:before="130"/>
            </w:pPr>
            <w:r>
              <w:rPr/>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38</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Restrict at/cron to Authorized Users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Configure /etc/cron.allow and /etc/at.allow to allow specific users to use these services.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On many systems, only the system administrator is authorized to schedule cron jobs. Using the cron.allow file to control who can run cron jobs enforces this policy.</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 xml:space="preserve">Remediation: </w:t>
            </w:r>
          </w:p>
          <w:p>
            <w:pPr>
              <w:pStyle w:val="style117"/>
              <w:spacing w:after="0" w:before="0"/>
            </w:pPr>
            <w:r>
              <w:rPr>
                <w:rFonts w:ascii="Arial" w:cs="Arial" w:hAnsi="Arial"/>
                <w:sz w:val="20"/>
                <w:szCs w:val="20"/>
              </w:rPr>
              <w:t xml:space="preserve"># /bin/rm /etc/cron.deny </w:t>
            </w:r>
          </w:p>
          <w:p>
            <w:pPr>
              <w:pStyle w:val="style117"/>
              <w:spacing w:after="0" w:before="0"/>
            </w:pPr>
            <w:r>
              <w:rPr>
                <w:rFonts w:ascii="Arial" w:cs="Arial" w:hAnsi="Arial"/>
                <w:sz w:val="20"/>
                <w:szCs w:val="20"/>
              </w:rPr>
              <w:t xml:space="preserve"># /bin/rm /etc/at.deny </w:t>
            </w:r>
          </w:p>
          <w:p>
            <w:pPr>
              <w:pStyle w:val="style117"/>
              <w:spacing w:after="0" w:before="0"/>
            </w:pPr>
            <w:r>
              <w:rPr>
                <w:rFonts w:ascii="Arial" w:cs="Arial" w:hAnsi="Arial"/>
                <w:sz w:val="20"/>
                <w:szCs w:val="20"/>
              </w:rPr>
              <w:t xml:space="preserve"># touch /etc/cron.allow </w:t>
            </w:r>
          </w:p>
          <w:p>
            <w:pPr>
              <w:pStyle w:val="style117"/>
              <w:spacing w:after="0" w:before="0"/>
            </w:pPr>
            <w:r>
              <w:rPr>
                <w:rFonts w:ascii="Arial" w:cs="Arial" w:hAnsi="Arial"/>
                <w:sz w:val="20"/>
                <w:szCs w:val="20"/>
              </w:rPr>
              <w:t xml:space="preserve"># touch /etc/at.allow </w:t>
            </w:r>
          </w:p>
          <w:p>
            <w:pPr>
              <w:pStyle w:val="style117"/>
              <w:spacing w:after="0" w:before="0"/>
            </w:pPr>
            <w:r>
              <w:rPr>
                <w:rFonts w:ascii="Arial" w:cs="Arial" w:hAnsi="Arial"/>
                <w:sz w:val="20"/>
                <w:szCs w:val="20"/>
              </w:rPr>
              <w:t xml:space="preserve"># chmod og-rwx /etc/cron.allow </w:t>
            </w:r>
          </w:p>
          <w:p>
            <w:pPr>
              <w:pStyle w:val="style117"/>
              <w:spacing w:after="0" w:before="0"/>
            </w:pPr>
            <w:r>
              <w:rPr>
                <w:rFonts w:ascii="Arial" w:cs="Arial" w:hAnsi="Arial"/>
                <w:sz w:val="20"/>
                <w:szCs w:val="20"/>
              </w:rPr>
              <w:t xml:space="preserve"># chmod og-rwx /etc/at.allow </w:t>
            </w:r>
          </w:p>
          <w:p>
            <w:pPr>
              <w:pStyle w:val="style117"/>
              <w:spacing w:after="0" w:before="0"/>
            </w:pPr>
            <w:r>
              <w:rPr>
                <w:rFonts w:ascii="Arial" w:cs="Arial" w:hAnsi="Arial"/>
                <w:sz w:val="20"/>
                <w:szCs w:val="20"/>
              </w:rPr>
              <w:t># chown root:root /etc/cron.allow # chown root:root /etc/at.allow</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39</w:t>
            </w:r>
          </w:p>
        </w:tc>
        <w:tc>
          <w:tcPr>
            <w:tcW w:type="dxa" w:w="1737"/>
            <w:tcBorders/>
            <w:shd w:fill="FFFFFF" w:val="clear"/>
            <w:tcMar>
              <w:top w:type="dxa" w:w="0"/>
              <w:left w:type="dxa" w:w="108"/>
              <w:bottom w:type="dxa" w:w="0"/>
              <w:right w:type="dxa" w:w="108"/>
            </w:tcMar>
          </w:tcPr>
          <w:p>
            <w:pPr>
              <w:pStyle w:val="style117"/>
              <w:spacing w:after="0" w:before="0"/>
            </w:pPr>
            <w:r>
              <w:rPr>
                <w:rFonts w:ascii="Arial" w:cs="Arial" w:hAnsi="Arial"/>
                <w:sz w:val="20"/>
                <w:szCs w:val="20"/>
              </w:rPr>
              <w:t>User/Group Owner and Permission on /etc/cron.hourly</w:t>
            </w:r>
          </w:p>
          <w:p>
            <w:pPr>
              <w:pStyle w:val="style117"/>
              <w:spacing w:after="0" w:before="0"/>
            </w:pPr>
            <w:r>
              <w:rPr>
                <w:rFonts w:ascii="Arial" w:cs="Arial" w:hAnsi="Arial"/>
                <w:sz w:val="20"/>
                <w:szCs w:val="20"/>
              </w:rPr>
              <w:t>/etc/cron.daily</w:t>
            </w:r>
          </w:p>
          <w:p>
            <w:pPr>
              <w:pStyle w:val="style117"/>
              <w:spacing w:after="0" w:before="0"/>
            </w:pPr>
            <w:r>
              <w:rPr>
                <w:rFonts w:ascii="Arial" w:cs="Arial" w:hAnsi="Arial"/>
                <w:sz w:val="20"/>
                <w:szCs w:val="20"/>
              </w:rPr>
              <w:t>/etc/cron.weekly</w:t>
            </w:r>
          </w:p>
          <w:p>
            <w:pPr>
              <w:pStyle w:val="style117"/>
              <w:spacing w:after="0" w:before="0"/>
            </w:pPr>
            <w:r>
              <w:rPr>
                <w:rFonts w:ascii="Arial" w:cs="Arial" w:hAnsi="Arial"/>
                <w:sz w:val="20"/>
                <w:szCs w:val="20"/>
              </w:rPr>
              <w:t>/etc/cron.monthly</w:t>
            </w:r>
          </w:p>
          <w:p>
            <w:pPr>
              <w:pStyle w:val="style117"/>
              <w:spacing w:after="0" w:before="0"/>
            </w:pPr>
            <w:r>
              <w:rPr>
                <w:rFonts w:ascii="Arial" w:cs="Arial" w:hAnsi="Arial"/>
                <w:sz w:val="20"/>
                <w:szCs w:val="20"/>
              </w:rPr>
              <w:t>/etc/cron.d</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This directory contains system cron jobs that need to run on an a predefined duration</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Granting write access to this directory for non-privileged users could provide them the means for gaining unauthorized elevated privileges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 xml:space="preserve">Remediation: </w:t>
            </w:r>
          </w:p>
          <w:p>
            <w:pPr>
              <w:pStyle w:val="style117"/>
            </w:pPr>
            <w:r>
              <w:rPr>
                <w:rFonts w:ascii="Arial" w:cs="Arial" w:hAnsi="Arial"/>
                <w:sz w:val="20"/>
                <w:szCs w:val="20"/>
              </w:rPr>
              <w:t># chown root:root /etc/cron.hourly # chmod og-rwx /etc/cron.hourly</w:t>
            </w:r>
          </w:p>
          <w:p>
            <w:pPr>
              <w:pStyle w:val="style117"/>
            </w:pPr>
            <w:r>
              <w:rPr>
                <w:rFonts w:ascii="Arial" w:cs="Arial" w:hAnsi="Arial"/>
                <w:sz w:val="20"/>
                <w:szCs w:val="20"/>
              </w:rPr>
              <w:t xml:space="preserve"># chown root:root /etc/cron.daily  # chmod og-rwx /etc/cron.daily    </w:t>
            </w:r>
          </w:p>
          <w:p>
            <w:pPr>
              <w:pStyle w:val="style117"/>
              <w:spacing w:after="0" w:before="0"/>
            </w:pPr>
            <w:r>
              <w:rPr>
                <w:rFonts w:ascii="Arial" w:cs="Arial" w:hAnsi="Arial"/>
                <w:sz w:val="20"/>
                <w:szCs w:val="20"/>
              </w:rPr>
              <w:t># chown root:root/etc/cron.weekly</w:t>
            </w:r>
          </w:p>
          <w:p>
            <w:pPr>
              <w:pStyle w:val="style117"/>
              <w:spacing w:after="130" w:before="0"/>
            </w:pPr>
            <w:r>
              <w:rPr>
                <w:rFonts w:ascii="Arial" w:cs="Arial" w:hAnsi="Arial"/>
                <w:sz w:val="20"/>
                <w:szCs w:val="20"/>
              </w:rPr>
              <w:t xml:space="preserve"># chmod og-rwx /etc/cron.weekly </w:t>
            </w:r>
          </w:p>
          <w:p>
            <w:pPr>
              <w:pStyle w:val="style117"/>
              <w:spacing w:after="0" w:before="0"/>
            </w:pPr>
            <w:r>
              <w:rPr>
                <w:rFonts w:ascii="Arial" w:cs="Arial" w:hAnsi="Arial"/>
                <w:sz w:val="20"/>
                <w:szCs w:val="20"/>
              </w:rPr>
              <w:t xml:space="preserve"># chown root:root /etc/cron.monthly </w:t>
            </w:r>
          </w:p>
          <w:p>
            <w:pPr>
              <w:pStyle w:val="style117"/>
              <w:spacing w:after="130" w:before="0"/>
            </w:pPr>
            <w:r>
              <w:rPr>
                <w:rFonts w:ascii="Arial" w:cs="Arial" w:hAnsi="Arial"/>
                <w:sz w:val="20"/>
                <w:szCs w:val="20"/>
              </w:rPr>
              <w:t># chmod og-rwx /etc/cron.monthly</w:t>
            </w:r>
          </w:p>
          <w:p>
            <w:pPr>
              <w:pStyle w:val="style117"/>
              <w:spacing w:after="0" w:before="0"/>
            </w:pPr>
            <w:r>
              <w:rPr>
                <w:rFonts w:ascii="Arial" w:cs="Arial" w:hAnsi="Arial"/>
                <w:sz w:val="20"/>
                <w:szCs w:val="20"/>
              </w:rPr>
              <w:t xml:space="preserve"># chown root:root /etc/cron.d </w:t>
            </w:r>
          </w:p>
          <w:p>
            <w:pPr>
              <w:pStyle w:val="style117"/>
              <w:spacing w:after="130" w:before="0"/>
            </w:pPr>
            <w:r>
              <w:rPr>
                <w:rFonts w:ascii="Arial" w:cs="Arial" w:hAnsi="Arial"/>
                <w:sz w:val="20"/>
                <w:szCs w:val="20"/>
              </w:rPr>
              <w:t># chmod og-rwx /etc/cron.d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40</w:t>
            </w:r>
          </w:p>
        </w:tc>
        <w:tc>
          <w:tcPr>
            <w:tcW w:type="dxa" w:w="1737"/>
            <w:tcBorders/>
            <w:shd w:fill="FFFFFF" w:val="clear"/>
            <w:tcMar>
              <w:top w:type="dxa" w:w="0"/>
              <w:left w:type="dxa" w:w="108"/>
              <w:bottom w:type="dxa" w:w="0"/>
              <w:right w:type="dxa" w:w="108"/>
            </w:tcMar>
          </w:tcPr>
          <w:p>
            <w:pPr>
              <w:pStyle w:val="style117"/>
              <w:spacing w:after="0" w:before="0"/>
            </w:pPr>
            <w:r>
              <w:rPr>
                <w:rFonts w:ascii="Arial" w:cs="Arial" w:hAnsi="Arial"/>
                <w:sz w:val="20"/>
                <w:szCs w:val="20"/>
              </w:rPr>
              <w:t xml:space="preserve">Disable unwanted services </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It is advised to disable unwanted services such as NIS, rsh, talk server, telnet etc</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These legacy services have inherent vulnerabilities and should be disabled to reduce the attack vector</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Uninstall the nis package: # yum remove nis</w:t>
            </w:r>
          </w:p>
          <w:p>
            <w:pPr>
              <w:pStyle w:val="style117"/>
            </w:pPr>
            <w:r>
              <w:rPr>
                <w:rFonts w:ascii="Arial" w:cs="Arial" w:hAnsi="Arial"/>
                <w:sz w:val="20"/>
                <w:szCs w:val="20"/>
              </w:rPr>
              <w:t>Rsh server:</w:t>
            </w:r>
          </w:p>
          <w:p>
            <w:pPr>
              <w:pStyle w:val="style117"/>
            </w:pPr>
            <w:r>
              <w:rPr>
                <w:rFonts w:ascii="Arial" w:cs="Arial" w:hAnsi="Arial"/>
                <w:sz w:val="20"/>
                <w:szCs w:val="20"/>
              </w:rPr>
              <w:t xml:space="preserve">Remove or comment out any shell, login, or exec lines in /etc/inetd.conf: #shell stream tcp nowait root /usr/sbin/tcpd /usr/sbin/in.rshd </w:t>
            </w:r>
          </w:p>
          <w:p>
            <w:pPr>
              <w:pStyle w:val="style117"/>
            </w:pPr>
            <w:r>
              <w:rPr>
                <w:rFonts w:ascii="Arial" w:cs="Arial" w:hAnsi="Arial"/>
                <w:sz w:val="20"/>
                <w:szCs w:val="20"/>
              </w:rPr>
              <w:t xml:space="preserve">#login stream tcp nowait root /usr/sbin/tcpd /usr/sbin/in.rlogind </w:t>
            </w:r>
          </w:p>
          <w:p>
            <w:pPr>
              <w:pStyle w:val="style117"/>
            </w:pPr>
            <w:r>
              <w:rPr>
                <w:rFonts w:ascii="Arial" w:cs="Arial" w:hAnsi="Arial"/>
                <w:sz w:val="20"/>
                <w:szCs w:val="20"/>
              </w:rPr>
              <w:t>#exec stream tcp nowait root /usr/sbin/tcpd /usr/sbin/in.rexecd</w:t>
            </w:r>
          </w:p>
          <w:p>
            <w:pPr>
              <w:pStyle w:val="style117"/>
              <w:spacing w:after="0" w:before="0"/>
            </w:pPr>
            <w:r>
              <w:rPr>
                <w:rFonts w:ascii="Arial" w:cs="Arial" w:hAnsi="Arial"/>
                <w:sz w:val="20"/>
                <w:szCs w:val="20"/>
              </w:rPr>
              <w:t xml:space="preserve">Uninstall the talk package: </w:t>
            </w:r>
          </w:p>
          <w:p>
            <w:pPr>
              <w:pStyle w:val="style117"/>
              <w:spacing w:after="0" w:before="0"/>
            </w:pPr>
            <w:r>
              <w:rPr>
                <w:rFonts w:ascii="Arial" w:cs="Arial" w:hAnsi="Arial"/>
                <w:sz w:val="20"/>
                <w:szCs w:val="20"/>
              </w:rPr>
              <w:t># apt-get purge talk</w:t>
            </w:r>
          </w:p>
          <w:p>
            <w:pPr>
              <w:pStyle w:val="style117"/>
              <w:spacing w:after="0" w:before="0"/>
            </w:pPr>
            <w:r>
              <w:rPr/>
            </w:r>
          </w:p>
          <w:p>
            <w:pPr>
              <w:pStyle w:val="style117"/>
              <w:spacing w:after="0" w:before="0"/>
            </w:pPr>
            <w:r>
              <w:rPr>
                <w:rFonts w:ascii="Arial" w:cs="Arial" w:hAnsi="Arial"/>
                <w:sz w:val="20"/>
                <w:szCs w:val="20"/>
              </w:rPr>
              <w:t xml:space="preserve">Remove or comment out any telnet lines in /etc/inetd.conf: </w:t>
            </w:r>
          </w:p>
          <w:p>
            <w:pPr>
              <w:pStyle w:val="style117"/>
              <w:spacing w:after="0" w:before="0"/>
            </w:pPr>
            <w:r>
              <w:rPr>
                <w:rFonts w:ascii="Arial" w:cs="Arial" w:hAnsi="Arial"/>
                <w:sz w:val="20"/>
                <w:szCs w:val="20"/>
              </w:rPr>
              <w:t>#telnet stream tcp nowait telnetd /usr/sbin/tcpd /usr/sbin/in.telnetd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41</w:t>
            </w:r>
          </w:p>
        </w:tc>
        <w:tc>
          <w:tcPr>
            <w:tcW w:type="dxa" w:w="1737"/>
            <w:tcBorders/>
            <w:shd w:fill="FFFFFF" w:val="clear"/>
            <w:tcMar>
              <w:top w:type="dxa" w:w="0"/>
              <w:left w:type="dxa" w:w="108"/>
              <w:bottom w:type="dxa" w:w="0"/>
              <w:right w:type="dxa" w:w="108"/>
            </w:tcMar>
          </w:tcPr>
          <w:p>
            <w:pPr>
              <w:pStyle w:val="style0"/>
              <w:spacing w:after="0" w:before="240" w:line="100" w:lineRule="atLeast"/>
            </w:pPr>
            <w:r>
              <w:rPr>
                <w:rFonts w:ascii="Arial" w:cs="Arial" w:hAnsi="Arial"/>
                <w:color w:val="000000"/>
                <w:sz w:val="20"/>
                <w:szCs w:val="20"/>
              </w:rPr>
              <w:t>Security Enhanced Linux (SELinux)</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SELinux, one of the Linux kernel security module, is another level of security enhancement to Linux servers that enforces security policies and enables additional controls over access to critical resources, such as files, directories etc.</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Disabling SELinux would remove local security mechanism on the system and would completely disable all SELinux functions including file and process labeling, which could lead to problems if you want to re-enable it again later.</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Remove all instances of selinux=0 and enforcing=0 from /etc/grub.conf.</w:t>
            </w:r>
          </w:p>
          <w:p>
            <w:pPr>
              <w:pStyle w:val="style117"/>
              <w:spacing w:after="0" w:before="0"/>
            </w:pPr>
            <w:r>
              <w:rPr>
                <w:rFonts w:ascii="Arial" w:cs="Arial" w:hAnsi="Arial"/>
                <w:b/>
                <w:sz w:val="20"/>
                <w:szCs w:val="20"/>
              </w:rPr>
              <w:t>Set the SELinux State:</w:t>
            </w:r>
          </w:p>
          <w:p>
            <w:pPr>
              <w:pStyle w:val="style117"/>
              <w:spacing w:after="0" w:before="0"/>
            </w:pPr>
            <w:r>
              <w:rPr>
                <w:rFonts w:ascii="Arial" w:cs="Arial" w:hAnsi="Arial"/>
                <w:sz w:val="20"/>
                <w:szCs w:val="20"/>
              </w:rPr>
              <w:t xml:space="preserve">Edit the /etc/selinux/config file to set the SELINUX parameter: </w:t>
            </w:r>
          </w:p>
          <w:p>
            <w:pPr>
              <w:pStyle w:val="style117"/>
              <w:spacing w:after="0" w:before="0"/>
            </w:pPr>
            <w:r>
              <w:rPr>
                <w:rFonts w:ascii="Arial" w:cs="Arial" w:hAnsi="Arial"/>
                <w:sz w:val="20"/>
                <w:szCs w:val="20"/>
              </w:rPr>
              <w:t>SELINUX=enforcing</w:t>
            </w:r>
          </w:p>
          <w:p>
            <w:pPr>
              <w:pStyle w:val="style117"/>
              <w:spacing w:after="0" w:before="0"/>
            </w:pPr>
            <w:r>
              <w:rPr/>
            </w:r>
          </w:p>
          <w:p>
            <w:pPr>
              <w:pStyle w:val="style117"/>
              <w:spacing w:after="0" w:before="0"/>
            </w:pPr>
            <w:r>
              <w:rPr>
                <w:rFonts w:ascii="Arial" w:cs="Arial" w:hAnsi="Arial"/>
                <w:b/>
                <w:sz w:val="20"/>
                <w:szCs w:val="20"/>
              </w:rPr>
              <w:t>Set SELinux Policy</w:t>
            </w:r>
            <w:r>
              <w:rPr>
                <w:rFonts w:ascii="Arial" w:cs="Arial" w:hAnsi="Arial"/>
                <w:sz w:val="20"/>
                <w:szCs w:val="20"/>
              </w:rPr>
              <w:t>:</w:t>
            </w:r>
          </w:p>
          <w:p>
            <w:pPr>
              <w:pStyle w:val="style117"/>
              <w:spacing w:after="0" w:before="0"/>
            </w:pPr>
            <w:r>
              <w:rPr>
                <w:rFonts w:ascii="Arial" w:cs="Arial" w:hAnsi="Arial"/>
                <w:sz w:val="20"/>
                <w:szCs w:val="20"/>
              </w:rPr>
              <w:t>Edit the /etc/selinux/config file to set the SELINUXTYPE parameter:</w:t>
            </w:r>
          </w:p>
          <w:p>
            <w:pPr>
              <w:pStyle w:val="style117"/>
              <w:spacing w:after="0" w:before="0"/>
            </w:pPr>
            <w:r>
              <w:rPr>
                <w:rFonts w:ascii="Arial" w:cs="Arial" w:hAnsi="Arial"/>
                <w:sz w:val="20"/>
                <w:szCs w:val="20"/>
              </w:rPr>
              <w:t>SELINUXTYPE=targeted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42</w:t>
            </w:r>
          </w:p>
        </w:tc>
        <w:tc>
          <w:tcPr>
            <w:tcW w:type="dxa" w:w="1737"/>
            <w:tcBorders/>
            <w:shd w:fill="FFFFFF" w:val="clear"/>
            <w:tcMar>
              <w:top w:type="dxa" w:w="0"/>
              <w:left w:type="dxa" w:w="108"/>
              <w:bottom w:type="dxa" w:w="0"/>
              <w:right w:type="dxa" w:w="108"/>
            </w:tcMar>
          </w:tcPr>
          <w:p>
            <w:pPr>
              <w:pStyle w:val="style0"/>
              <w:spacing w:after="0" w:before="240" w:line="100" w:lineRule="atLeast"/>
            </w:pPr>
            <w:r>
              <w:rPr>
                <w:rFonts w:ascii="Arial" w:cs="Arial" w:hAnsi="Arial"/>
                <w:color w:val="000000"/>
                <w:sz w:val="20"/>
                <w:szCs w:val="20"/>
              </w:rPr>
              <w:t>Disk quota is not defined</w:t>
            </w:r>
          </w:p>
        </w:tc>
        <w:tc>
          <w:tcPr>
            <w:tcW w:type="dxa" w:w="3403"/>
            <w:tcBorders/>
            <w:shd w:fill="FFFFFF" w:val="clear"/>
            <w:tcMar>
              <w:top w:type="dxa" w:w="0"/>
              <w:left w:type="dxa" w:w="108"/>
              <w:bottom w:type="dxa" w:w="0"/>
              <w:right w:type="dxa" w:w="108"/>
            </w:tcMar>
          </w:tcPr>
          <w:p>
            <w:pPr>
              <w:pStyle w:val="style0"/>
              <w:spacing w:after="0" w:before="240" w:line="100" w:lineRule="atLeast"/>
            </w:pPr>
            <w:r>
              <w:rPr>
                <w:rFonts w:ascii="Arial" w:cs="Arial" w:hAnsi="Arial"/>
                <w:color w:val="000000"/>
                <w:sz w:val="20"/>
                <w:szCs w:val="20"/>
              </w:rPr>
              <w:t>Disk quotas are typically implemented on a per-user or per-group basis, a system administrator defines a usage or file quota specific to a certain user or group.</w:t>
            </w:r>
          </w:p>
        </w:tc>
        <w:tc>
          <w:tcPr>
            <w:tcW w:type="dxa" w:w="1899"/>
            <w:tcBorders/>
            <w:shd w:fill="FFFFFF" w:val="clear"/>
            <w:tcMar>
              <w:top w:type="dxa" w:w="0"/>
              <w:left w:type="dxa" w:w="108"/>
              <w:bottom w:type="dxa" w:w="0"/>
              <w:right w:type="dxa" w:w="108"/>
            </w:tcMar>
          </w:tcPr>
          <w:p>
            <w:pPr>
              <w:pStyle w:val="style0"/>
              <w:spacing w:after="0" w:before="240" w:line="100" w:lineRule="atLeast"/>
            </w:pPr>
            <w:r>
              <w:rPr>
                <w:rFonts w:ascii="Arial" w:cs="Arial" w:hAnsi="Arial"/>
                <w:sz w:val="20"/>
                <w:szCs w:val="20"/>
                <w:lang w:eastAsia="en-AU"/>
              </w:rPr>
              <w:t>In the absence of quota defined on server, users would not be prevented from consuming an entire file system's resources. A potential attacker may use the same to consume all the resources which in turns may lead to denial of service.</w:t>
            </w:r>
          </w:p>
        </w:tc>
        <w:tc>
          <w:tcPr>
            <w:tcW w:type="dxa" w:w="2536"/>
            <w:tcBorders/>
            <w:shd w:fill="FFFFFF" w:val="clear"/>
            <w:tcMar>
              <w:top w:type="dxa" w:w="0"/>
              <w:left w:type="dxa" w:w="108"/>
              <w:bottom w:type="dxa" w:w="0"/>
              <w:right w:type="dxa" w:w="108"/>
            </w:tcMar>
          </w:tcPr>
          <w:p>
            <w:pPr>
              <w:pStyle w:val="style117"/>
              <w:spacing w:after="0" w:before="130"/>
            </w:pPr>
            <w:r>
              <w:rPr>
                <w:rFonts w:ascii="Arial" w:cs="Arial" w:hAnsi="Arial"/>
                <w:b/>
                <w:sz w:val="20"/>
                <w:szCs w:val="20"/>
              </w:rPr>
              <w:t>Remediation</w:t>
            </w:r>
          </w:p>
          <w:p>
            <w:pPr>
              <w:pStyle w:val="style117"/>
              <w:spacing w:after="0" w:before="130"/>
            </w:pPr>
            <w:r>
              <w:rPr>
                <w:rFonts w:ascii="Arial" w:cs="Arial" w:hAnsi="Arial"/>
                <w:sz w:val="20"/>
                <w:szCs w:val="20"/>
              </w:rPr>
              <w:t>Recommended that proper disk quota on per user/ per group and/ or file system basis should be configured</w:t>
            </w:r>
          </w:p>
          <w:p>
            <w:pPr>
              <w:pStyle w:val="style117"/>
              <w:spacing w:after="0" w:before="0"/>
            </w:pPr>
            <w:r>
              <w:rPr/>
            </w:r>
          </w:p>
          <w:p>
            <w:pPr>
              <w:pStyle w:val="style117"/>
            </w:pPr>
            <w:r>
              <w:rPr>
                <w:rFonts w:ascii="Arial" w:cs="Arial" w:hAnsi="Arial"/>
                <w:sz w:val="20"/>
                <w:szCs w:val="20"/>
              </w:rPr>
              <w:t>Create Empty Quotas File</w:t>
            </w:r>
          </w:p>
          <w:p>
            <w:pPr>
              <w:pStyle w:val="style117"/>
              <w:spacing w:after="130" w:before="0"/>
            </w:pPr>
            <w:r>
              <w:rPr>
                <w:rFonts w:ascii="Arial" w:cs="Arial" w:hAnsi="Arial"/>
                <w:sz w:val="20"/>
                <w:szCs w:val="20"/>
              </w:rPr>
              <w:t xml:space="preserve">You need to create empty quotas file in in root of file system using </w:t>
            </w:r>
          </w:p>
          <w:p>
            <w:pPr>
              <w:pStyle w:val="style117"/>
              <w:spacing w:after="0" w:before="0"/>
            </w:pPr>
            <w:r>
              <w:rPr>
                <w:rFonts w:ascii="Arial" w:cs="Arial" w:hAnsi="Arial"/>
                <w:sz w:val="20"/>
                <w:szCs w:val="20"/>
              </w:rPr>
              <w:t># touch /export/home/quotas</w:t>
            </w:r>
          </w:p>
          <w:p>
            <w:pPr>
              <w:pStyle w:val="style117"/>
              <w:spacing w:after="0" w:before="0"/>
            </w:pPr>
            <w:r>
              <w:rPr>
                <w:rFonts w:ascii="Arial" w:cs="Arial" w:hAnsi="Arial"/>
                <w:sz w:val="20"/>
                <w:szCs w:val="20"/>
              </w:rPr>
              <w:t># chown root:root /export/home/quotas</w:t>
            </w:r>
          </w:p>
          <w:p>
            <w:pPr>
              <w:pStyle w:val="style117"/>
              <w:spacing w:after="0" w:before="0"/>
            </w:pPr>
            <w:r>
              <w:rPr>
                <w:rFonts w:ascii="Arial" w:cs="Arial" w:hAnsi="Arial"/>
                <w:sz w:val="20"/>
                <w:szCs w:val="20"/>
              </w:rPr>
              <w:t># chmod 0600 /export/home/quotas</w:t>
            </w:r>
          </w:p>
          <w:p>
            <w:pPr>
              <w:pStyle w:val="style117"/>
              <w:spacing w:after="0" w:before="0"/>
            </w:pPr>
            <w:r>
              <w:rPr/>
            </w:r>
          </w:p>
          <w:p>
            <w:pPr>
              <w:pStyle w:val="style117"/>
              <w:spacing w:after="0" w:before="0"/>
            </w:pPr>
            <w:r>
              <w:rPr>
                <w:rFonts w:ascii="Arial" w:cs="Arial" w:hAnsi="Arial"/>
                <w:sz w:val="20"/>
                <w:szCs w:val="20"/>
              </w:rPr>
              <w:t>Edit and set user quotas for user vivek using edquota command.</w:t>
            </w:r>
          </w:p>
          <w:p>
            <w:pPr>
              <w:pStyle w:val="style117"/>
              <w:spacing w:after="0" w:before="0"/>
            </w:pPr>
            <w:r>
              <w:rPr>
                <w:rFonts w:ascii="Arial" w:cs="Arial" w:hAnsi="Arial"/>
                <w:sz w:val="20"/>
                <w:szCs w:val="20"/>
              </w:rPr>
              <w:t># edquota username</w:t>
            </w:r>
          </w:p>
          <w:p>
            <w:pPr>
              <w:pStyle w:val="style117"/>
              <w:spacing w:after="0" w:before="0"/>
            </w:pPr>
            <w:r>
              <w:rPr/>
            </w:r>
          </w:p>
          <w:p>
            <w:pPr>
              <w:pStyle w:val="style117"/>
              <w:spacing w:after="0" w:before="0"/>
            </w:pPr>
            <w:r>
              <w:rPr>
                <w:rFonts w:ascii="Arial" w:cs="Arial" w:hAnsi="Arial"/>
                <w:sz w:val="20"/>
                <w:szCs w:val="20"/>
              </w:rPr>
              <w:t>The quotaon command turns on disk quotas for /export/home ufs file systems. Type the command:</w:t>
            </w:r>
          </w:p>
          <w:p>
            <w:pPr>
              <w:pStyle w:val="style117"/>
              <w:spacing w:after="0" w:before="0"/>
            </w:pPr>
            <w:r>
              <w:rPr>
                <w:rFonts w:ascii="Arial" w:cs="Arial" w:hAnsi="Arial"/>
                <w:sz w:val="20"/>
                <w:szCs w:val="20"/>
              </w:rPr>
              <w:t># quotaon -v /export/home</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43</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Kernel security parameters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 xml:space="preserve">Network services should be configured to secure the servers as given below .There are several kernel options in Red Hat Linux that can be configured to increase the overall network security. </w:t>
            </w:r>
          </w:p>
          <w:p>
            <w:pPr>
              <w:pStyle w:val="style117"/>
              <w:spacing w:after="0" w:before="0"/>
            </w:pPr>
            <w:r>
              <w:rPr>
                <w:rFonts w:ascii="Arial" w:cs="Arial" w:hAnsi="Arial"/>
                <w:sz w:val="20"/>
                <w:szCs w:val="20"/>
              </w:rPr>
              <w:t>net.ipv4.conf.default.send_redirects = 1</w:t>
            </w:r>
          </w:p>
          <w:p>
            <w:pPr>
              <w:pStyle w:val="style117"/>
              <w:spacing w:after="0" w:before="0"/>
            </w:pPr>
            <w:r>
              <w:rPr>
                <w:rFonts w:ascii="Arial" w:cs="Arial" w:hAnsi="Arial"/>
                <w:sz w:val="20"/>
                <w:szCs w:val="20"/>
              </w:rPr>
              <w:t>net.ipv4.conf.default.accept_redirects = 1</w:t>
            </w:r>
          </w:p>
          <w:p>
            <w:pPr>
              <w:pStyle w:val="style117"/>
              <w:spacing w:after="0" w:before="0"/>
            </w:pPr>
            <w:r>
              <w:rPr>
                <w:rFonts w:ascii="Arial" w:cs="Arial" w:hAnsi="Arial"/>
                <w:sz w:val="20"/>
                <w:szCs w:val="20"/>
              </w:rPr>
              <w:t>net.ipv4.conf.eth0.send_redirects = 1</w:t>
            </w:r>
          </w:p>
          <w:p>
            <w:pPr>
              <w:pStyle w:val="style117"/>
              <w:spacing w:after="0" w:before="0"/>
            </w:pPr>
            <w:r>
              <w:rPr>
                <w:rFonts w:ascii="Arial" w:cs="Arial" w:hAnsi="Arial"/>
                <w:sz w:val="20"/>
                <w:szCs w:val="20"/>
              </w:rPr>
              <w:t>net.ipv4.conf.eth0.accept_redirects = 1</w:t>
            </w:r>
          </w:p>
          <w:p>
            <w:pPr>
              <w:pStyle w:val="style117"/>
              <w:spacing w:after="0" w:before="0"/>
            </w:pPr>
            <w:r>
              <w:rPr>
                <w:rFonts w:ascii="Arial" w:cs="Arial" w:hAnsi="Arial"/>
                <w:sz w:val="20"/>
                <w:szCs w:val="20"/>
              </w:rPr>
              <w:t>net.ipv4.conf.lo.accept_source_route = 1</w:t>
            </w:r>
          </w:p>
          <w:p>
            <w:pPr>
              <w:pStyle w:val="style117"/>
              <w:spacing w:after="0" w:before="0"/>
            </w:pPr>
            <w:r>
              <w:rPr>
                <w:rFonts w:ascii="Arial" w:cs="Arial" w:hAnsi="Arial"/>
                <w:sz w:val="20"/>
                <w:szCs w:val="20"/>
              </w:rPr>
              <w:t>net.ipv4.conf.lo.send_redirects = 1</w:t>
            </w:r>
          </w:p>
          <w:p>
            <w:pPr>
              <w:pStyle w:val="style117"/>
              <w:spacing w:after="0" w:before="0"/>
            </w:pPr>
            <w:r>
              <w:rPr>
                <w:rFonts w:ascii="Arial" w:cs="Arial" w:hAnsi="Arial"/>
                <w:sz w:val="20"/>
                <w:szCs w:val="20"/>
              </w:rPr>
              <w:t>net.ipv4.conf.lo.accept_redirects = 1</w:t>
            </w:r>
          </w:p>
          <w:p>
            <w:pPr>
              <w:pStyle w:val="style117"/>
              <w:spacing w:after="0" w:before="0"/>
            </w:pPr>
            <w:r>
              <w:rPr>
                <w:rFonts w:ascii="Arial" w:cs="Arial" w:hAnsi="Arial"/>
                <w:sz w:val="20"/>
                <w:szCs w:val="20"/>
              </w:rPr>
              <w:t>net.ipv4.conf.all.send_redirects = 1</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In current scenario, an attacker can utilize these settings to launch DOS attacks on the server or use the server as an intermediary in attacks.</w:t>
            </w:r>
          </w:p>
          <w:p>
            <w:pPr>
              <w:pStyle w:val="style117"/>
              <w:spacing w:after="130" w:before="130"/>
            </w:pPr>
            <w:r>
              <w:rPr/>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The kernel security parameters should be configured as follows to enforce kernel level security:</w:t>
            </w:r>
          </w:p>
          <w:p>
            <w:pPr>
              <w:pStyle w:val="style117"/>
              <w:spacing w:after="0" w:before="0"/>
            </w:pPr>
            <w:r>
              <w:rPr>
                <w:rFonts w:ascii="Arial" w:cs="Arial" w:hAnsi="Arial"/>
                <w:sz w:val="20"/>
                <w:szCs w:val="20"/>
              </w:rPr>
              <w:t>net.ipv4.conf.default.send_redirects = 0</w:t>
            </w:r>
          </w:p>
          <w:p>
            <w:pPr>
              <w:pStyle w:val="style117"/>
              <w:spacing w:after="0" w:before="0"/>
            </w:pPr>
            <w:r>
              <w:rPr>
                <w:rFonts w:ascii="Arial" w:cs="Arial" w:hAnsi="Arial"/>
                <w:sz w:val="20"/>
                <w:szCs w:val="20"/>
              </w:rPr>
              <w:t>net.ipv4.conf.default.accept_redirects = 0</w:t>
            </w:r>
          </w:p>
          <w:p>
            <w:pPr>
              <w:pStyle w:val="style117"/>
              <w:spacing w:after="0" w:before="0"/>
            </w:pPr>
            <w:r>
              <w:rPr>
                <w:rFonts w:ascii="Arial" w:cs="Arial" w:hAnsi="Arial"/>
                <w:sz w:val="20"/>
                <w:szCs w:val="20"/>
              </w:rPr>
              <w:t>net.ipv4.conf.eth0.send_redirects = 0</w:t>
            </w:r>
          </w:p>
          <w:p>
            <w:pPr>
              <w:pStyle w:val="style117"/>
              <w:spacing w:after="0" w:before="0"/>
            </w:pPr>
            <w:r>
              <w:rPr>
                <w:rFonts w:ascii="Arial" w:cs="Arial" w:hAnsi="Arial"/>
                <w:sz w:val="20"/>
                <w:szCs w:val="20"/>
              </w:rPr>
              <w:t>net.ipv4.conf.eth0.accept_redirects = 0</w:t>
            </w:r>
          </w:p>
          <w:p>
            <w:pPr>
              <w:pStyle w:val="style117"/>
              <w:spacing w:after="0" w:before="0"/>
            </w:pPr>
            <w:r>
              <w:rPr>
                <w:rFonts w:ascii="Arial" w:cs="Arial" w:hAnsi="Arial"/>
                <w:sz w:val="20"/>
                <w:szCs w:val="20"/>
              </w:rPr>
              <w:t>net.ipv4.conf.lo.accept_source_route = 0</w:t>
            </w:r>
          </w:p>
          <w:p>
            <w:pPr>
              <w:pStyle w:val="style117"/>
              <w:spacing w:after="0" w:before="0"/>
            </w:pPr>
            <w:r>
              <w:rPr>
                <w:rFonts w:ascii="Arial" w:cs="Arial" w:hAnsi="Arial"/>
                <w:sz w:val="20"/>
                <w:szCs w:val="20"/>
              </w:rPr>
              <w:t>net.ipv4.conf.lo.send_redirects = 0</w:t>
            </w:r>
          </w:p>
          <w:p>
            <w:pPr>
              <w:pStyle w:val="style117"/>
              <w:spacing w:after="0" w:before="0"/>
            </w:pPr>
            <w:r>
              <w:rPr>
                <w:rFonts w:ascii="Arial" w:cs="Arial" w:hAnsi="Arial"/>
                <w:sz w:val="20"/>
                <w:szCs w:val="20"/>
              </w:rPr>
              <w:t>net.ipv4.conf.lo.accept_redirects = 0</w:t>
            </w:r>
          </w:p>
          <w:p>
            <w:pPr>
              <w:pStyle w:val="style117"/>
              <w:spacing w:after="0" w:before="0"/>
            </w:pPr>
            <w:r>
              <w:rPr>
                <w:rFonts w:ascii="Arial" w:cs="Arial" w:hAnsi="Arial"/>
                <w:sz w:val="20"/>
                <w:szCs w:val="20"/>
              </w:rPr>
              <w:t>net.ipv4.conf.all.send_redirects = 0</w:t>
            </w:r>
          </w:p>
          <w:p>
            <w:pPr>
              <w:pStyle w:val="style117"/>
            </w:pPr>
            <w:r>
              <w:rPr>
                <w:rFonts w:ascii="Arial" w:cs="Arial" w:hAnsi="Arial"/>
                <w:sz w:val="20"/>
                <w:szCs w:val="20"/>
              </w:rPr>
              <w:t>Command to check:</w:t>
            </w:r>
          </w:p>
          <w:p>
            <w:pPr>
              <w:pStyle w:val="style117"/>
              <w:spacing w:after="0" w:before="0"/>
            </w:pPr>
            <w:r>
              <w:rPr>
                <w:rFonts w:ascii="Arial" w:cs="Arial" w:hAnsi="Arial"/>
                <w:sz w:val="20"/>
                <w:szCs w:val="20"/>
              </w:rPr>
              <w:t>sysctl -a</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44</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Set SSH Protocol to 2</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SSH is a secure, encrypted replacement for common login services such as telnet, ftp, rlogin, rsh, and rcp.</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SSH v1 suffers from insecurities that do not affect SSH v2.</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Edit the /etc/ssh/sshd_config file to set the parameter as follows: </w:t>
            </w:r>
          </w:p>
          <w:p>
            <w:pPr>
              <w:pStyle w:val="style117"/>
            </w:pPr>
            <w:r>
              <w:rPr>
                <w:rFonts w:ascii="Arial" w:cs="Arial" w:hAnsi="Arial"/>
                <w:sz w:val="20"/>
                <w:szCs w:val="20"/>
              </w:rPr>
              <w:t>Protocol 2</w:t>
            </w:r>
          </w:p>
          <w:p>
            <w:pPr>
              <w:pStyle w:val="style117"/>
              <w:spacing w:after="0" w:before="0"/>
            </w:pPr>
            <w:r>
              <w:rPr>
                <w:rFonts w:ascii="Arial" w:cs="Arial" w:hAnsi="Arial"/>
                <w:sz w:val="20"/>
                <w:szCs w:val="20"/>
              </w:rPr>
              <w:t>For Kerberos:</w:t>
            </w:r>
          </w:p>
          <w:p>
            <w:pPr>
              <w:pStyle w:val="style117"/>
              <w:spacing w:after="0" w:before="0"/>
            </w:pPr>
            <w:r>
              <w:rPr>
                <w:rFonts w:ascii="Arial" w:cs="Arial" w:hAnsi="Arial"/>
                <w:sz w:val="20"/>
                <w:szCs w:val="20"/>
              </w:rPr>
              <w:t># Kerberos options</w:t>
            </w:r>
          </w:p>
          <w:p>
            <w:pPr>
              <w:pStyle w:val="style117"/>
              <w:spacing w:after="0" w:before="0"/>
            </w:pPr>
            <w:r>
              <w:rPr>
                <w:rFonts w:ascii="Arial" w:cs="Arial" w:hAnsi="Arial"/>
                <w:sz w:val="20"/>
                <w:szCs w:val="20"/>
              </w:rPr>
              <w:t>KerberosAuthentication yes</w:t>
            </w:r>
          </w:p>
          <w:p>
            <w:pPr>
              <w:pStyle w:val="style117"/>
              <w:spacing w:after="0" w:before="0"/>
            </w:pPr>
            <w:r>
              <w:rPr>
                <w:rFonts w:ascii="Arial" w:cs="Arial" w:hAnsi="Arial"/>
                <w:sz w:val="20"/>
                <w:szCs w:val="20"/>
              </w:rPr>
              <w:t>KerberosOrLocalPasswd no</w:t>
            </w:r>
          </w:p>
          <w:p>
            <w:pPr>
              <w:pStyle w:val="style117"/>
              <w:spacing w:after="0" w:before="0"/>
            </w:pPr>
            <w:r>
              <w:rPr>
                <w:rFonts w:ascii="Arial" w:cs="Arial" w:hAnsi="Arial"/>
                <w:sz w:val="20"/>
                <w:szCs w:val="20"/>
              </w:rPr>
              <w:t>KerberosTicketCleanup yes</w:t>
            </w:r>
          </w:p>
        </w:tc>
      </w:tr>
      <w:tr>
        <w:trPr>
          <w:cantSplit w:val="false"/>
        </w:trPr>
        <w:tc>
          <w:tcPr>
            <w:tcW w:type="dxa" w:w="10440"/>
            <w:gridSpan w:val="5"/>
            <w:tcBorders/>
            <w:shd w:fill="FFFFFF" w:val="clear"/>
            <w:tcMar>
              <w:top w:type="dxa" w:w="0"/>
              <w:left w:type="dxa" w:w="108"/>
              <w:bottom w:type="dxa" w:w="0"/>
              <w:right w:type="dxa" w:w="108"/>
            </w:tcMar>
          </w:tcPr>
          <w:p>
            <w:pPr>
              <w:pStyle w:val="style2"/>
              <w:numPr>
                <w:ilvl w:val="1"/>
                <w:numId w:val="3"/>
              </w:numPr>
            </w:pPr>
            <w:bookmarkStart w:id="37" w:name="__RefHeading__3844_1468143043"/>
            <w:bookmarkStart w:id="38" w:name="_Toc393182109"/>
            <w:bookmarkStart w:id="39" w:name="_Toc393809541"/>
            <w:bookmarkEnd w:id="37"/>
            <w:bookmarkEnd w:id="38"/>
            <w:bookmarkEnd w:id="39"/>
            <w:r>
              <w:rPr>
                <w:rFonts w:ascii="Arial" w:cs="Arial" w:hAnsi="Arial"/>
                <w:b/>
                <w:i w:val="false"/>
                <w:sz w:val="20"/>
                <w:szCs w:val="20"/>
              </w:rPr>
              <w:t>2.4 Control Category 4: Logging and Auditing</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bookmarkStart w:id="40" w:name="_Toc393182110"/>
            <w:bookmarkEnd w:id="40"/>
            <w:r>
              <w:rPr>
                <w:rFonts w:ascii="Arial" w:cs="Arial" w:hAnsi="Arial"/>
                <w:b w:val="false"/>
                <w:sz w:val="20"/>
                <w:szCs w:val="20"/>
              </w:rPr>
              <w:t>45</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Separate Partition for /var/log</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/var/log directory is used by system services to store log data.</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There are two important reasons to ensure that system logs are stored on a separate partition: protection against resource exhaustion and protection of audit data.</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For new installations, during installation create a custom partition setup and specify a separate partition for /var/log.</w:t>
            </w:r>
          </w:p>
          <w:p>
            <w:pPr>
              <w:pStyle w:val="style117"/>
              <w:spacing w:after="130" w:before="130"/>
            </w:pPr>
            <w:r>
              <w:rPr>
                <w:rFonts w:ascii="Arial" w:cs="Arial" w:hAnsi="Arial"/>
                <w:sz w:val="20"/>
                <w:szCs w:val="20"/>
              </w:rPr>
              <w:t xml:space="preserve">For systems that were previously installed, use the </w:t>
            </w:r>
            <w:r>
              <w:rPr>
                <w:rFonts w:ascii="Arial" w:cs="Arial" w:hAnsi="Arial"/>
                <w:b/>
                <w:sz w:val="20"/>
                <w:szCs w:val="20"/>
              </w:rPr>
              <w:t>Logical Volume Manager</w:t>
            </w:r>
            <w:r>
              <w:rPr>
                <w:rFonts w:ascii="Arial" w:cs="Arial" w:hAnsi="Arial"/>
                <w:sz w:val="20"/>
                <w:szCs w:val="20"/>
              </w:rPr>
              <w:t xml:space="preserve"> (LVM) to create partitions</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46</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Configure Audit Log Storage Size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Configure the maximum size of the audit log file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Important that an appropriate size is determined for log files so that they do not impact the system and audit data is not lost.</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Remediation:</w:t>
            </w:r>
          </w:p>
          <w:p>
            <w:pPr>
              <w:pStyle w:val="style117"/>
            </w:pPr>
            <w:r>
              <w:rPr>
                <w:rFonts w:ascii="Arial" w:cs="Arial" w:hAnsi="Arial"/>
                <w:sz w:val="20"/>
                <w:szCs w:val="20"/>
              </w:rPr>
              <w:t xml:space="preserve">Set the max_log_file parameter in /etc/audit/auditd.conf </w:t>
            </w:r>
          </w:p>
          <w:p>
            <w:pPr>
              <w:pStyle w:val="style117"/>
              <w:spacing w:after="130" w:before="130"/>
            </w:pPr>
            <w:r>
              <w:rPr>
                <w:rFonts w:ascii="Arial" w:cs="Arial" w:hAnsi="Arial"/>
                <w:sz w:val="20"/>
                <w:szCs w:val="20"/>
              </w:rPr>
              <w:t>max_log_file = &lt;MB&gt;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47</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Install and Enable auditd Service</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Install and turn on the auditd daemon to record system events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capturing of system events provides system administrators with information to allow them to determine if unauthorized access to their system is occurring.</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Remediation:</w:t>
            </w:r>
          </w:p>
          <w:p>
            <w:pPr>
              <w:pStyle w:val="style117"/>
              <w:spacing w:after="0" w:before="130"/>
            </w:pPr>
            <w:r>
              <w:rPr>
                <w:rFonts w:ascii="Arial" w:cs="Arial" w:hAnsi="Arial"/>
                <w:sz w:val="20"/>
                <w:szCs w:val="20"/>
              </w:rPr>
              <w:t xml:space="preserve">Install auditd: </w:t>
            </w:r>
          </w:p>
          <w:p>
            <w:pPr>
              <w:pStyle w:val="style117"/>
              <w:spacing w:after="130" w:before="0"/>
            </w:pPr>
            <w:r>
              <w:rPr>
                <w:rFonts w:ascii="Arial" w:cs="Arial" w:hAnsi="Arial"/>
                <w:sz w:val="20"/>
                <w:szCs w:val="20"/>
              </w:rPr>
              <w:t>#yum install auditd</w:t>
            </w:r>
          </w:p>
          <w:p>
            <w:pPr>
              <w:pStyle w:val="style117"/>
              <w:spacing w:after="130" w:before="0"/>
            </w:pPr>
            <w:r>
              <w:rPr>
                <w:rFonts w:ascii="Arial" w:cs="Arial" w:hAnsi="Arial"/>
                <w:sz w:val="20"/>
                <w:szCs w:val="20"/>
              </w:rPr>
              <w:t xml:space="preserve">If needed create proper start links for auditd in /etc/rc*.d by running the following command from each of the relevant directories: </w:t>
            </w:r>
          </w:p>
          <w:p>
            <w:pPr>
              <w:pStyle w:val="style117"/>
              <w:spacing w:after="130" w:before="0"/>
            </w:pPr>
            <w:r>
              <w:rPr>
                <w:rFonts w:ascii="Arial" w:cs="Arial" w:hAnsi="Arial"/>
                <w:sz w:val="20"/>
                <w:szCs w:val="20"/>
              </w:rPr>
              <w:t># ln -s ../init.d/auditd S37auditd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48</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Login and Logout Events</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Monitor login and logout events.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Monitoring login/logout events could provide a system administrator with information associated with brute force attacks against user logins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Add the following lines to the /etc/audit/audit.rules file. </w:t>
            </w:r>
          </w:p>
          <w:p>
            <w:pPr>
              <w:pStyle w:val="style117"/>
              <w:spacing w:after="0" w:before="0"/>
            </w:pPr>
            <w:r>
              <w:rPr>
                <w:rFonts w:ascii="Arial" w:cs="Arial" w:hAnsi="Arial"/>
                <w:sz w:val="20"/>
                <w:szCs w:val="20"/>
              </w:rPr>
              <w:t xml:space="preserve">-w /var/log/faillog -p wa -k logins </w:t>
            </w:r>
          </w:p>
          <w:p>
            <w:pPr>
              <w:pStyle w:val="style117"/>
              <w:spacing w:after="0" w:before="0"/>
            </w:pPr>
            <w:r>
              <w:rPr>
                <w:rFonts w:ascii="Arial" w:cs="Arial" w:hAnsi="Arial"/>
                <w:sz w:val="20"/>
                <w:szCs w:val="20"/>
              </w:rPr>
              <w:t xml:space="preserve">-w /var/log/lastlog -p wa -k logins </w:t>
            </w:r>
          </w:p>
          <w:p>
            <w:pPr>
              <w:pStyle w:val="style117"/>
              <w:spacing w:after="0" w:before="0"/>
            </w:pPr>
            <w:r>
              <w:rPr>
                <w:rFonts w:ascii="Arial" w:cs="Arial" w:hAnsi="Arial"/>
                <w:sz w:val="20"/>
                <w:szCs w:val="20"/>
              </w:rPr>
              <w:t xml:space="preserve">-w /var/log/tallylog -p wa -k logins # Execute the following command to restart auditd </w:t>
            </w:r>
          </w:p>
          <w:p>
            <w:pPr>
              <w:pStyle w:val="style117"/>
              <w:spacing w:after="0" w:before="0"/>
            </w:pPr>
            <w:r>
              <w:rPr>
                <w:rFonts w:ascii="Arial" w:cs="Arial" w:hAnsi="Arial"/>
                <w:sz w:val="20"/>
                <w:szCs w:val="20"/>
              </w:rPr>
              <w:t># pkill -HUP -P 1 auditd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49</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Ensure the rsyslog Service is activated</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Once the rsyslog package is installed it needs to be activated.</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If the rsyslog service is not activated the system will not have a syslog service running.</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 xml:space="preserve">Set the proper start conditions in /etc/init/rsyslog.conf: </w:t>
            </w:r>
          </w:p>
          <w:p>
            <w:pPr>
              <w:pStyle w:val="style117"/>
              <w:spacing w:after="130" w:before="130"/>
            </w:pPr>
            <w:r>
              <w:rPr>
                <w:rFonts w:ascii="Arial" w:cs="Arial" w:hAnsi="Arial"/>
                <w:sz w:val="20"/>
                <w:szCs w:val="20"/>
              </w:rPr>
              <w:t>start on filesystem</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50</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Configure /etc/rsyslog.conf</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The /etc/rsyslog.conf file specifies rules for logging and which files are to be used to log certain classes of messages.</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The /etc/rsyslog.conf file specifies rules for logging and which files are to be used to log certain classes of messages.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r>
              <w:rPr>
                <w:rFonts w:ascii="Arial" w:cs="Arial" w:hAnsi="Arial"/>
                <w:sz w:val="20"/>
                <w:szCs w:val="20"/>
              </w:rPr>
              <w:t>:</w:t>
            </w:r>
          </w:p>
          <w:p>
            <w:pPr>
              <w:pStyle w:val="style117"/>
            </w:pPr>
            <w:r>
              <w:rPr>
                <w:rFonts w:ascii="Arial" w:cs="Arial" w:hAnsi="Arial"/>
                <w:sz w:val="20"/>
                <w:szCs w:val="20"/>
              </w:rPr>
              <w:t xml:space="preserve">Edit the following lines in the /etc/rsyslog.conf or /etc/rsyslog.d/* file as appropriate for your environment: *.emerg :omusrmsg:* </w:t>
            </w:r>
          </w:p>
          <w:p>
            <w:pPr>
              <w:pStyle w:val="style117"/>
              <w:spacing w:after="0" w:before="0"/>
            </w:pPr>
            <w:r>
              <w:rPr>
                <w:rFonts w:ascii="Arial" w:cs="Arial" w:hAnsi="Arial"/>
                <w:sz w:val="20"/>
                <w:szCs w:val="20"/>
              </w:rPr>
              <w:t xml:space="preserve">mail.* -/var/log/mail mail.info -/var/log/mail.info </w:t>
            </w:r>
          </w:p>
          <w:p>
            <w:pPr>
              <w:pStyle w:val="style117"/>
              <w:spacing w:after="0" w:before="0"/>
            </w:pPr>
            <w:r>
              <w:rPr>
                <w:rFonts w:ascii="Arial" w:cs="Arial" w:hAnsi="Arial"/>
                <w:sz w:val="20"/>
                <w:szCs w:val="20"/>
              </w:rPr>
              <w:t xml:space="preserve">mail.warning -/var/log/mail.warn </w:t>
            </w:r>
          </w:p>
          <w:p>
            <w:pPr>
              <w:pStyle w:val="style117"/>
              <w:spacing w:after="0" w:before="0"/>
            </w:pPr>
            <w:r>
              <w:rPr>
                <w:rFonts w:ascii="Arial" w:cs="Arial" w:hAnsi="Arial"/>
                <w:sz w:val="20"/>
                <w:szCs w:val="20"/>
              </w:rPr>
              <w:t xml:space="preserve">mail.err /var/log/mail.err </w:t>
            </w:r>
          </w:p>
          <w:p>
            <w:pPr>
              <w:pStyle w:val="style117"/>
              <w:spacing w:after="0" w:before="0"/>
            </w:pPr>
            <w:r>
              <w:rPr>
                <w:rFonts w:ascii="Arial" w:cs="Arial" w:hAnsi="Arial"/>
                <w:sz w:val="20"/>
                <w:szCs w:val="20"/>
              </w:rPr>
              <w:t>news.crit -/var/log/news/news.crit</w:t>
            </w:r>
          </w:p>
          <w:p>
            <w:pPr>
              <w:pStyle w:val="style117"/>
              <w:spacing w:after="0" w:before="0"/>
            </w:pPr>
            <w:r>
              <w:rPr>
                <w:rFonts w:ascii="Arial" w:cs="Arial" w:hAnsi="Arial"/>
                <w:sz w:val="20"/>
                <w:szCs w:val="20"/>
              </w:rPr>
              <w:t xml:space="preserve">news.err -/var/log/news/news.err </w:t>
            </w:r>
          </w:p>
          <w:p>
            <w:pPr>
              <w:pStyle w:val="style117"/>
              <w:spacing w:after="0" w:before="0"/>
            </w:pPr>
            <w:r>
              <w:rPr>
                <w:rFonts w:ascii="Arial" w:cs="Arial" w:hAnsi="Arial"/>
                <w:sz w:val="20"/>
                <w:szCs w:val="20"/>
              </w:rPr>
              <w:t xml:space="preserve">news.notice -/var/log/news/news.notice </w:t>
            </w:r>
          </w:p>
          <w:p>
            <w:pPr>
              <w:pStyle w:val="style117"/>
              <w:spacing w:after="0" w:before="0"/>
            </w:pPr>
            <w:r>
              <w:rPr>
                <w:rFonts w:ascii="Arial" w:cs="Arial" w:hAnsi="Arial"/>
                <w:sz w:val="20"/>
                <w:szCs w:val="20"/>
              </w:rPr>
              <w:t xml:space="preserve">*.=warning;*.=err -/var/log/warn </w:t>
            </w:r>
          </w:p>
          <w:p>
            <w:pPr>
              <w:pStyle w:val="style117"/>
              <w:spacing w:after="0" w:before="0"/>
            </w:pPr>
            <w:r>
              <w:rPr>
                <w:rFonts w:ascii="Arial" w:cs="Arial" w:hAnsi="Arial"/>
                <w:sz w:val="20"/>
                <w:szCs w:val="20"/>
              </w:rPr>
              <w:t xml:space="preserve">*.crit /var/log/warn </w:t>
            </w:r>
          </w:p>
          <w:p>
            <w:pPr>
              <w:pStyle w:val="style117"/>
              <w:spacing w:after="0" w:before="0"/>
            </w:pPr>
            <w:r>
              <w:rPr>
                <w:rFonts w:ascii="Arial" w:cs="Arial" w:hAnsi="Arial"/>
                <w:sz w:val="20"/>
                <w:szCs w:val="20"/>
              </w:rPr>
              <w:t xml:space="preserve">*.*;mail.none;news.none -/var/log/messages </w:t>
            </w:r>
          </w:p>
          <w:p>
            <w:pPr>
              <w:pStyle w:val="style117"/>
              <w:spacing w:after="0" w:before="0"/>
            </w:pPr>
            <w:r>
              <w:rPr>
                <w:rFonts w:ascii="Arial" w:cs="Arial" w:hAnsi="Arial"/>
                <w:sz w:val="20"/>
                <w:szCs w:val="20"/>
              </w:rPr>
              <w:t xml:space="preserve">local0,local1.* -/var/log/localmessages </w:t>
              <w:tab/>
            </w:r>
          </w:p>
          <w:p>
            <w:pPr>
              <w:pStyle w:val="style117"/>
              <w:spacing w:after="0" w:before="0"/>
            </w:pPr>
            <w:r>
              <w:rPr>
                <w:rFonts w:ascii="Arial" w:cs="Arial" w:hAnsi="Arial"/>
                <w:sz w:val="20"/>
                <w:szCs w:val="20"/>
              </w:rPr>
              <w:t xml:space="preserve">local2,local3.* -/var/log/localmessages </w:t>
            </w:r>
          </w:p>
          <w:p>
            <w:pPr>
              <w:pStyle w:val="style117"/>
              <w:spacing w:after="0" w:before="0"/>
            </w:pPr>
            <w:r>
              <w:rPr>
                <w:rFonts w:ascii="Arial" w:cs="Arial" w:hAnsi="Arial"/>
                <w:sz w:val="20"/>
                <w:szCs w:val="20"/>
              </w:rPr>
              <w:t xml:space="preserve">local4,local5.* -/var/log/localmessages </w:t>
            </w:r>
          </w:p>
          <w:p>
            <w:pPr>
              <w:pStyle w:val="style117"/>
              <w:spacing w:after="0" w:before="0"/>
            </w:pPr>
            <w:r>
              <w:rPr>
                <w:rFonts w:ascii="Arial" w:cs="Arial" w:hAnsi="Arial"/>
                <w:sz w:val="20"/>
                <w:szCs w:val="20"/>
              </w:rPr>
              <w:t>local6,local7.* -/var/log/localmessages</w:t>
            </w:r>
          </w:p>
          <w:p>
            <w:pPr>
              <w:pStyle w:val="style117"/>
              <w:spacing w:after="0" w:before="0"/>
            </w:pPr>
            <w:r>
              <w:rPr>
                <w:rFonts w:ascii="Arial" w:cs="Arial" w:hAnsi="Arial"/>
                <w:sz w:val="20"/>
                <w:szCs w:val="20"/>
              </w:rPr>
              <w:t>Execute the following command to restart</w:t>
            </w:r>
          </w:p>
          <w:p>
            <w:pPr>
              <w:pStyle w:val="style117"/>
              <w:spacing w:after="0" w:before="0"/>
            </w:pPr>
            <w:r>
              <w:rPr>
                <w:rFonts w:ascii="Arial" w:cs="Arial" w:hAnsi="Arial"/>
                <w:sz w:val="20"/>
                <w:szCs w:val="20"/>
              </w:rPr>
              <w:t xml:space="preserve"> </w:t>
            </w:r>
            <w:r>
              <w:rPr>
                <w:rFonts w:ascii="Arial" w:cs="Arial" w:hAnsi="Arial"/>
                <w:sz w:val="20"/>
                <w:szCs w:val="20"/>
              </w:rPr>
              <w:t>rsyslogd # pkill -HUP rsyslogd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51</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Collect System Administrator Actions  - Sudolog</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Monitor the sudo log file</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Changes in /var/log/sudo.log indicate that an administrator has executed a command or the log file itself has been tampered with</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Add the following lines to the /etc/audit/audit.rules file.</w:t>
            </w:r>
          </w:p>
          <w:p>
            <w:pPr>
              <w:pStyle w:val="style117"/>
              <w:spacing w:after="0" w:before="0"/>
            </w:pPr>
            <w:r>
              <w:rPr>
                <w:rFonts w:ascii="Arial" w:cs="Arial" w:hAnsi="Arial"/>
                <w:sz w:val="20"/>
                <w:szCs w:val="20"/>
              </w:rPr>
              <w:t xml:space="preserve"> </w:t>
            </w:r>
            <w:r>
              <w:rPr>
                <w:rFonts w:ascii="Arial" w:cs="Arial" w:hAnsi="Arial"/>
                <w:sz w:val="20"/>
                <w:szCs w:val="20"/>
              </w:rPr>
              <w:t xml:space="preserve">-w /var/log/sudo.log -p wa -k actions </w:t>
            </w:r>
          </w:p>
          <w:p>
            <w:pPr>
              <w:pStyle w:val="style117"/>
              <w:spacing w:after="0" w:before="0"/>
            </w:pPr>
            <w:r>
              <w:rPr>
                <w:rFonts w:ascii="Arial" w:cs="Arial" w:hAnsi="Arial"/>
                <w:sz w:val="20"/>
                <w:szCs w:val="20"/>
              </w:rPr>
              <w:t xml:space="preserve"># Execute the following command to restart auditd </w:t>
            </w:r>
          </w:p>
          <w:p>
            <w:pPr>
              <w:pStyle w:val="style117"/>
              <w:spacing w:after="0" w:before="0"/>
            </w:pPr>
            <w:r>
              <w:rPr>
                <w:rFonts w:ascii="Arial" w:cs="Arial" w:hAnsi="Arial"/>
                <w:sz w:val="20"/>
                <w:szCs w:val="20"/>
              </w:rPr>
              <w:t># pkill -HUP -P 1 auditd</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52</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Log file permission</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A log file must already exist for rsyslog to be able to write to it.</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An attackers may misuse the excessive privileges to read/update the contents of a log file and can simply delete the critical log files.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For sites that have not implemented a secure admin group:</w:t>
            </w:r>
          </w:p>
          <w:p>
            <w:pPr>
              <w:pStyle w:val="style117"/>
              <w:spacing w:after="0" w:before="130"/>
            </w:pPr>
            <w:r>
              <w:rPr>
                <w:rFonts w:ascii="Arial" w:cs="Arial" w:hAnsi="Arial"/>
                <w:sz w:val="20"/>
                <w:szCs w:val="20"/>
              </w:rPr>
              <w:t>Create the /var/log/ directory and for each &lt;logfile&gt; listed in the /etc/rsyslog.conf or /etc/rsyslog.d/* files, perform the following commands:</w:t>
            </w:r>
          </w:p>
          <w:p>
            <w:pPr>
              <w:pStyle w:val="style117"/>
              <w:spacing w:after="0" w:before="0"/>
            </w:pPr>
            <w:r>
              <w:rPr>
                <w:rFonts w:ascii="Arial" w:cs="Arial" w:hAnsi="Arial"/>
                <w:sz w:val="20"/>
                <w:szCs w:val="20"/>
              </w:rPr>
              <w:t xml:space="preserve"># touch &lt;logfile&gt; </w:t>
            </w:r>
          </w:p>
          <w:p>
            <w:pPr>
              <w:pStyle w:val="style117"/>
              <w:spacing w:after="0" w:before="0"/>
            </w:pPr>
            <w:r>
              <w:rPr>
                <w:rFonts w:ascii="Arial" w:cs="Arial" w:hAnsi="Arial"/>
                <w:sz w:val="20"/>
                <w:szCs w:val="20"/>
              </w:rPr>
              <w:t xml:space="preserve"># chown root:root &lt;logfile&gt; </w:t>
            </w:r>
          </w:p>
          <w:p>
            <w:pPr>
              <w:pStyle w:val="style117"/>
              <w:spacing w:after="0" w:before="0"/>
            </w:pPr>
            <w:r>
              <w:rPr>
                <w:rFonts w:ascii="Arial" w:cs="Arial" w:hAnsi="Arial"/>
                <w:sz w:val="20"/>
                <w:szCs w:val="20"/>
              </w:rPr>
              <w:t># chmod og-rwx &lt;logfile&gt;</w:t>
            </w:r>
          </w:p>
          <w:p>
            <w:pPr>
              <w:pStyle w:val="style117"/>
            </w:pPr>
            <w:r>
              <w:rPr>
                <w:rFonts w:ascii="Arial" w:cs="Arial" w:hAnsi="Arial"/>
                <w:sz w:val="20"/>
                <w:szCs w:val="20"/>
              </w:rPr>
              <w:t>For sites that have implemented a secure admin group:</w:t>
            </w:r>
          </w:p>
          <w:p>
            <w:pPr>
              <w:pStyle w:val="style117"/>
            </w:pPr>
            <w:r>
              <w:rPr>
                <w:rFonts w:ascii="Arial" w:cs="Arial" w:hAnsi="Arial"/>
                <w:sz w:val="20"/>
                <w:szCs w:val="20"/>
              </w:rPr>
              <w:t xml:space="preserve">Create the /var/log/ directory and for each &lt;logfile&gt; listed in the /etc/rsyslog.conf file, perform the following commands (where is the name of the security group): </w:t>
            </w:r>
          </w:p>
          <w:p>
            <w:pPr>
              <w:pStyle w:val="style117"/>
              <w:spacing w:after="0" w:before="0"/>
            </w:pPr>
            <w:r>
              <w:rPr>
                <w:rFonts w:ascii="Arial" w:cs="Arial" w:hAnsi="Arial"/>
                <w:sz w:val="20"/>
                <w:szCs w:val="20"/>
              </w:rPr>
              <w:t xml:space="preserve"># touch &lt;logfile&gt; </w:t>
            </w:r>
          </w:p>
          <w:p>
            <w:pPr>
              <w:pStyle w:val="style117"/>
              <w:spacing w:after="0" w:before="0"/>
            </w:pPr>
            <w:r>
              <w:rPr>
                <w:rFonts w:ascii="Arial" w:cs="Arial" w:hAnsi="Arial"/>
                <w:sz w:val="20"/>
                <w:szCs w:val="20"/>
              </w:rPr>
              <w:t xml:space="preserve"># chown root:&lt;securegrp&gt; &lt;logfile&gt; </w:t>
            </w:r>
          </w:p>
          <w:p>
            <w:pPr>
              <w:pStyle w:val="style117"/>
              <w:spacing w:after="0" w:before="0"/>
            </w:pPr>
            <w:r>
              <w:rPr>
                <w:rFonts w:ascii="Arial" w:cs="Arial" w:hAnsi="Arial"/>
                <w:sz w:val="20"/>
                <w:szCs w:val="20"/>
              </w:rPr>
              <w:t># chmod g-wx,o-rwx&lt;logfile&gt;</w:t>
            </w:r>
          </w:p>
        </w:tc>
      </w:tr>
      <w:tr>
        <w:trPr>
          <w:cantSplit w:val="false"/>
        </w:trPr>
        <w:tc>
          <w:tcPr>
            <w:tcW w:type="dxa" w:w="865"/>
            <w:tcBorders/>
            <w:shd w:fill="FFFFFF" w:val="clear"/>
            <w:tcMar>
              <w:top w:type="dxa" w:w="0"/>
              <w:left w:type="dxa" w:w="108"/>
              <w:bottom w:type="dxa" w:w="0"/>
              <w:right w:type="dxa" w:w="108"/>
            </w:tcMar>
          </w:tcPr>
          <w:p>
            <w:pPr>
              <w:pStyle w:val="style117"/>
              <w:spacing w:after="130" w:before="130"/>
              <w:jc w:val="center"/>
            </w:pPr>
            <w:r>
              <w:rPr>
                <w:rFonts w:ascii="Arial" w:cs="Arial" w:hAnsi="Arial"/>
                <w:b w:val="false"/>
                <w:sz w:val="20"/>
                <w:szCs w:val="20"/>
              </w:rPr>
              <w:t>53</w:t>
            </w:r>
          </w:p>
        </w:tc>
        <w:tc>
          <w:tcPr>
            <w:tcW w:type="dxa" w:w="1737"/>
            <w:tcBorders/>
            <w:shd w:fill="FFFFFF" w:val="clear"/>
            <w:tcMar>
              <w:top w:type="dxa" w:w="0"/>
              <w:left w:type="dxa" w:w="108"/>
              <w:bottom w:type="dxa" w:w="0"/>
              <w:right w:type="dxa" w:w="108"/>
            </w:tcMar>
          </w:tcPr>
          <w:p>
            <w:pPr>
              <w:pStyle w:val="style117"/>
              <w:spacing w:after="130" w:before="130"/>
            </w:pPr>
            <w:r>
              <w:rPr>
                <w:rFonts w:ascii="Arial" w:cs="Arial" w:hAnsi="Arial"/>
                <w:sz w:val="20"/>
                <w:szCs w:val="20"/>
              </w:rPr>
              <w:t>Configure rsyslog to Send Logs to a Remote Log Host</w:t>
            </w:r>
          </w:p>
        </w:tc>
        <w:tc>
          <w:tcPr>
            <w:tcW w:type="dxa" w:w="3403"/>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The rsyslog utility supports the ability to send logs it gathers to a remote log host running syslogd(8) or to receive messages from remote hosts, reducing administrative overhead.</w:t>
            </w:r>
          </w:p>
        </w:tc>
        <w:tc>
          <w:tcPr>
            <w:tcW w:type="dxa" w:w="1899"/>
            <w:tcBorders/>
            <w:shd w:fill="FFFFFF" w:val="clear"/>
            <w:tcMar>
              <w:top w:type="dxa" w:w="0"/>
              <w:left w:type="dxa" w:w="108"/>
              <w:bottom w:type="dxa" w:w="0"/>
              <w:right w:type="dxa" w:w="108"/>
            </w:tcMar>
          </w:tcPr>
          <w:p>
            <w:pPr>
              <w:pStyle w:val="style117"/>
              <w:spacing w:after="130" w:before="130"/>
            </w:pPr>
            <w:r>
              <w:rPr>
                <w:rFonts w:ascii="Arial" w:cs="Arial" w:hAnsi="Arial"/>
                <w:sz w:val="20"/>
                <w:szCs w:val="20"/>
                <w:lang w:eastAsia="en-AU"/>
              </w:rPr>
              <w:t>Storing log data on a remote host protects log integrity from local attacks</w:t>
            </w:r>
          </w:p>
        </w:tc>
        <w:tc>
          <w:tcPr>
            <w:tcW w:type="dxa" w:w="2536"/>
            <w:tcBorders/>
            <w:shd w:fill="FFFFFF" w:val="clear"/>
            <w:tcMar>
              <w:top w:type="dxa" w:w="0"/>
              <w:left w:type="dxa" w:w="108"/>
              <w:bottom w:type="dxa" w:w="0"/>
              <w:right w:type="dxa" w:w="108"/>
            </w:tcMar>
          </w:tcPr>
          <w:p>
            <w:pPr>
              <w:pStyle w:val="style117"/>
              <w:spacing w:after="130" w:before="130"/>
            </w:pPr>
            <w:r>
              <w:rPr>
                <w:rFonts w:ascii="Arial" w:cs="Arial" w:hAnsi="Arial"/>
                <w:b/>
                <w:sz w:val="20"/>
                <w:szCs w:val="20"/>
              </w:rPr>
              <w:t>Remediation:</w:t>
            </w:r>
          </w:p>
          <w:p>
            <w:pPr>
              <w:pStyle w:val="style117"/>
            </w:pPr>
            <w:r>
              <w:rPr>
                <w:rFonts w:ascii="Arial" w:cs="Arial" w:hAnsi="Arial"/>
                <w:sz w:val="20"/>
                <w:szCs w:val="20"/>
              </w:rPr>
              <w:t>Edit the /etc/rsyslog.conf file and add the following line (where logfile.example.com is the name of your central log host).</w:t>
            </w:r>
          </w:p>
          <w:p>
            <w:pPr>
              <w:pStyle w:val="style117"/>
            </w:pPr>
            <w:r>
              <w:rPr>
                <w:rFonts w:ascii="Arial" w:cs="Arial" w:hAnsi="Arial"/>
                <w:sz w:val="20"/>
                <w:szCs w:val="20"/>
              </w:rPr>
              <w:t xml:space="preserve">*.* @@loghost.example.com </w:t>
            </w:r>
          </w:p>
          <w:p>
            <w:pPr>
              <w:pStyle w:val="style117"/>
            </w:pPr>
            <w:r>
              <w:rPr>
                <w:rFonts w:ascii="Arial" w:cs="Arial" w:hAnsi="Arial"/>
                <w:sz w:val="20"/>
                <w:szCs w:val="20"/>
              </w:rPr>
              <w:t xml:space="preserve"># Execute the following command to restart rsyslogd </w:t>
            </w:r>
          </w:p>
          <w:p>
            <w:pPr>
              <w:pStyle w:val="style117"/>
              <w:spacing w:after="130" w:before="130"/>
            </w:pPr>
            <w:r>
              <w:rPr>
                <w:rFonts w:ascii="Arial" w:cs="Arial" w:hAnsi="Arial"/>
                <w:sz w:val="20"/>
                <w:szCs w:val="20"/>
              </w:rPr>
              <w:t># pkill -HUP rsyslogd</w:t>
            </w:r>
          </w:p>
        </w:tc>
      </w:tr>
    </w:tbl>
    <w:p>
      <w:pPr>
        <w:pStyle w:val="style2"/>
        <w:numPr>
          <w:ilvl w:val="1"/>
          <w:numId w:val="3"/>
        </w:numPr>
        <w:ind w:hanging="0" w:left="851"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6838" w:w="11906"/>
          <w:pgMar w:bottom="1440" w:footer="0" w:gutter="0" w:header="720" w:left="1440" w:right="1440" w:top="1440"/>
          <w:formProt w:val="false"/>
          <w:textDirection w:val="lrTb"/>
          <w:docGrid w:charSpace="45056" w:linePitch="440" w:type="default"/>
        </w:sectPr>
      </w:pPr>
    </w:p>
    <w:tbl>
      <w:tblPr>
        <w:jc w:val="left"/>
        <w:tblInd w:type="dxa" w:w="-1080"/>
        <w:tblBorders/>
      </w:tblPr>
      <w:tblGrid>
        <w:gridCol w:w="6521"/>
      </w:tblGrid>
      <w:tr>
        <w:trPr>
          <w:cantSplit w:val="true"/>
        </w:trPr>
        <w:tc>
          <w:tcPr>
            <w:tcW w:type="dxa" w:w="6521"/>
            <w:tcBorders/>
            <w:shd w:fill="FFFFFF" w:val="clear"/>
            <w:tcMar>
              <w:top w:type="dxa" w:w="0"/>
              <w:left w:type="dxa" w:w="108"/>
              <w:bottom w:type="dxa" w:w="0"/>
              <w:right w:type="dxa" w:w="108"/>
            </w:tcMar>
          </w:tcPr>
          <w:p>
            <w:pPr>
              <w:pStyle w:val="style0"/>
            </w:pPr>
            <w:r>
              <w:rPr/>
            </w:r>
          </w:p>
        </w:tc>
      </w:tr>
      <w:tr>
        <w:trPr>
          <w:cantSplit w:val="true"/>
        </w:trPr>
        <w:tc>
          <w:tcPr>
            <w:tcW w:type="dxa" w:w="6521"/>
            <w:tcBorders/>
            <w:shd w:fill="FFFFFF" w:val="clear"/>
            <w:tcMar>
              <w:top w:type="dxa" w:w="0"/>
              <w:left w:type="dxa" w:w="108"/>
              <w:bottom w:type="dxa" w:w="0"/>
              <w:right w:type="dxa" w:w="108"/>
            </w:tcMar>
          </w:tcPr>
          <w:p>
            <w:pPr>
              <w:pStyle w:val="style142"/>
              <w:spacing w:after="0" w:before="240" w:line="240" w:lineRule="atLeast"/>
            </w:pPr>
            <w:r>
              <w:rPr/>
            </w:r>
          </w:p>
        </w:tc>
      </w:tr>
      <w:tr>
        <w:trPr>
          <w:cantSplit w:val="true"/>
        </w:trPr>
        <w:tc>
          <w:tcPr>
            <w:tcW w:type="dxa" w:w="6521"/>
            <w:tcBorders/>
            <w:shd w:fill="FFFFFF" w:val="clear"/>
            <w:tcMar>
              <w:top w:type="dxa" w:w="0"/>
              <w:left w:type="dxa" w:w="108"/>
              <w:bottom w:type="dxa" w:w="0"/>
              <w:right w:type="dxa" w:w="108"/>
            </w:tcMar>
          </w:tcPr>
          <w:p>
            <w:pPr>
              <w:pStyle w:val="style142"/>
              <w:spacing w:after="0" w:before="240" w:line="240" w:lineRule="atLeast"/>
            </w:pPr>
            <w:r>
              <w:rPr/>
            </w:r>
          </w:p>
        </w:tc>
      </w:tr>
      <w:tr>
        <w:trPr>
          <w:cantSplit w:val="true"/>
        </w:trPr>
        <w:tc>
          <w:tcPr>
            <w:tcW w:type="dxa" w:w="6521"/>
            <w:tcBorders/>
            <w:shd w:fill="FFFFFF" w:val="clear"/>
            <w:tcMar>
              <w:top w:type="dxa" w:w="0"/>
              <w:left w:type="dxa" w:w="108"/>
              <w:bottom w:type="dxa" w:w="0"/>
              <w:right w:type="dxa" w:w="108"/>
            </w:tcMar>
          </w:tcPr>
          <w:p>
            <w:pPr>
              <w:pStyle w:val="style142"/>
              <w:spacing w:after="0" w:before="240" w:line="240" w:lineRule="atLeast"/>
            </w:pPr>
            <w:r>
              <w:rPr/>
            </w:r>
          </w:p>
        </w:tc>
      </w:tr>
      <w:tr>
        <w:trPr>
          <w:cantSplit w:val="true"/>
        </w:trPr>
        <w:tc>
          <w:tcPr>
            <w:tcW w:type="dxa" w:w="6521"/>
            <w:tcBorders/>
            <w:shd w:fill="FFFFFF" w:val="clear"/>
            <w:tcMar>
              <w:top w:type="dxa" w:w="0"/>
              <w:left w:type="dxa" w:w="108"/>
              <w:bottom w:type="dxa" w:w="0"/>
              <w:right w:type="dxa" w:w="108"/>
            </w:tcMar>
          </w:tcPr>
          <w:p>
            <w:pPr>
              <w:pStyle w:val="style144"/>
              <w:tabs>
                <w:tab w:leader="none" w:pos="284" w:val="left"/>
                <w:tab w:leader="none" w:pos="567" w:val="left"/>
              </w:tabs>
            </w:pPr>
            <w:r>
              <w:rPr/>
            </w:r>
          </w:p>
        </w:tc>
      </w:tr>
      <w:tr>
        <w:trPr>
          <w:trHeight w:hRule="atLeast" w:val="400"/>
          <w:cantSplit w:val="true"/>
        </w:trPr>
        <w:tc>
          <w:tcPr>
            <w:tcW w:type="dxa" w:w="6521"/>
            <w:tcBorders/>
            <w:shd w:fill="FFFFFF" w:val="clear"/>
            <w:tcMar>
              <w:top w:type="dxa" w:w="0"/>
              <w:left w:type="dxa" w:w="108"/>
              <w:bottom w:type="dxa" w:w="0"/>
              <w:right w:type="dxa" w:w="108"/>
            </w:tcMar>
            <w:vAlign w:val="bottom"/>
          </w:tcPr>
          <w:p>
            <w:pPr>
              <w:pStyle w:val="style145"/>
              <w:spacing w:after="0" w:before="280" w:line="240" w:lineRule="atLeast"/>
            </w:pPr>
            <w:r>
              <w:rPr/>
            </w:r>
          </w:p>
        </w:tc>
      </w:tr>
    </w:tbl>
    <w:p>
      <w:pPr>
        <w:pStyle w:val="style0"/>
      </w:pPr>
      <w:r>
        <w:rPr/>
      </w:r>
    </w:p>
    <w:p>
      <w:pPr>
        <w:pStyle w:val="style117"/>
        <w:spacing w:after="130" w:before="130"/>
      </w:pPr>
      <w:r>
        <w:rPr/>
      </w:r>
    </w:p>
    <w:sectPr>
      <w:type w:val="continuous"/>
      <w:pgSz w:h="16838" w:w="11906"/>
      <w:pgMar w:bottom="1440" w:footer="0" w:gutter="0" w:header="720" w:left="1440" w:right="1440" w:top="1440"/>
      <w:pgNumType w:fmt="decimal"/>
      <w:formProt w:val="false"/>
      <w:textDirection w:val="lrTb"/>
      <w:docGrid w:charSpace="45056" w:linePitch="4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9999999">
    <w:charset w:val="80"/>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23"/>
      <w:ind w:hanging="0" w:left="0" w:right="-294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Appendix %1"/>
      <w:lvlJc w:val="left"/>
      <w:pPr>
        <w:ind w:hanging="1985" w:left="1985"/>
      </w:pPr>
      <w:rPr>
        <w:b w:val="false"/>
      </w:r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340" w:val="num"/>
        </w:tabs>
        <w:ind w:hanging="340" w:left="340"/>
      </w:pPr>
      <w:rPr>
        <w:rFonts w:ascii="Symbol" w:cs="Symbol" w:hAnsi="Symbol" w:hint="default"/>
        <w:color w:val="00000A"/>
        <w:sz w:val="22"/>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340" w:val="num"/>
        </w:tabs>
        <w:ind w:hanging="340" w:left="340"/>
      </w:pPr>
      <w:rPr>
        <w:sz w:val="28"/>
        <w:szCs w:val="28"/>
      </w:rPr>
    </w:lvl>
    <w:lvl w:ilvl="1">
      <w:start w:val="1"/>
      <w:numFmt w:val="bullet"/>
      <w:lvlText w:val=""/>
      <w:lvlJc w:val="left"/>
      <w:pPr>
        <w:tabs>
          <w:tab w:pos="680" w:val="num"/>
        </w:tabs>
        <w:ind w:hanging="340" w:left="680"/>
      </w:pPr>
      <w:rPr>
        <w:rFonts w:ascii="Symbol" w:cs="Symbol" w:hAnsi="Symbol" w:hint="default"/>
        <w:sz w:val="22"/>
      </w:rPr>
    </w:lvl>
    <w:lvl w:ilvl="2">
      <w:start w:val="1"/>
      <w:numFmt w:val="bullet"/>
      <w:lvlText w:val="-"/>
      <w:lvlJc w:val="left"/>
      <w:pPr>
        <w:tabs>
          <w:tab w:pos="1020" w:val="num"/>
        </w:tabs>
        <w:ind w:hanging="340" w:left="1020"/>
      </w:pPr>
      <w:rPr>
        <w:rFonts w:ascii="9999999" w:cs="9999999" w:hAnsi="9999999" w:hint="default"/>
      </w:rPr>
    </w:lvl>
    <w:lvl w:ilvl="3">
      <w:start w:val="1"/>
      <w:numFmt w:val="bullet"/>
      <w:lvlText w:val=""/>
      <w:lvlJc w:val="left"/>
      <w:pPr>
        <w:tabs>
          <w:tab w:pos="1361" w:val="num"/>
        </w:tabs>
        <w:ind w:hanging="341" w:left="1361"/>
      </w:pPr>
      <w:rPr>
        <w:rFonts w:ascii="Symbol" w:cs="Symbol" w:hAnsi="Symbol" w:hint="default"/>
        <w:sz w:val="22"/>
      </w:rPr>
    </w:lvl>
    <w:lvl w:ilvl="4">
      <w:start w:val="1"/>
      <w:numFmt w:val="bullet"/>
      <w:lvlText w:val=""/>
      <w:lvlJc w:val="left"/>
      <w:pPr>
        <w:tabs>
          <w:tab w:pos="1701" w:val="num"/>
        </w:tabs>
        <w:ind w:hanging="340" w:left="1701"/>
      </w:pPr>
      <w:rPr>
        <w:rFonts w:ascii="Symbol" w:cs="Symbol" w:hAnsi="Symbol" w:hint="default"/>
      </w:rPr>
    </w:lvl>
    <w:lvl w:ilvl="5">
      <w:start w:val="1"/>
      <w:numFmt w:val="bullet"/>
      <w:lvlText w:val=""/>
      <w:lvlJc w:val="left"/>
      <w:pPr>
        <w:tabs>
          <w:tab w:pos="2041" w:val="num"/>
        </w:tabs>
        <w:ind w:hanging="340" w:left="2041"/>
      </w:pPr>
      <w:rPr>
        <w:rFonts w:ascii="Wingdings" w:cs="Wingdings" w:hAnsi="Wingdings" w:hint="default"/>
      </w:rPr>
    </w:lvl>
    <w:lvl w:ilvl="6">
      <w:start w:val="1"/>
      <w:numFmt w:val="bullet"/>
      <w:lvlText w:val=""/>
      <w:lvlJc w:val="left"/>
      <w:pPr>
        <w:tabs>
          <w:tab w:pos="2381" w:val="num"/>
        </w:tabs>
        <w:ind w:hanging="340" w:left="2381"/>
      </w:pPr>
      <w:rPr>
        <w:rFonts w:ascii="Wingdings" w:cs="Wingdings" w:hAnsi="Wingdings" w:hint="default"/>
      </w:rPr>
    </w:lvl>
    <w:lvl w:ilvl="7">
      <w:start w:val="1"/>
      <w:numFmt w:val="bullet"/>
      <w:lvlText w:val=""/>
      <w:lvlJc w:val="left"/>
      <w:pPr>
        <w:tabs>
          <w:tab w:pos="2721" w:val="num"/>
        </w:tabs>
        <w:ind w:hanging="340" w:left="2721"/>
      </w:pPr>
      <w:rPr>
        <w:rFonts w:ascii="Symbol" w:cs="Symbol" w:hAnsi="Symbol" w:hint="default"/>
      </w:rPr>
    </w:lvl>
    <w:lvl w:ilvl="8">
      <w:start w:val="1"/>
      <w:numFmt w:val="bullet"/>
      <w:lvlText w:val=""/>
      <w:lvlJc w:val="left"/>
      <w:pPr>
        <w:tabs>
          <w:tab w:pos="3061" w:val="num"/>
        </w:tabs>
        <w:ind w:hanging="340" w:left="3061"/>
      </w:pPr>
      <w:rPr>
        <w:rFonts w:ascii="Symbol" w:cs="Symbol" w:hAnsi="Symbol" w:hint="default"/>
      </w:rPr>
    </w:lvl>
  </w:abstractNum>
  <w:abstractNum w:abstractNumId="6">
    <w:lvl w:ilvl="0">
      <w:start w:val="1"/>
      <w:numFmt w:val="bullet"/>
      <w:lvlText w:val=""/>
      <w:lvlJc w:val="left"/>
      <w:pPr>
        <w:tabs>
          <w:tab w:pos="340" w:val="num"/>
        </w:tabs>
        <w:ind w:hanging="340" w:left="340"/>
      </w:pPr>
      <w:rPr>
        <w:rFonts w:ascii="Symbol" w:cs="Symbol" w:hAnsi="Symbol" w:hint="default"/>
        <w:color w:val="00000A"/>
        <w:sz w:val="22"/>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340" w:val="num"/>
        </w:tabs>
        <w:ind w:hanging="340" w:left="340"/>
      </w:pPr>
      <w:rPr>
        <w:rFonts w:ascii="Symbol" w:cs="Symbol" w:hAnsi="Symbol" w:hint="default"/>
        <w:color w:val="00000A"/>
        <w:sz w:val="22"/>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567" w:val="left"/>
      </w:tabs>
      <w:suppressAutoHyphens w:val="true"/>
      <w:spacing w:line="260" w:lineRule="atLeast"/>
    </w:pPr>
    <w:rPr>
      <w:rFonts w:ascii="Times New Roman" w:cs="Times New Roman" w:eastAsia="Times New Roman" w:hAnsi="Times New Roman"/>
      <w:color w:val="00000A"/>
      <w:sz w:val="22"/>
      <w:szCs w:val="20"/>
      <w:lang w:bidi="ar-SA" w:eastAsia="en-US" w:val="en-US"/>
    </w:rPr>
  </w:style>
  <w:style w:styleId="style1" w:type="paragraph">
    <w:name w:val="Heading 1"/>
    <w:basedOn w:val="style2"/>
    <w:next w:val="style117"/>
    <w:pPr/>
    <w:rPr>
      <w:i w:val="false"/>
    </w:rPr>
  </w:style>
  <w:style w:styleId="style2" w:type="paragraph">
    <w:name w:val="Heading 2"/>
    <w:basedOn w:val="style3"/>
    <w:next w:val="style117"/>
    <w:pPr>
      <w:numPr>
        <w:ilvl w:val="1"/>
        <w:numId w:val="1"/>
      </w:numPr>
      <w:spacing w:line="280" w:lineRule="atLeast"/>
      <w:outlineLvl w:val="1"/>
    </w:pPr>
    <w:rPr>
      <w:b/>
      <w:sz w:val="24"/>
    </w:rPr>
  </w:style>
  <w:style w:styleId="style3" w:type="paragraph">
    <w:name w:val="Heading 3"/>
    <w:basedOn w:val="style117"/>
    <w:next w:val="style117"/>
    <w:pPr>
      <w:keepNext/>
      <w:keepLines/>
      <w:numPr>
        <w:ilvl w:val="2"/>
        <w:numId w:val="1"/>
      </w:numPr>
      <w:spacing w:after="0" w:before="0"/>
      <w:outlineLvl w:val="2"/>
    </w:pPr>
    <w:rPr>
      <w:i/>
    </w:rPr>
  </w:style>
  <w:style w:styleId="style4" w:type="paragraph">
    <w:name w:val="Heading 4"/>
    <w:basedOn w:val="style117"/>
    <w:next w:val="style117"/>
    <w:pPr>
      <w:numPr>
        <w:ilvl w:val="3"/>
        <w:numId w:val="1"/>
      </w:numPr>
      <w:outlineLvl w:val="3"/>
    </w:pPr>
    <w:rPr/>
  </w:style>
  <w:style w:styleId="style5" w:type="paragraph">
    <w:name w:val="Heading 5"/>
    <w:basedOn w:val="style0"/>
    <w:next w:val="style117"/>
    <w:pPr>
      <w:numPr>
        <w:ilvl w:val="4"/>
        <w:numId w:val="1"/>
      </w:numPr>
      <w:outlineLvl w:val="4"/>
    </w:pPr>
    <w:rPr/>
  </w:style>
  <w:style w:styleId="style6" w:type="paragraph">
    <w:name w:val="Heading 6"/>
    <w:basedOn w:val="style0"/>
    <w:next w:val="style117"/>
    <w:pPr>
      <w:numPr>
        <w:ilvl w:val="5"/>
        <w:numId w:val="1"/>
      </w:numPr>
      <w:outlineLvl w:val="5"/>
    </w:pPr>
    <w:rPr/>
  </w:style>
  <w:style w:styleId="style7" w:type="paragraph">
    <w:name w:val="Heading 7"/>
    <w:basedOn w:val="style0"/>
    <w:next w:val="style117"/>
    <w:pPr>
      <w:numPr>
        <w:ilvl w:val="6"/>
        <w:numId w:val="1"/>
      </w:numPr>
      <w:outlineLvl w:val="6"/>
    </w:pPr>
    <w:rPr/>
  </w:style>
  <w:style w:styleId="style8" w:type="paragraph">
    <w:name w:val="Heading 8"/>
    <w:basedOn w:val="style0"/>
    <w:next w:val="style117"/>
    <w:pPr>
      <w:numPr>
        <w:ilvl w:val="7"/>
        <w:numId w:val="1"/>
      </w:numPr>
      <w:outlineLvl w:val="7"/>
    </w:pPr>
    <w:rPr/>
  </w:style>
  <w:style w:styleId="style9" w:type="paragraph">
    <w:name w:val="Heading 9"/>
    <w:basedOn w:val="style0"/>
    <w:next w:val="style117"/>
    <w:pPr>
      <w:numPr>
        <w:ilvl w:val="8"/>
        <w:numId w:val="1"/>
      </w:numPr>
      <w:outlineLvl w:val="8"/>
    </w:pPr>
    <w:rPr/>
  </w:style>
  <w:style w:styleId="style15" w:type="character">
    <w:name w:val="Default Paragraph Font"/>
    <w:next w:val="style15"/>
    <w:rPr/>
  </w:style>
  <w:style w:styleId="style16" w:type="character">
    <w:name w:val="page number"/>
    <w:basedOn w:val="style15"/>
    <w:next w:val="style16"/>
    <w:rPr>
      <w:sz w:val="22"/>
    </w:rPr>
  </w:style>
  <w:style w:styleId="style17" w:type="character">
    <w:name w:val="Emphasis"/>
    <w:basedOn w:val="style15"/>
    <w:next w:val="style17"/>
    <w:rPr>
      <w:i/>
      <w:iCs/>
    </w:rPr>
  </w:style>
  <w:style w:styleId="style18" w:type="character">
    <w:name w:val="Strong Emphasis"/>
    <w:basedOn w:val="style15"/>
    <w:next w:val="style18"/>
    <w:rPr>
      <w:b/>
      <w:bCs/>
    </w:rPr>
  </w:style>
  <w:style w:styleId="style19" w:type="character">
    <w:name w:val="Title Char"/>
    <w:basedOn w:val="style15"/>
    <w:next w:val="style19"/>
    <w:rPr>
      <w:rFonts w:ascii="Cambria" w:cs="" w:hAnsi="Cambria"/>
      <w:color w:val="17365D"/>
      <w:spacing w:val="5"/>
      <w:sz w:val="52"/>
      <w:szCs w:val="52"/>
      <w:lang w:eastAsia="en-US" w:val="en-US"/>
    </w:rPr>
  </w:style>
  <w:style w:styleId="style20" w:type="character">
    <w:name w:val="Subtitle Char"/>
    <w:basedOn w:val="style15"/>
    <w:next w:val="style20"/>
    <w:rPr>
      <w:rFonts w:ascii="Cambria" w:cs="" w:hAnsi="Cambria"/>
      <w:i/>
      <w:iCs/>
      <w:color w:val="4F81BD"/>
      <w:spacing w:val="15"/>
      <w:sz w:val="24"/>
      <w:szCs w:val="24"/>
      <w:lang w:eastAsia="en-US" w:val="en-US"/>
    </w:rPr>
  </w:style>
  <w:style w:styleId="style21" w:type="character">
    <w:name w:val="Subtle Emphasis"/>
    <w:basedOn w:val="style15"/>
    <w:next w:val="style21"/>
    <w:rPr>
      <w:i/>
      <w:iCs/>
      <w:color w:val="808080"/>
    </w:rPr>
  </w:style>
  <w:style w:styleId="style22" w:type="character">
    <w:name w:val="Intense Emphasis"/>
    <w:basedOn w:val="style15"/>
    <w:next w:val="style22"/>
    <w:rPr>
      <w:b/>
      <w:bCs/>
      <w:i/>
      <w:iCs/>
      <w:color w:val="4F81BD"/>
    </w:rPr>
  </w:style>
  <w:style w:styleId="style23" w:type="character">
    <w:name w:val="Quote Char"/>
    <w:basedOn w:val="style15"/>
    <w:next w:val="style23"/>
    <w:rPr>
      <w:i/>
      <w:iCs/>
      <w:color w:val="000000"/>
      <w:sz w:val="22"/>
      <w:lang w:eastAsia="en-US" w:val="en-US"/>
    </w:rPr>
  </w:style>
  <w:style w:styleId="style24" w:type="character">
    <w:name w:val="Intense Quote Char"/>
    <w:basedOn w:val="style15"/>
    <w:next w:val="style24"/>
    <w:rPr>
      <w:b/>
      <w:bCs/>
      <w:i/>
      <w:iCs/>
      <w:color w:val="4F81BD"/>
      <w:sz w:val="22"/>
      <w:lang w:eastAsia="en-US" w:val="en-US"/>
    </w:rPr>
  </w:style>
  <w:style w:styleId="style25" w:type="character">
    <w:name w:val="Subtle Reference"/>
    <w:basedOn w:val="style15"/>
    <w:next w:val="style25"/>
    <w:rPr>
      <w:smallCaps/>
      <w:color w:val="C0504D"/>
      <w:u w:val="single"/>
    </w:rPr>
  </w:style>
  <w:style w:styleId="style26" w:type="character">
    <w:name w:val="Intense Reference"/>
    <w:basedOn w:val="style15"/>
    <w:next w:val="style26"/>
    <w:rPr>
      <w:b/>
      <w:bCs/>
      <w:smallCaps/>
      <w:color w:val="C0504D"/>
      <w:spacing w:val="5"/>
      <w:u w:val="single"/>
    </w:rPr>
  </w:style>
  <w:style w:styleId="style27" w:type="character">
    <w:name w:val="Book Title"/>
    <w:basedOn w:val="style15"/>
    <w:next w:val="style27"/>
    <w:rPr>
      <w:b/>
      <w:bCs/>
      <w:smallCaps/>
      <w:spacing w:val="5"/>
    </w:rPr>
  </w:style>
  <w:style w:styleId="style28" w:type="character">
    <w:name w:val="Internet Link"/>
    <w:basedOn w:val="style15"/>
    <w:next w:val="style28"/>
    <w:rPr>
      <w:rFonts w:ascii="Univers 45 Light" w:hAnsi="Univers 45 Light"/>
      <w:color w:val="4F81BD"/>
      <w:sz w:val="20"/>
      <w:u w:val="single"/>
      <w:lang w:bidi="en-US" w:eastAsia="en-US" w:val="en-US"/>
    </w:rPr>
  </w:style>
  <w:style w:styleId="style29" w:type="character">
    <w:name w:val="Contact bold"/>
    <w:basedOn w:val="style15"/>
    <w:next w:val="style29"/>
    <w:rPr>
      <w:rFonts w:ascii="Univers 45 Light" w:hAnsi="Univers 45 Light"/>
      <w:b/>
      <w:color w:val="000000"/>
      <w:sz w:val="20"/>
    </w:rPr>
  </w:style>
  <w:style w:styleId="style30" w:type="character">
    <w:name w:val="Header Char"/>
    <w:basedOn w:val="style15"/>
    <w:next w:val="style30"/>
    <w:rPr>
      <w:i/>
      <w:sz w:val="18"/>
      <w:lang w:eastAsia="en-US" w:val="en-US"/>
    </w:rPr>
  </w:style>
  <w:style w:styleId="style31" w:type="character">
    <w:name w:val="P_Body_Text Char"/>
    <w:basedOn w:val="style15"/>
    <w:next w:val="style31"/>
    <w:rPr>
      <w:rFonts w:ascii="Verdana" w:hAnsi="Verdana"/>
      <w:lang w:eastAsia="en-US" w:val="en-US"/>
    </w:rPr>
  </w:style>
  <w:style w:styleId="style32" w:type="character">
    <w:name w:val="Body Text 2 Char"/>
    <w:basedOn w:val="style15"/>
    <w:next w:val="style32"/>
    <w:rPr>
      <w:rFonts w:ascii="Arial" w:cs="Arial" w:hAnsi="Arial"/>
      <w:sz w:val="24"/>
      <w:szCs w:val="24"/>
      <w:lang w:eastAsia="en-US" w:val="en-US"/>
    </w:rPr>
  </w:style>
  <w:style w:styleId="style33" w:type="character">
    <w:name w:val="Footer Char"/>
    <w:basedOn w:val="style15"/>
    <w:next w:val="style33"/>
    <w:rPr>
      <w:sz w:val="18"/>
      <w:lang w:eastAsia="en-US" w:val="en-US"/>
    </w:rPr>
  </w:style>
  <w:style w:styleId="style34" w:type="character">
    <w:name w:val="No Spacing Char"/>
    <w:basedOn w:val="style15"/>
    <w:next w:val="style34"/>
    <w:rPr>
      <w:sz w:val="22"/>
      <w:lang w:eastAsia="en-US" w:val="en-US"/>
    </w:rPr>
  </w:style>
  <w:style w:styleId="style35" w:type="character">
    <w:name w:val="Body Text Char"/>
    <w:basedOn w:val="style15"/>
    <w:next w:val="style35"/>
    <w:rPr>
      <w:sz w:val="22"/>
      <w:lang w:eastAsia="en-US" w:val="en-US"/>
    </w:rPr>
  </w:style>
  <w:style w:styleId="style36" w:type="character">
    <w:name w:val="ListLabel 1"/>
    <w:next w:val="style36"/>
    <w:rPr>
      <w:sz w:val="18"/>
    </w:rPr>
  </w:style>
  <w:style w:styleId="style37" w:type="character">
    <w:name w:val="ListLabel 2"/>
    <w:next w:val="style37"/>
    <w:rPr>
      <w:b w:val="false"/>
    </w:rPr>
  </w:style>
  <w:style w:styleId="style38" w:type="character">
    <w:name w:val="ListLabel 3"/>
    <w:next w:val="style38"/>
    <w:rPr>
      <w:b/>
      <w:i w:val="false"/>
      <w:sz w:val="28"/>
    </w:rPr>
  </w:style>
  <w:style w:styleId="style39" w:type="character">
    <w:name w:val="ListLabel 4"/>
    <w:next w:val="style39"/>
    <w:rPr>
      <w:b/>
      <w:i w:val="false"/>
    </w:rPr>
  </w:style>
  <w:style w:styleId="style40" w:type="character">
    <w:name w:val="ListLabel 5"/>
    <w:next w:val="style40"/>
    <w:rPr>
      <w:b w:val="false"/>
      <w:i w:val="false"/>
    </w:rPr>
  </w:style>
  <w:style w:styleId="style41" w:type="character">
    <w:name w:val="ListLabel 6"/>
    <w:next w:val="style41"/>
    <w:rPr>
      <w:color w:val="00000A"/>
      <w:sz w:val="22"/>
    </w:rPr>
  </w:style>
  <w:style w:styleId="style42" w:type="character">
    <w:name w:val="ListLabel 7"/>
    <w:next w:val="style42"/>
    <w:rPr>
      <w:rFonts w:cs="Arial"/>
      <w:sz w:val="28"/>
      <w:szCs w:val="28"/>
    </w:rPr>
  </w:style>
  <w:style w:styleId="style43" w:type="character">
    <w:name w:val="ListLabel 8"/>
    <w:next w:val="style43"/>
    <w:rPr>
      <w:sz w:val="22"/>
    </w:rPr>
  </w:style>
  <w:style w:styleId="style44" w:type="character">
    <w:name w:val="ListLabel 9"/>
    <w:next w:val="style44"/>
    <w:rPr>
      <w:b w:val="false"/>
    </w:rPr>
  </w:style>
  <w:style w:styleId="style45" w:type="character">
    <w:name w:val="ListLabel 10"/>
    <w:next w:val="style45"/>
    <w:rPr>
      <w:rFonts w:cs="Symbol"/>
      <w:color w:val="00000A"/>
      <w:sz w:val="22"/>
    </w:rPr>
  </w:style>
  <w:style w:styleId="style46" w:type="character">
    <w:name w:val="ListLabel 11"/>
    <w:next w:val="style46"/>
    <w:rPr>
      <w:sz w:val="28"/>
      <w:szCs w:val="28"/>
    </w:rPr>
  </w:style>
  <w:style w:styleId="style47" w:type="character">
    <w:name w:val="ListLabel 12"/>
    <w:next w:val="style47"/>
    <w:rPr>
      <w:rFonts w:cs="Symbol"/>
      <w:sz w:val="22"/>
    </w:rPr>
  </w:style>
  <w:style w:styleId="style48" w:type="character">
    <w:name w:val="ListLabel 13"/>
    <w:next w:val="style48"/>
    <w:rPr>
      <w:rFonts w:cs="9999999"/>
    </w:rPr>
  </w:style>
  <w:style w:styleId="style49" w:type="character">
    <w:name w:val="ListLabel 14"/>
    <w:next w:val="style49"/>
    <w:rPr>
      <w:rFonts w:cs="Symbol"/>
    </w:rPr>
  </w:style>
  <w:style w:styleId="style50" w:type="character">
    <w:name w:val="ListLabel 15"/>
    <w:next w:val="style50"/>
    <w:rPr>
      <w:rFonts w:cs="Wingdings"/>
    </w:rPr>
  </w:style>
  <w:style w:styleId="style51" w:type="character">
    <w:name w:val="Source Text"/>
    <w:next w:val="style51"/>
    <w:rPr>
      <w:rFonts w:ascii="DejaVu Sans Mono" w:cs="Lohit Hindi" w:eastAsia="WenQuanYi Micro Hei" w:hAnsi="DejaVu Sans Mono"/>
    </w:rPr>
  </w:style>
  <w:style w:styleId="style52" w:type="character">
    <w:name w:val="ListLabel 16"/>
    <w:next w:val="style52"/>
    <w:rPr>
      <w:b w:val="false"/>
    </w:rPr>
  </w:style>
  <w:style w:styleId="style53" w:type="character">
    <w:name w:val="ListLabel 17"/>
    <w:next w:val="style53"/>
    <w:rPr>
      <w:rFonts w:cs="Symbol"/>
      <w:color w:val="00000A"/>
      <w:sz w:val="22"/>
    </w:rPr>
  </w:style>
  <w:style w:styleId="style54" w:type="character">
    <w:name w:val="ListLabel 18"/>
    <w:next w:val="style54"/>
    <w:rPr>
      <w:sz w:val="28"/>
      <w:szCs w:val="28"/>
    </w:rPr>
  </w:style>
  <w:style w:styleId="style55" w:type="character">
    <w:name w:val="ListLabel 19"/>
    <w:next w:val="style55"/>
    <w:rPr>
      <w:rFonts w:cs="Symbol"/>
      <w:sz w:val="22"/>
    </w:rPr>
  </w:style>
  <w:style w:styleId="style56" w:type="character">
    <w:name w:val="ListLabel 20"/>
    <w:next w:val="style56"/>
    <w:rPr>
      <w:rFonts w:cs="9999999"/>
    </w:rPr>
  </w:style>
  <w:style w:styleId="style57" w:type="character">
    <w:name w:val="ListLabel 21"/>
    <w:next w:val="style57"/>
    <w:rPr>
      <w:rFonts w:cs="Symbol"/>
    </w:rPr>
  </w:style>
  <w:style w:styleId="style58" w:type="character">
    <w:name w:val="ListLabel 22"/>
    <w:next w:val="style58"/>
    <w:rPr>
      <w:rFonts w:cs="Wingdings"/>
    </w:rPr>
  </w:style>
  <w:style w:styleId="style59" w:type="character">
    <w:name w:val="ListLabel 23"/>
    <w:next w:val="style59"/>
    <w:rPr>
      <w:b w:val="false"/>
    </w:rPr>
  </w:style>
  <w:style w:styleId="style60" w:type="character">
    <w:name w:val="ListLabel 24"/>
    <w:next w:val="style60"/>
    <w:rPr>
      <w:rFonts w:cs="Symbol"/>
      <w:color w:val="00000A"/>
      <w:sz w:val="22"/>
    </w:rPr>
  </w:style>
  <w:style w:styleId="style61" w:type="character">
    <w:name w:val="ListLabel 25"/>
    <w:next w:val="style61"/>
    <w:rPr>
      <w:sz w:val="28"/>
      <w:szCs w:val="28"/>
    </w:rPr>
  </w:style>
  <w:style w:styleId="style62" w:type="character">
    <w:name w:val="ListLabel 26"/>
    <w:next w:val="style62"/>
    <w:rPr>
      <w:rFonts w:cs="Symbol"/>
      <w:sz w:val="22"/>
    </w:rPr>
  </w:style>
  <w:style w:styleId="style63" w:type="character">
    <w:name w:val="ListLabel 27"/>
    <w:next w:val="style63"/>
    <w:rPr>
      <w:rFonts w:cs="9999999"/>
    </w:rPr>
  </w:style>
  <w:style w:styleId="style64" w:type="character">
    <w:name w:val="ListLabel 28"/>
    <w:next w:val="style64"/>
    <w:rPr>
      <w:rFonts w:cs="Symbol"/>
    </w:rPr>
  </w:style>
  <w:style w:styleId="style65" w:type="character">
    <w:name w:val="ListLabel 29"/>
    <w:next w:val="style65"/>
    <w:rPr>
      <w:rFonts w:cs="Wingdings"/>
    </w:rPr>
  </w:style>
  <w:style w:styleId="style66" w:type="character">
    <w:name w:val="ListLabel 30"/>
    <w:next w:val="style66"/>
    <w:rPr>
      <w:b w:val="false"/>
    </w:rPr>
  </w:style>
  <w:style w:styleId="style67" w:type="character">
    <w:name w:val="ListLabel 31"/>
    <w:next w:val="style67"/>
    <w:rPr>
      <w:rFonts w:cs="Symbol"/>
      <w:color w:val="00000A"/>
      <w:sz w:val="22"/>
    </w:rPr>
  </w:style>
  <w:style w:styleId="style68" w:type="character">
    <w:name w:val="ListLabel 32"/>
    <w:next w:val="style68"/>
    <w:rPr>
      <w:sz w:val="28"/>
      <w:szCs w:val="28"/>
    </w:rPr>
  </w:style>
  <w:style w:styleId="style69" w:type="character">
    <w:name w:val="ListLabel 33"/>
    <w:next w:val="style69"/>
    <w:rPr>
      <w:rFonts w:cs="Symbol"/>
      <w:sz w:val="22"/>
    </w:rPr>
  </w:style>
  <w:style w:styleId="style70" w:type="character">
    <w:name w:val="ListLabel 34"/>
    <w:next w:val="style70"/>
    <w:rPr>
      <w:rFonts w:cs="9999999"/>
    </w:rPr>
  </w:style>
  <w:style w:styleId="style71" w:type="character">
    <w:name w:val="ListLabel 35"/>
    <w:next w:val="style71"/>
    <w:rPr>
      <w:rFonts w:cs="Symbol"/>
    </w:rPr>
  </w:style>
  <w:style w:styleId="style72" w:type="character">
    <w:name w:val="ListLabel 36"/>
    <w:next w:val="style72"/>
    <w:rPr>
      <w:rFonts w:cs="Wingdings"/>
    </w:rPr>
  </w:style>
  <w:style w:styleId="style73" w:type="character">
    <w:name w:val="ListLabel 37"/>
    <w:next w:val="style73"/>
    <w:rPr>
      <w:b w:val="false"/>
    </w:rPr>
  </w:style>
  <w:style w:styleId="style74" w:type="character">
    <w:name w:val="ListLabel 38"/>
    <w:next w:val="style74"/>
    <w:rPr>
      <w:rFonts w:cs="Symbol"/>
      <w:color w:val="00000A"/>
      <w:sz w:val="22"/>
    </w:rPr>
  </w:style>
  <w:style w:styleId="style75" w:type="character">
    <w:name w:val="ListLabel 39"/>
    <w:next w:val="style75"/>
    <w:rPr>
      <w:sz w:val="28"/>
      <w:szCs w:val="28"/>
    </w:rPr>
  </w:style>
  <w:style w:styleId="style76" w:type="character">
    <w:name w:val="ListLabel 40"/>
    <w:next w:val="style76"/>
    <w:rPr>
      <w:rFonts w:cs="Symbol"/>
      <w:sz w:val="22"/>
    </w:rPr>
  </w:style>
  <w:style w:styleId="style77" w:type="character">
    <w:name w:val="ListLabel 41"/>
    <w:next w:val="style77"/>
    <w:rPr>
      <w:rFonts w:cs="9999999"/>
    </w:rPr>
  </w:style>
  <w:style w:styleId="style78" w:type="character">
    <w:name w:val="ListLabel 42"/>
    <w:next w:val="style78"/>
    <w:rPr>
      <w:rFonts w:cs="Symbol"/>
    </w:rPr>
  </w:style>
  <w:style w:styleId="style79" w:type="character">
    <w:name w:val="ListLabel 43"/>
    <w:next w:val="style79"/>
    <w:rPr>
      <w:rFonts w:cs="Wingdings"/>
    </w:rPr>
  </w:style>
  <w:style w:styleId="style80" w:type="character">
    <w:name w:val="ListLabel 44"/>
    <w:next w:val="style80"/>
    <w:rPr>
      <w:b w:val="false"/>
    </w:rPr>
  </w:style>
  <w:style w:styleId="style81" w:type="character">
    <w:name w:val="ListLabel 45"/>
    <w:next w:val="style81"/>
    <w:rPr>
      <w:rFonts w:cs="Symbol"/>
      <w:color w:val="00000A"/>
      <w:sz w:val="22"/>
    </w:rPr>
  </w:style>
  <w:style w:styleId="style82" w:type="character">
    <w:name w:val="ListLabel 46"/>
    <w:next w:val="style82"/>
    <w:rPr>
      <w:sz w:val="28"/>
      <w:szCs w:val="28"/>
    </w:rPr>
  </w:style>
  <w:style w:styleId="style83" w:type="character">
    <w:name w:val="ListLabel 47"/>
    <w:next w:val="style83"/>
    <w:rPr>
      <w:rFonts w:cs="Symbol"/>
      <w:sz w:val="22"/>
    </w:rPr>
  </w:style>
  <w:style w:styleId="style84" w:type="character">
    <w:name w:val="ListLabel 48"/>
    <w:next w:val="style84"/>
    <w:rPr>
      <w:rFonts w:cs="9999999"/>
    </w:rPr>
  </w:style>
  <w:style w:styleId="style85" w:type="character">
    <w:name w:val="ListLabel 49"/>
    <w:next w:val="style85"/>
    <w:rPr>
      <w:rFonts w:cs="Symbol"/>
    </w:rPr>
  </w:style>
  <w:style w:styleId="style86" w:type="character">
    <w:name w:val="ListLabel 50"/>
    <w:next w:val="style86"/>
    <w:rPr>
      <w:rFonts w:cs="Wingdings"/>
    </w:rPr>
  </w:style>
  <w:style w:styleId="style87" w:type="character">
    <w:name w:val="ListLabel 51"/>
    <w:next w:val="style87"/>
    <w:rPr>
      <w:b w:val="false"/>
    </w:rPr>
  </w:style>
  <w:style w:styleId="style88" w:type="character">
    <w:name w:val="ListLabel 52"/>
    <w:next w:val="style88"/>
    <w:rPr>
      <w:rFonts w:cs="Symbol"/>
      <w:color w:val="00000A"/>
      <w:sz w:val="22"/>
    </w:rPr>
  </w:style>
  <w:style w:styleId="style89" w:type="character">
    <w:name w:val="ListLabel 53"/>
    <w:next w:val="style89"/>
    <w:rPr>
      <w:sz w:val="28"/>
      <w:szCs w:val="28"/>
    </w:rPr>
  </w:style>
  <w:style w:styleId="style90" w:type="character">
    <w:name w:val="ListLabel 54"/>
    <w:next w:val="style90"/>
    <w:rPr>
      <w:rFonts w:cs="Symbol"/>
      <w:sz w:val="22"/>
    </w:rPr>
  </w:style>
  <w:style w:styleId="style91" w:type="character">
    <w:name w:val="ListLabel 55"/>
    <w:next w:val="style91"/>
    <w:rPr>
      <w:rFonts w:cs="9999999"/>
    </w:rPr>
  </w:style>
  <w:style w:styleId="style92" w:type="character">
    <w:name w:val="ListLabel 56"/>
    <w:next w:val="style92"/>
    <w:rPr>
      <w:rFonts w:cs="Symbol"/>
    </w:rPr>
  </w:style>
  <w:style w:styleId="style93" w:type="character">
    <w:name w:val="ListLabel 57"/>
    <w:next w:val="style93"/>
    <w:rPr>
      <w:rFonts w:cs="Wingdings"/>
    </w:rPr>
  </w:style>
  <w:style w:styleId="style94" w:type="character">
    <w:name w:val="ListLabel 58"/>
    <w:next w:val="style94"/>
    <w:rPr>
      <w:b w:val="false"/>
    </w:rPr>
  </w:style>
  <w:style w:styleId="style95" w:type="character">
    <w:name w:val="ListLabel 59"/>
    <w:next w:val="style95"/>
    <w:rPr>
      <w:rFonts w:cs="Symbol"/>
      <w:color w:val="00000A"/>
      <w:sz w:val="22"/>
    </w:rPr>
  </w:style>
  <w:style w:styleId="style96" w:type="character">
    <w:name w:val="ListLabel 60"/>
    <w:next w:val="style96"/>
    <w:rPr>
      <w:sz w:val="28"/>
      <w:szCs w:val="28"/>
    </w:rPr>
  </w:style>
  <w:style w:styleId="style97" w:type="character">
    <w:name w:val="ListLabel 61"/>
    <w:next w:val="style97"/>
    <w:rPr>
      <w:rFonts w:cs="Symbol"/>
      <w:sz w:val="22"/>
    </w:rPr>
  </w:style>
  <w:style w:styleId="style98" w:type="character">
    <w:name w:val="ListLabel 62"/>
    <w:next w:val="style98"/>
    <w:rPr>
      <w:rFonts w:cs="9999999"/>
    </w:rPr>
  </w:style>
  <w:style w:styleId="style99" w:type="character">
    <w:name w:val="ListLabel 63"/>
    <w:next w:val="style99"/>
    <w:rPr>
      <w:rFonts w:cs="Symbol"/>
    </w:rPr>
  </w:style>
  <w:style w:styleId="style100" w:type="character">
    <w:name w:val="ListLabel 64"/>
    <w:next w:val="style100"/>
    <w:rPr>
      <w:rFonts w:cs="Wingdings"/>
    </w:rPr>
  </w:style>
  <w:style w:styleId="style101" w:type="character">
    <w:name w:val="ListLabel 65"/>
    <w:next w:val="style101"/>
    <w:rPr>
      <w:b w:val="false"/>
    </w:rPr>
  </w:style>
  <w:style w:styleId="style102" w:type="character">
    <w:name w:val="ListLabel 66"/>
    <w:next w:val="style102"/>
    <w:rPr>
      <w:rFonts w:cs="Symbol"/>
      <w:color w:val="00000A"/>
      <w:sz w:val="22"/>
    </w:rPr>
  </w:style>
  <w:style w:styleId="style103" w:type="character">
    <w:name w:val="ListLabel 67"/>
    <w:next w:val="style103"/>
    <w:rPr>
      <w:sz w:val="28"/>
      <w:szCs w:val="28"/>
    </w:rPr>
  </w:style>
  <w:style w:styleId="style104" w:type="character">
    <w:name w:val="ListLabel 68"/>
    <w:next w:val="style104"/>
    <w:rPr>
      <w:rFonts w:cs="Symbol"/>
      <w:sz w:val="22"/>
    </w:rPr>
  </w:style>
  <w:style w:styleId="style105" w:type="character">
    <w:name w:val="ListLabel 69"/>
    <w:next w:val="style105"/>
    <w:rPr>
      <w:rFonts w:cs="9999999"/>
    </w:rPr>
  </w:style>
  <w:style w:styleId="style106" w:type="character">
    <w:name w:val="ListLabel 70"/>
    <w:next w:val="style106"/>
    <w:rPr>
      <w:rFonts w:cs="Symbol"/>
    </w:rPr>
  </w:style>
  <w:style w:styleId="style107" w:type="character">
    <w:name w:val="ListLabel 71"/>
    <w:next w:val="style107"/>
    <w:rPr>
      <w:rFonts w:cs="Wingdings"/>
    </w:rPr>
  </w:style>
  <w:style w:styleId="style108" w:type="character">
    <w:name w:val="ListLabel 72"/>
    <w:next w:val="style108"/>
    <w:rPr>
      <w:b w:val="false"/>
    </w:rPr>
  </w:style>
  <w:style w:styleId="style109" w:type="character">
    <w:name w:val="ListLabel 73"/>
    <w:next w:val="style109"/>
    <w:rPr>
      <w:rFonts w:cs="Symbol"/>
      <w:color w:val="00000A"/>
      <w:sz w:val="22"/>
    </w:rPr>
  </w:style>
  <w:style w:styleId="style110" w:type="character">
    <w:name w:val="ListLabel 74"/>
    <w:next w:val="style110"/>
    <w:rPr>
      <w:sz w:val="28"/>
      <w:szCs w:val="28"/>
    </w:rPr>
  </w:style>
  <w:style w:styleId="style111" w:type="character">
    <w:name w:val="ListLabel 75"/>
    <w:next w:val="style111"/>
    <w:rPr>
      <w:rFonts w:cs="Symbol"/>
      <w:sz w:val="22"/>
    </w:rPr>
  </w:style>
  <w:style w:styleId="style112" w:type="character">
    <w:name w:val="ListLabel 76"/>
    <w:next w:val="style112"/>
    <w:rPr>
      <w:rFonts w:cs="9999999"/>
    </w:rPr>
  </w:style>
  <w:style w:styleId="style113" w:type="character">
    <w:name w:val="ListLabel 77"/>
    <w:next w:val="style113"/>
    <w:rPr>
      <w:rFonts w:cs="Symbol"/>
    </w:rPr>
  </w:style>
  <w:style w:styleId="style114" w:type="character">
    <w:name w:val="ListLabel 78"/>
    <w:next w:val="style114"/>
    <w:rPr>
      <w:rFonts w:cs="Wingdings"/>
    </w:rPr>
  </w:style>
  <w:style w:styleId="style115" w:type="character">
    <w:name w:val="Index Link"/>
    <w:next w:val="style115"/>
    <w:rPr/>
  </w:style>
  <w:style w:styleId="style116" w:type="paragraph">
    <w:name w:val="Heading"/>
    <w:basedOn w:val="style0"/>
    <w:next w:val="style117"/>
    <w:pPr>
      <w:keepNext/>
      <w:spacing w:after="120" w:before="240"/>
    </w:pPr>
    <w:rPr>
      <w:rFonts w:ascii="Liberation Sans" w:cs="Lohit Hindi" w:eastAsia="Droid Sans" w:hAnsi="Liberation Sans"/>
      <w:sz w:val="28"/>
      <w:szCs w:val="28"/>
    </w:rPr>
  </w:style>
  <w:style w:styleId="style117" w:type="paragraph">
    <w:name w:val="Text body"/>
    <w:basedOn w:val="style0"/>
    <w:next w:val="style117"/>
    <w:pPr>
      <w:spacing w:after="130" w:before="130"/>
    </w:pPr>
    <w:rPr/>
  </w:style>
  <w:style w:styleId="style118" w:type="paragraph">
    <w:name w:val="List"/>
    <w:basedOn w:val="style117"/>
    <w:next w:val="style118"/>
    <w:pPr/>
    <w:rPr>
      <w:rFonts w:cs="Lohit Hindi"/>
    </w:rPr>
  </w:style>
  <w:style w:styleId="style119" w:type="paragraph">
    <w:name w:val="Caption"/>
    <w:basedOn w:val="style0"/>
    <w:next w:val="style119"/>
    <w:pPr>
      <w:suppressLineNumbers/>
      <w:spacing w:after="120" w:before="120"/>
    </w:pPr>
    <w:rPr>
      <w:rFonts w:cs="Lohit Hindi"/>
      <w:i/>
      <w:iCs/>
      <w:sz w:val="24"/>
      <w:szCs w:val="24"/>
    </w:rPr>
  </w:style>
  <w:style w:styleId="style120" w:type="paragraph">
    <w:name w:val="Index"/>
    <w:basedOn w:val="style0"/>
    <w:next w:val="style120"/>
    <w:pPr>
      <w:suppressLineNumbers/>
    </w:pPr>
    <w:rPr>
      <w:rFonts w:cs="Lohit Hindi"/>
    </w:rPr>
  </w:style>
  <w:style w:styleId="style121" w:type="paragraph">
    <w:name w:val="Text body indent"/>
    <w:basedOn w:val="style117"/>
    <w:next w:val="style121"/>
    <w:pPr>
      <w:ind w:hanging="0" w:left="340" w:right="0"/>
    </w:pPr>
    <w:rPr/>
  </w:style>
  <w:style w:styleId="style122" w:type="paragraph">
    <w:name w:val="Footer"/>
    <w:basedOn w:val="style0"/>
    <w:next w:val="style122"/>
    <w:pPr>
      <w:suppressLineNumbers/>
      <w:tabs>
        <w:tab w:leader="none" w:pos="8505" w:val="right"/>
      </w:tabs>
    </w:pPr>
    <w:rPr>
      <w:sz w:val="18"/>
    </w:rPr>
  </w:style>
  <w:style w:styleId="style123" w:type="paragraph">
    <w:name w:val="Header"/>
    <w:basedOn w:val="style0"/>
    <w:next w:val="style123"/>
    <w:pPr>
      <w:suppressLineNumbers/>
      <w:tabs>
        <w:tab w:leader="none" w:pos="4819" w:val="center"/>
        <w:tab w:leader="none" w:pos="9638" w:val="right"/>
      </w:tabs>
      <w:spacing w:line="220" w:lineRule="exact"/>
      <w:jc w:val="right"/>
    </w:pPr>
    <w:rPr>
      <w:i/>
      <w:sz w:val="18"/>
    </w:rPr>
  </w:style>
  <w:style w:styleId="style124" w:type="paragraph">
    <w:name w:val="List Bullet"/>
    <w:basedOn w:val="style117"/>
    <w:next w:val="style124"/>
    <w:pPr>
      <w:spacing w:after="130" w:before="0"/>
    </w:pPr>
    <w:rPr/>
  </w:style>
  <w:style w:styleId="style125" w:type="paragraph">
    <w:name w:val="footnote text"/>
    <w:basedOn w:val="style0"/>
    <w:next w:val="style125"/>
    <w:pPr/>
    <w:rPr>
      <w:sz w:val="18"/>
    </w:rPr>
  </w:style>
  <w:style w:styleId="style126" w:type="paragraph">
    <w:name w:val="Graphic"/>
    <w:basedOn w:val="style127"/>
    <w:next w:val="style126"/>
    <w:pPr>
      <w:pBdr>
        <w:top w:color="00000A" w:space="0" w:sz="4" w:val="single"/>
        <w:left w:color="00000A" w:space="0" w:sz="4" w:val="single"/>
        <w:bottom w:color="00000A" w:space="0" w:sz="4" w:val="single"/>
        <w:right w:color="00000A" w:space="0" w:sz="4" w:val="single"/>
      </w:pBdr>
      <w:jc w:val="center"/>
    </w:pPr>
    <w:rPr/>
  </w:style>
  <w:style w:styleId="style127" w:type="paragraph">
    <w:name w:val="Signature"/>
    <w:basedOn w:val="style0"/>
    <w:next w:val="style127"/>
    <w:pPr>
      <w:suppressLineNumbers/>
      <w:spacing w:line="100" w:lineRule="atLeast"/>
    </w:pPr>
    <w:rPr/>
  </w:style>
  <w:style w:styleId="style128" w:type="paragraph">
    <w:name w:val="List Bullet 2"/>
    <w:basedOn w:val="style124"/>
    <w:next w:val="style128"/>
    <w:pPr/>
    <w:rPr/>
  </w:style>
  <w:style w:styleId="style129" w:type="paragraph">
    <w:name w:val="caption"/>
    <w:basedOn w:val="style0"/>
    <w:next w:val="style129"/>
    <w:pPr/>
    <w:rPr>
      <w:bCs/>
      <w:i/>
      <w:sz w:val="14"/>
    </w:rPr>
  </w:style>
  <w:style w:styleId="style130" w:type="paragraph">
    <w:name w:val="Body Text 3"/>
    <w:basedOn w:val="style0"/>
    <w:next w:val="style130"/>
    <w:pPr>
      <w:ind w:hanging="142" w:left="142" w:right="0"/>
    </w:pPr>
    <w:rPr>
      <w:sz w:val="18"/>
      <w:szCs w:val="16"/>
    </w:rPr>
  </w:style>
  <w:style w:styleId="style131" w:type="paragraph">
    <w:name w:val="List Bullet 3"/>
    <w:basedOn w:val="style124"/>
    <w:next w:val="style131"/>
    <w:pPr>
      <w:tabs>
        <w:tab w:leader="none" w:pos="2724" w:val="left"/>
      </w:tabs>
      <w:spacing w:after="0" w:before="0"/>
      <w:ind w:hanging="227" w:left="227" w:right="0"/>
    </w:pPr>
    <w:rPr>
      <w:sz w:val="18"/>
    </w:rPr>
  </w:style>
  <w:style w:styleId="style132" w:type="paragraph">
    <w:name w:val="List Bullet 4"/>
    <w:basedOn w:val="style128"/>
    <w:next w:val="style132"/>
    <w:pPr>
      <w:tabs>
        <w:tab w:leader="none" w:pos="5448" w:val="left"/>
      </w:tabs>
      <w:ind w:hanging="227" w:left="454" w:right="0"/>
    </w:pPr>
    <w:rPr>
      <w:sz w:val="18"/>
    </w:rPr>
  </w:style>
  <w:style w:styleId="style133" w:type="paragraph">
    <w:name w:val="Title"/>
    <w:basedOn w:val="style0"/>
    <w:next w:val="style13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134" w:type="paragraph">
    <w:name w:val="Subtitle"/>
    <w:basedOn w:val="style0"/>
    <w:next w:val="style117"/>
    <w:pPr>
      <w:jc w:val="center"/>
    </w:pPr>
    <w:rPr>
      <w:rFonts w:ascii="Cambria" w:cs="" w:hAnsi="Cambria"/>
      <w:i/>
      <w:iCs/>
      <w:color w:val="4F81BD"/>
      <w:spacing w:val="15"/>
      <w:sz w:val="24"/>
      <w:szCs w:val="24"/>
    </w:rPr>
  </w:style>
  <w:style w:styleId="style135" w:type="paragraph">
    <w:name w:val="Quote"/>
    <w:basedOn w:val="style0"/>
    <w:next w:val="style135"/>
    <w:pPr/>
    <w:rPr>
      <w:i/>
      <w:iCs/>
      <w:color w:val="000000"/>
    </w:rPr>
  </w:style>
  <w:style w:styleId="style136" w:type="paragraph">
    <w:name w:val="Intense Quote"/>
    <w:basedOn w:val="style0"/>
    <w:next w:val="style136"/>
    <w:pPr>
      <w:pBdr>
        <w:bottom w:color="4F81BD" w:space="0" w:sz="4" w:val="single"/>
      </w:pBdr>
      <w:spacing w:after="280" w:before="200"/>
      <w:ind w:hanging="0" w:left="936" w:right="936"/>
    </w:pPr>
    <w:rPr>
      <w:b/>
      <w:bCs/>
      <w:i/>
      <w:iCs/>
      <w:color w:val="4F81BD"/>
    </w:rPr>
  </w:style>
  <w:style w:styleId="style137" w:type="paragraph">
    <w:name w:val="List Paragraph"/>
    <w:basedOn w:val="style0"/>
    <w:next w:val="style137"/>
    <w:pPr>
      <w:ind w:hanging="0" w:left="720" w:right="0"/>
    </w:pPr>
    <w:rPr/>
  </w:style>
  <w:style w:styleId="style138" w:type="paragraph">
    <w:name w:val="No Spacing"/>
    <w:next w:val="style138"/>
    <w:pPr>
      <w:widowControl/>
      <w:tabs>
        <w:tab w:leader="none" w:pos="567" w:val="left"/>
      </w:tabs>
      <w:suppressAutoHyphens w:val="true"/>
    </w:pPr>
    <w:rPr>
      <w:rFonts w:ascii="Times New Roman" w:cs="Times New Roman" w:eastAsia="Times New Roman" w:hAnsi="Times New Roman"/>
      <w:color w:val="00000A"/>
      <w:sz w:val="22"/>
      <w:szCs w:val="20"/>
      <w:lang w:bidi="ar-SA" w:eastAsia="en-US" w:val="en-US"/>
    </w:rPr>
  </w:style>
  <w:style w:styleId="style139" w:type="paragraph">
    <w:name w:val="Contents title"/>
    <w:basedOn w:val="style0"/>
    <w:next w:val="style139"/>
    <w:pPr>
      <w:pageBreakBefore/>
      <w:spacing w:after="500" w:before="0" w:line="500" w:lineRule="atLeast"/>
    </w:pPr>
    <w:rPr>
      <w:rFonts w:ascii="Univers 45 Light" w:cs="Calibri" w:hAnsi="Univers 45 Light"/>
      <w:b/>
      <w:color w:val="00338D"/>
      <w:sz w:val="44"/>
      <w:szCs w:val="22"/>
      <w:lang w:val="en-GB"/>
    </w:rPr>
  </w:style>
  <w:style w:styleId="style140" w:type="paragraph">
    <w:name w:val="Contents 1"/>
    <w:basedOn w:val="style0"/>
    <w:next w:val="style140"/>
    <w:pPr>
      <w:tabs>
        <w:tab w:leader="none" w:pos="10212" w:val="left"/>
        <w:tab w:leader="none" w:pos="11062" w:val="left"/>
        <w:tab w:leader="none" w:pos="18377" w:val="right"/>
      </w:tabs>
      <w:spacing w:after="0" w:before="360" w:line="100" w:lineRule="atLeast"/>
      <w:ind w:hanging="851" w:left="851" w:right="0"/>
    </w:pPr>
    <w:rPr>
      <w:rFonts w:ascii="Cambria" w:hAnsi="Cambria"/>
      <w:b/>
      <w:bCs/>
      <w:sz w:val="24"/>
      <w:szCs w:val="24"/>
      <w:lang w:val="en-GB"/>
    </w:rPr>
  </w:style>
  <w:style w:styleId="style141" w:type="paragraph">
    <w:name w:val="Contents 2"/>
    <w:basedOn w:val="style140"/>
    <w:next w:val="style141"/>
    <w:pPr>
      <w:tabs/>
      <w:spacing w:after="0" w:before="240"/>
      <w:ind w:hanging="0" w:left="283" w:right="0"/>
    </w:pPr>
    <w:rPr>
      <w:rFonts w:ascii="Calibri" w:hAnsi="Calibri"/>
      <w:sz w:val="20"/>
      <w:szCs w:val="20"/>
    </w:rPr>
  </w:style>
  <w:style w:styleId="style142" w:type="paragraph">
    <w:name w:val="Contact name"/>
    <w:basedOn w:val="style0"/>
    <w:next w:val="style142"/>
    <w:pPr>
      <w:spacing w:after="0" w:before="240" w:line="240" w:lineRule="atLeast"/>
    </w:pPr>
    <w:rPr>
      <w:rFonts w:ascii="Univers 45 Light" w:cs="Calibri" w:hAnsi="Univers 45 Light"/>
      <w:b/>
      <w:color w:val="00338D"/>
      <w:sz w:val="20"/>
      <w:szCs w:val="22"/>
      <w:lang w:val="en-GB"/>
    </w:rPr>
  </w:style>
  <w:style w:styleId="style143" w:type="paragraph">
    <w:name w:val="Contact telephone"/>
    <w:basedOn w:val="style0"/>
    <w:next w:val="style143"/>
    <w:pPr>
      <w:spacing w:line="240" w:lineRule="atLeast"/>
    </w:pPr>
    <w:rPr>
      <w:rFonts w:ascii="Univers 45 Light" w:cs="Calibri" w:hAnsi="Univers 45 Light"/>
      <w:color w:val="000000"/>
      <w:sz w:val="20"/>
      <w:szCs w:val="22"/>
      <w:lang w:val="en-GB"/>
    </w:rPr>
  </w:style>
  <w:style w:styleId="style144" w:type="paragraph">
    <w:name w:val="Contact email"/>
    <w:basedOn w:val="style0"/>
    <w:next w:val="style144"/>
    <w:pPr>
      <w:spacing w:line="240" w:lineRule="atLeast"/>
    </w:pPr>
    <w:rPr>
      <w:rFonts w:ascii="Univers 45 Light" w:cs="Calibri" w:hAnsi="Univers 45 Light"/>
      <w:color w:val="000000"/>
      <w:sz w:val="20"/>
      <w:szCs w:val="22"/>
      <w:lang w:val="en-GB"/>
    </w:rPr>
  </w:style>
  <w:style w:styleId="style145" w:type="paragraph">
    <w:name w:val="Body text purple highlight"/>
    <w:basedOn w:val="style0"/>
    <w:next w:val="style145"/>
    <w:pPr>
      <w:spacing w:after="280" w:before="140" w:line="100" w:lineRule="atLeast"/>
    </w:pPr>
    <w:rPr>
      <w:rFonts w:ascii="Univers 45 Light" w:cs="Calibri" w:hAnsi="Univers 45 Light"/>
      <w:b/>
      <w:color w:val="4F81BD"/>
      <w:sz w:val="20"/>
      <w:szCs w:val="22"/>
      <w:lang w:val="en-GB"/>
    </w:rPr>
  </w:style>
  <w:style w:styleId="style146" w:type="paragraph">
    <w:name w:val="Body Text1"/>
    <w:basedOn w:val="style0"/>
    <w:next w:val="style146"/>
    <w:pPr>
      <w:spacing w:after="280" w:before="140" w:line="100" w:lineRule="atLeast"/>
    </w:pPr>
    <w:rPr>
      <w:rFonts w:ascii="Univers 45 Light" w:cs="Calibri" w:hAnsi="Univers 45 Light"/>
      <w:color w:val="000000"/>
      <w:sz w:val="20"/>
      <w:szCs w:val="22"/>
      <w:lang w:val="en-GB"/>
    </w:rPr>
  </w:style>
  <w:style w:styleId="style147" w:type="paragraph">
    <w:name w:val="Appendix header"/>
    <w:basedOn w:val="style0"/>
    <w:next w:val="style147"/>
    <w:pPr>
      <w:pageBreakBefore/>
      <w:tabs>
        <w:tab w:leader="none" w:pos="23820" w:val="left"/>
      </w:tabs>
      <w:spacing w:line="100" w:lineRule="atLeast"/>
      <w:ind w:hanging="1985" w:left="1985" w:right="0"/>
    </w:pPr>
    <w:rPr>
      <w:rFonts w:ascii="Univers 45 Light" w:hAnsi="Univers 45 Light"/>
      <w:color w:val="8064A2"/>
      <w:sz w:val="28"/>
      <w:szCs w:val="28"/>
      <w:lang w:val="en-GB"/>
    </w:rPr>
  </w:style>
  <w:style w:styleId="style148" w:type="paragraph">
    <w:name w:val="Contents 3"/>
    <w:basedOn w:val="style0"/>
    <w:next w:val="style148"/>
    <w:pPr>
      <w:tabs>
        <w:tab w:leader="none" w:pos="10212" w:val="left"/>
        <w:tab w:leader="none" w:pos="18377" w:val="right"/>
      </w:tabs>
      <w:spacing w:line="100" w:lineRule="atLeast"/>
      <w:ind w:hanging="851" w:left="851" w:right="0"/>
    </w:pPr>
    <w:rPr>
      <w:rFonts w:ascii="Calibri" w:hAnsi="Calibri"/>
      <w:sz w:val="20"/>
      <w:lang w:val="en-GB"/>
    </w:rPr>
  </w:style>
  <w:style w:styleId="style149" w:type="paragraph">
    <w:name w:val="P_Body_Text"/>
    <w:basedOn w:val="style0"/>
    <w:next w:val="style149"/>
    <w:pPr>
      <w:spacing w:after="120" w:before="120" w:line="360" w:lineRule="auto"/>
    </w:pPr>
    <w:rPr>
      <w:rFonts w:ascii="Verdana" w:hAnsi="Verdana"/>
      <w:sz w:val="20"/>
    </w:rPr>
  </w:style>
  <w:style w:styleId="style150" w:type="paragraph">
    <w:name w:val="P_Heading_2"/>
    <w:basedOn w:val="style0"/>
    <w:next w:val="style150"/>
    <w:pPr>
      <w:keepNext/>
      <w:spacing w:after="120" w:before="120" w:line="360" w:lineRule="auto"/>
      <w:jc w:val="both"/>
    </w:pPr>
    <w:rPr>
      <w:rFonts w:ascii="Arial" w:hAnsi="Arial"/>
      <w:color w:val="000080"/>
      <w:sz w:val="28"/>
      <w:szCs w:val="24"/>
    </w:rPr>
  </w:style>
  <w:style w:styleId="style151" w:type="paragraph">
    <w:name w:val="P_Table_Heading"/>
    <w:basedOn w:val="style0"/>
    <w:next w:val="style151"/>
    <w:pPr>
      <w:spacing w:after="60" w:before="60" w:line="100" w:lineRule="atLeast"/>
    </w:pPr>
    <w:rPr>
      <w:rFonts w:ascii="Verdana" w:hAnsi="Verdana"/>
      <w:b/>
      <w:caps/>
      <w:sz w:val="20"/>
      <w:szCs w:val="24"/>
    </w:rPr>
  </w:style>
  <w:style w:styleId="style152" w:type="paragraph">
    <w:name w:val="Body Text 2"/>
    <w:basedOn w:val="style0"/>
    <w:next w:val="style152"/>
    <w:pPr>
      <w:overflowPunct w:val="true"/>
      <w:spacing w:after="120" w:before="60"/>
      <w:jc w:val="both"/>
      <w:textAlignment w:val="baseline"/>
    </w:pPr>
    <w:rPr>
      <w:rFonts w:ascii="Arial" w:cs="Arial" w:hAnsi="Arial"/>
      <w:sz w:val="24"/>
      <w:szCs w:val="24"/>
    </w:rPr>
  </w:style>
  <w:style w:styleId="style153" w:type="paragraph">
    <w:name w:val="Contents Heading"/>
    <w:basedOn w:val="style1"/>
    <w:next w:val="style153"/>
    <w:pPr>
      <w:suppressLineNumbers/>
      <w:spacing w:after="0" w:before="240" w:line="252" w:lineRule="auto"/>
      <w:ind w:hanging="0" w:left="0" w:right="0"/>
    </w:pPr>
    <w:rPr>
      <w:rFonts w:ascii="Cambria" w:cs="" w:hAnsi="Cambria"/>
      <w:b w:val="false"/>
      <w:bCs/>
      <w:color w:val="365F91"/>
      <w:sz w:val="32"/>
      <w:szCs w:val="32"/>
    </w:rPr>
  </w:style>
  <w:style w:styleId="style154" w:type="paragraph">
    <w:name w:val="Frame contents"/>
    <w:basedOn w:val="style117"/>
    <w:next w:val="style154"/>
    <w:pPr/>
    <w:rPr/>
  </w:style>
  <w:style w:styleId="style155" w:type="paragraph">
    <w:name w:val="Preformatted Text"/>
    <w:basedOn w:val="style0"/>
    <w:next w:val="style155"/>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_Plain.dot</Template>
  <TotalTime>157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2014-07-17T13:51:00.00Z</dcterms:created>
  <dc:creator>Razdan, Romharsh</dc:creator>
  <cp:lastModifiedBy>Tejwani, Munish</cp:lastModifiedBy>
  <cp:lastPrinted>2000-03-07T03:10:00.00Z</cp:lastPrinted>
  <dcterms:modified xsi:type="dcterms:W3CDTF">2014-07-23T09:25:00.00Z</dcterms:modified>
  <cp:revision>40</cp:revision>
  <dc:title>ID plain v3.1</dc:title>
</cp:coreProperties>
</file>