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C9" w:rsidRDefault="004851C9" w:rsidP="005C4DE1">
      <w:pPr>
        <w:rPr>
          <w:rStyle w:val="a3"/>
          <w:rFonts w:ascii="微软雅黑" w:eastAsia="微软雅黑" w:hAnsi="微软雅黑" w:hint="eastAsia"/>
          <w:color w:val="3F3F3F"/>
        </w:rPr>
      </w:pPr>
      <w:r>
        <w:rPr>
          <w:rStyle w:val="a3"/>
          <w:rFonts w:ascii="微软雅黑" w:eastAsia="微软雅黑" w:hAnsi="微软雅黑"/>
          <w:color w:val="3F3F3F"/>
        </w:rPr>
        <w:t>动画蓝图</w:t>
      </w:r>
      <w:r>
        <w:rPr>
          <w:rStyle w:val="a3"/>
          <w:rFonts w:ascii="微软雅黑" w:eastAsia="微软雅黑" w:hAnsi="微软雅黑" w:hint="eastAsia"/>
          <w:color w:val="3F3F3F"/>
        </w:rPr>
        <w:t>：</w:t>
      </w:r>
    </w:p>
    <w:p w:rsidR="00A0431F" w:rsidRDefault="005C4DE1" w:rsidP="005C4DE1">
      <w:pPr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988536"/>
            <wp:effectExtent l="0" t="0" r="2540" b="0"/>
            <wp:docPr id="1" name="图片 1" descr="http://gadimg-10045137.image.myqcloud.com/20180206/5a7944c8c3acd.com/resource/attachment/ba6b27b9c858b3d054204039eeb0f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dimg-10045137.image.myqcloud.com/20180206/5a7944c8c3acd.com/resource/attachment/ba6b27b9c858b3d054204039eeb0f91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微软雅黑" w:eastAsia="微软雅黑" w:hAnsi="微软雅黑" w:hint="eastAsia"/>
          <w:color w:val="3F3F3F"/>
        </w:rPr>
        <w:t>动画蓝图</w:t>
      </w: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Pawn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Character</w:t>
      </w:r>
      <w:r>
        <w:rPr>
          <w:rFonts w:hint="eastAsia"/>
          <w:shd w:val="clear" w:color="auto" w:fill="FFFFFF"/>
        </w:rPr>
        <w:t>蓝图获取当前角色的状态（如行走以及行走的速度，跳跃及跳跃的状态等等），并根据获得到的数据决定角色播放的动画。而动画蓝图中的</w:t>
      </w:r>
      <w:r>
        <w:rPr>
          <w:rStyle w:val="a3"/>
          <w:rFonts w:ascii="微软雅黑" w:eastAsia="微软雅黑" w:hAnsi="微软雅黑" w:hint="eastAsia"/>
          <w:color w:val="3F3F3F"/>
        </w:rPr>
        <w:t>事件图表</w:t>
      </w:r>
      <w:r>
        <w:rPr>
          <w:rFonts w:hint="eastAsia"/>
          <w:shd w:val="clear" w:color="auto" w:fill="FFFFFF"/>
        </w:rPr>
        <w:t>是专门用来获取角色状态的，</w:t>
      </w:r>
      <w:r>
        <w:rPr>
          <w:rFonts w:hint="eastAsia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F3F3F"/>
        </w:rPr>
        <w:t>动画图表</w:t>
      </w:r>
      <w:r>
        <w:rPr>
          <w:rFonts w:hint="eastAsia"/>
          <w:shd w:val="clear" w:color="auto" w:fill="FFFFFF"/>
        </w:rPr>
        <w:t>是专门用来决定播放什么动画的，动画蓝图的决策依据就是</w:t>
      </w:r>
      <w:r>
        <w:rPr>
          <w:rStyle w:val="a3"/>
          <w:rFonts w:ascii="微软雅黑" w:eastAsia="微软雅黑" w:hAnsi="微软雅黑" w:hint="eastAsia"/>
          <w:color w:val="3F3F3F"/>
        </w:rPr>
        <w:t>状态机</w:t>
      </w:r>
      <w:r>
        <w:rPr>
          <w:rFonts w:hint="eastAsia"/>
          <w:shd w:val="clear" w:color="auto" w:fill="FFFFFF"/>
        </w:rPr>
        <w:t>。</w:t>
      </w:r>
    </w:p>
    <w:p w:rsidR="00055989" w:rsidRDefault="00055989" w:rsidP="00055989">
      <w:pPr>
        <w:rPr>
          <w:rStyle w:val="a3"/>
          <w:rFonts w:ascii="微软雅黑" w:eastAsia="微软雅黑" w:hAnsi="微软雅黑"/>
          <w:color w:val="3F3F3F"/>
        </w:rPr>
      </w:pPr>
      <w:r>
        <w:rPr>
          <w:rStyle w:val="a3"/>
          <w:rFonts w:ascii="微软雅黑" w:eastAsia="微软雅黑" w:hAnsi="微软雅黑" w:hint="eastAsia"/>
          <w:color w:val="3F3F3F"/>
        </w:rPr>
        <w:t>事件图表</w:t>
      </w:r>
      <w:r>
        <w:rPr>
          <w:rStyle w:val="a3"/>
          <w:rFonts w:ascii="微软雅黑" w:eastAsia="微软雅黑" w:hAnsi="微软雅黑" w:hint="eastAsia"/>
          <w:color w:val="3F3F3F"/>
        </w:rPr>
        <w:t>：</w:t>
      </w:r>
    </w:p>
    <w:p w:rsidR="00055989" w:rsidRPr="00055989" w:rsidRDefault="00055989" w:rsidP="00055989">
      <w:pPr>
        <w:rPr>
          <w:rFonts w:ascii="微软雅黑" w:eastAsia="微软雅黑" w:hAnsi="微软雅黑" w:hint="eastAsia"/>
          <w:b/>
          <w:bCs/>
          <w:color w:val="3F3F3F"/>
        </w:rPr>
      </w:pPr>
      <w:r>
        <w:rPr>
          <w:rStyle w:val="a3"/>
          <w:rFonts w:ascii="微软雅黑" w:eastAsia="微软雅黑" w:hAnsi="微软雅黑" w:hint="eastAsia"/>
          <w:color w:val="3F3F3F"/>
        </w:rPr>
        <w:t>1、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重写BlueprintUpdateAnimation方法，每帧都在执行，可以写一些每帧都在</w:t>
      </w:r>
    </w:p>
    <w:p w:rsid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 w:rsidRPr="00055989">
        <w:rPr>
          <w:rFonts w:ascii="微软雅黑" w:eastAsia="微软雅黑" w:hAnsi="微软雅黑" w:hint="eastAsia"/>
          <w:b/>
          <w:bCs/>
          <w:color w:val="3F3F3F"/>
        </w:rPr>
        <w:t>检测的逻辑</w:t>
      </w:r>
    </w:p>
    <w:p w:rsidR="00055989" w:rsidRP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 w:hint="eastAsia"/>
          <w:b/>
          <w:bCs/>
          <w:color w:val="3F3F3F"/>
        </w:rPr>
        <w:t>2、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重写</w:t>
      </w:r>
      <w:r w:rsidRPr="00055989">
        <w:rPr>
          <w:rFonts w:ascii="微软雅黑" w:eastAsia="微软雅黑" w:hAnsi="微软雅黑"/>
          <w:b/>
          <w:bCs/>
          <w:color w:val="3F3F3F"/>
        </w:rPr>
        <w:t>BlueprintInitializeAnimation</w:t>
      </w:r>
      <w:r w:rsidR="001E6316">
        <w:rPr>
          <w:rFonts w:ascii="微软雅黑" w:eastAsia="微软雅黑" w:hAnsi="微软雅黑" w:hint="eastAsia"/>
          <w:b/>
          <w:bCs/>
          <w:color w:val="3F3F3F"/>
        </w:rPr>
        <w:t>方法，它是初始化时会调用</w:t>
      </w:r>
      <w:bookmarkStart w:id="0" w:name="_GoBack"/>
      <w:bookmarkEnd w:id="0"/>
    </w:p>
    <w:p w:rsid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 w:rsidRPr="00055989">
        <w:rPr>
          <w:rFonts w:ascii="微软雅黑" w:eastAsia="微软雅黑" w:hAnsi="微软雅黑" w:hint="eastAsia"/>
          <w:b/>
          <w:bCs/>
          <w:color w:val="3F3F3F"/>
        </w:rPr>
        <w:t>可以初始化值</w:t>
      </w:r>
    </w:p>
    <w:p w:rsidR="00055989" w:rsidRP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 w:hint="eastAsia"/>
          <w:b/>
          <w:bCs/>
          <w:color w:val="3F3F3F"/>
        </w:rPr>
        <w:t>3、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可以播放蒙太奇（</w:t>
      </w:r>
      <w:r w:rsidRPr="00055989">
        <w:rPr>
          <w:rFonts w:ascii="微软雅黑" w:eastAsia="微软雅黑" w:hAnsi="微软雅黑"/>
          <w:b/>
          <w:bCs/>
          <w:color w:val="3F3F3F"/>
        </w:rPr>
        <w:t>MontagePlay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）</w:t>
      </w:r>
    </w:p>
    <w:p w:rsidR="00055989" w:rsidRP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/>
          <w:b/>
          <w:bCs/>
          <w:color w:val="3F3F3F"/>
        </w:rPr>
        <w:t>4</w:t>
      </w:r>
      <w:r>
        <w:rPr>
          <w:rFonts w:ascii="微软雅黑" w:eastAsia="微软雅黑" w:hAnsi="微软雅黑" w:hint="eastAsia"/>
          <w:b/>
          <w:bCs/>
          <w:color w:val="3F3F3F"/>
        </w:rPr>
        <w:t>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可以播放槽动画（</w:t>
      </w:r>
      <w:r w:rsidRPr="00055989">
        <w:rPr>
          <w:rFonts w:ascii="微软雅黑" w:eastAsia="微软雅黑" w:hAnsi="微软雅黑"/>
          <w:b/>
          <w:bCs/>
          <w:color w:val="3F3F3F"/>
        </w:rPr>
        <w:t>PlaySlotAnimation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），也就是播放一个序列动画，但前提是</w:t>
      </w:r>
    </w:p>
    <w:p w:rsid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 w:rsidRPr="00055989">
        <w:rPr>
          <w:rFonts w:ascii="微软雅黑" w:eastAsia="微软雅黑" w:hAnsi="微软雅黑" w:hint="eastAsia"/>
          <w:b/>
          <w:bCs/>
          <w:color w:val="3F3F3F"/>
        </w:rPr>
        <w:lastRenderedPageBreak/>
        <w:t>有这个动画槽，而且动画槽有被应用在</w:t>
      </w:r>
    </w:p>
    <w:p w:rsidR="00055989" w:rsidRP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 w:hint="eastAsia"/>
          <w:b/>
          <w:bCs/>
          <w:color w:val="3F3F3F"/>
        </w:rPr>
        <w:t>5、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可以自定义函数，事件调度器，属性，宏相关</w:t>
      </w:r>
    </w:p>
    <w:p w:rsidR="00055989" w:rsidRPr="00055989" w:rsidRDefault="00055989" w:rsidP="00055989">
      <w:pPr>
        <w:rPr>
          <w:rFonts w:ascii="微软雅黑" w:eastAsia="微软雅黑" w:hAnsi="微软雅黑" w:hint="eastAsia"/>
          <w:b/>
          <w:bCs/>
          <w:color w:val="3F3F3F"/>
        </w:rPr>
      </w:pPr>
    </w:p>
    <w:p w:rsidR="00055989" w:rsidRDefault="00055989" w:rsidP="00055989">
      <w:pPr>
        <w:rPr>
          <w:rStyle w:val="a3"/>
          <w:rFonts w:ascii="微软雅黑" w:eastAsia="微软雅黑" w:hAnsi="微软雅黑"/>
          <w:color w:val="3F3F3F"/>
        </w:rPr>
      </w:pPr>
      <w:r>
        <w:rPr>
          <w:rFonts w:hint="eastAsia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F3F3F"/>
        </w:rPr>
        <w:t>动画图表</w:t>
      </w:r>
      <w:r>
        <w:rPr>
          <w:rStyle w:val="a3"/>
          <w:rFonts w:ascii="微软雅黑" w:eastAsia="微软雅黑" w:hAnsi="微软雅黑" w:hint="eastAsia"/>
          <w:color w:val="3F3F3F"/>
        </w:rPr>
        <w:t>：</w:t>
      </w:r>
    </w:p>
    <w:p w:rsidR="00055989" w:rsidRP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Style w:val="a3"/>
          <w:rFonts w:ascii="微软雅黑" w:eastAsia="微软雅黑" w:hAnsi="微软雅黑" w:hint="eastAsia"/>
          <w:color w:val="3F3F3F"/>
        </w:rPr>
        <w:t>1、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混合节点（如按整、按布尔、基于每个骨骼分层混合、应扩叠加型姿势、混合）</w:t>
      </w:r>
    </w:p>
    <w:p w:rsidR="00055989" w:rsidRP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/>
          <w:b/>
          <w:bCs/>
          <w:color w:val="3F3F3F"/>
        </w:rPr>
        <w:t>2</w:t>
      </w:r>
      <w:r>
        <w:rPr>
          <w:rFonts w:ascii="微软雅黑" w:eastAsia="微软雅黑" w:hAnsi="微软雅黑" w:hint="eastAsia"/>
          <w:b/>
          <w:bCs/>
          <w:color w:val="3F3F3F"/>
        </w:rPr>
        <w:t>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设置动画插槽执行逻辑（节点从给定的动画插槽处播放合成的动画）</w:t>
      </w:r>
    </w:p>
    <w:p w:rsid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/>
          <w:b/>
          <w:bCs/>
          <w:color w:val="3F3F3F"/>
        </w:rPr>
        <w:t>3</w:t>
      </w:r>
      <w:r>
        <w:rPr>
          <w:rFonts w:ascii="微软雅黑" w:eastAsia="微软雅黑" w:hAnsi="微软雅黑" w:hint="eastAsia"/>
          <w:b/>
          <w:bCs/>
          <w:color w:val="3F3F3F"/>
        </w:rPr>
        <w:t>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状态机的设计</w:t>
      </w:r>
    </w:p>
    <w:p w:rsid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 w:hint="eastAsia"/>
          <w:b/>
          <w:bCs/>
          <w:color w:val="3F3F3F"/>
        </w:rPr>
        <w:t>4、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播放出动画最终姿势</w:t>
      </w:r>
    </w:p>
    <w:p w:rsidR="00055989" w:rsidRP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  <w:r>
        <w:rPr>
          <w:rFonts w:ascii="微软雅黑" w:eastAsia="微软雅黑" w:hAnsi="微软雅黑" w:hint="eastAsia"/>
          <w:b/>
          <w:bCs/>
          <w:color w:val="3F3F3F"/>
        </w:rPr>
        <w:t>5、</w:t>
      </w:r>
      <w:r w:rsidRPr="00055989">
        <w:rPr>
          <w:rFonts w:ascii="微软雅黑" w:eastAsia="微软雅黑" w:hAnsi="微软雅黑" w:hint="eastAsia"/>
          <w:b/>
          <w:bCs/>
          <w:color w:val="3F3F3F"/>
        </w:rPr>
        <w:t>状态机的姿势缓存组合输入最终姿势</w:t>
      </w:r>
    </w:p>
    <w:p w:rsidR="00055989" w:rsidRDefault="00055989" w:rsidP="00055989">
      <w:pPr>
        <w:rPr>
          <w:rFonts w:ascii="微软雅黑" w:eastAsia="微软雅黑" w:hAnsi="微软雅黑"/>
          <w:b/>
          <w:bCs/>
          <w:color w:val="3F3F3F"/>
        </w:rPr>
      </w:pPr>
    </w:p>
    <w:p w:rsidR="00CC3AEB" w:rsidRDefault="00CC3AEB" w:rsidP="00CC3AEB">
      <w:pPr>
        <w:rPr>
          <w:rFonts w:ascii="微软雅黑" w:eastAsia="微软雅黑" w:hAnsi="微软雅黑"/>
          <w:b/>
          <w:bCs/>
          <w:color w:val="3F3F3F"/>
        </w:rPr>
      </w:pPr>
      <w:r w:rsidRPr="00CC3AEB">
        <w:rPr>
          <w:rFonts w:ascii="微软雅黑" w:eastAsia="微软雅黑" w:hAnsi="微软雅黑"/>
          <w:b/>
          <w:bCs/>
          <w:color w:val="3F3F3F"/>
        </w:rPr>
        <w:t>State Machines</w:t>
      </w:r>
      <w:r w:rsidRPr="00CC3AEB">
        <w:rPr>
          <w:rFonts w:ascii="微软雅黑" w:eastAsia="微软雅黑" w:hAnsi="微软雅黑" w:hint="eastAsia"/>
          <w:b/>
          <w:bCs/>
          <w:color w:val="3F3F3F"/>
        </w:rPr>
        <w:t>（状态机）</w:t>
      </w:r>
      <w:r w:rsidRPr="00CC3AEB">
        <w:rPr>
          <w:rFonts w:ascii="微软雅黑" w:eastAsia="微软雅黑" w:hAnsi="微软雅黑"/>
          <w:b/>
          <w:bCs/>
          <w:color w:val="3F3F3F"/>
        </w:rPr>
        <w:t> 提供了一种图形化的方式来把骨架网格物体的动画分解为一系列 </w:t>
      </w:r>
      <w:r w:rsidRPr="00CC3AEB">
        <w:rPr>
          <w:rFonts w:ascii="微软雅黑" w:eastAsia="微软雅黑" w:hAnsi="微软雅黑" w:hint="eastAsia"/>
          <w:b/>
          <w:bCs/>
          <w:i/>
          <w:iCs/>
          <w:color w:val="3F3F3F"/>
        </w:rPr>
        <w:t>状态</w:t>
      </w:r>
      <w:r w:rsidRPr="00CC3AEB">
        <w:rPr>
          <w:rFonts w:ascii="微软雅黑" w:eastAsia="微软雅黑" w:hAnsi="微软雅黑"/>
          <w:b/>
          <w:bCs/>
          <w:color w:val="3F3F3F"/>
        </w:rPr>
        <w:t> 。然后，通过 </w:t>
      </w:r>
      <w:r w:rsidRPr="00CC3AEB">
        <w:rPr>
          <w:rFonts w:ascii="微软雅黑" w:eastAsia="微软雅黑" w:hAnsi="微软雅黑"/>
          <w:b/>
          <w:bCs/>
          <w:i/>
          <w:iCs/>
          <w:color w:val="3F3F3F"/>
        </w:rPr>
        <w:t>Transition Rules</w:t>
      </w:r>
      <w:r w:rsidRPr="00CC3AEB">
        <w:rPr>
          <w:rFonts w:ascii="微软雅黑" w:eastAsia="微软雅黑" w:hAnsi="微软雅黑" w:hint="eastAsia"/>
          <w:b/>
          <w:bCs/>
          <w:i/>
          <w:iCs/>
          <w:color w:val="3F3F3F"/>
        </w:rPr>
        <w:t>（变换规则）</w:t>
      </w:r>
      <w:r w:rsidRPr="00CC3AEB">
        <w:rPr>
          <w:rFonts w:ascii="微软雅黑" w:eastAsia="微软雅黑" w:hAnsi="微软雅黑"/>
          <w:b/>
          <w:bCs/>
          <w:color w:val="3F3F3F"/>
        </w:rPr>
        <w:t> 来管理这些状态，这些变换规则控制如何从一个状态混合到另一个状态。</w:t>
      </w:r>
    </w:p>
    <w:p w:rsidR="00C16656" w:rsidRDefault="00C16656" w:rsidP="00CC3AEB">
      <w:pPr>
        <w:rPr>
          <w:rFonts w:ascii="微软雅黑" w:eastAsia="微软雅黑" w:hAnsi="微软雅黑"/>
          <w:b/>
          <w:bCs/>
          <w:color w:val="3F3F3F"/>
        </w:rPr>
      </w:pPr>
      <w:r w:rsidRPr="00C16656">
        <w:rPr>
          <w:rFonts w:ascii="微软雅黑" w:eastAsia="微软雅黑" w:hAnsi="微软雅黑"/>
          <w:b/>
          <w:bCs/>
          <w:color w:val="3F3F3F"/>
        </w:rPr>
        <w:drawing>
          <wp:inline distT="0" distB="0" distL="0" distR="0" wp14:anchorId="4740A9E1" wp14:editId="1294C833">
            <wp:extent cx="5274310" cy="3273425"/>
            <wp:effectExtent l="0" t="0" r="254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56" w:rsidRPr="00CC3AEB" w:rsidRDefault="00C16656" w:rsidP="00CC3AEB">
      <w:pPr>
        <w:rPr>
          <w:rFonts w:ascii="微软雅黑" w:eastAsia="微软雅黑" w:hAnsi="微软雅黑" w:hint="eastAsia"/>
          <w:b/>
          <w:bCs/>
          <w:color w:val="3F3F3F"/>
        </w:rPr>
      </w:pPr>
      <w:r w:rsidRPr="00C16656">
        <w:rPr>
          <w:rFonts w:ascii="微软雅黑" w:eastAsia="微软雅黑" w:hAnsi="微软雅黑"/>
          <w:b/>
          <w:bCs/>
          <w:color w:val="3F3F3F"/>
        </w:rPr>
        <w:lastRenderedPageBreak/>
        <w:drawing>
          <wp:inline distT="0" distB="0" distL="0" distR="0" wp14:anchorId="28309943" wp14:editId="6D87D4D2">
            <wp:extent cx="3278773" cy="5026421"/>
            <wp:effectExtent l="0" t="0" r="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773" cy="50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84" w:rsidRPr="00714C84" w:rsidRDefault="00714C84" w:rsidP="00714C84">
      <w:pPr>
        <w:rPr>
          <w:rFonts w:ascii="微软雅黑" w:eastAsia="微软雅黑" w:hAnsi="微软雅黑"/>
          <w:b/>
          <w:bCs/>
          <w:color w:val="3F3F3F"/>
        </w:rPr>
      </w:pPr>
      <w:r w:rsidRPr="00714C84">
        <w:rPr>
          <w:rFonts w:ascii="微软雅黑" w:eastAsia="微软雅黑" w:hAnsi="微软雅黑" w:hint="eastAsia"/>
          <w:b/>
          <w:bCs/>
          <w:color w:val="3F3F3F"/>
        </w:rPr>
        <w:t>背景动作阐述：</w:t>
      </w:r>
    </w:p>
    <w:p w:rsidR="00714C84" w:rsidRPr="00714C84" w:rsidRDefault="00714C84" w:rsidP="00714C84">
      <w:pPr>
        <w:rPr>
          <w:rFonts w:ascii="微软雅黑" w:eastAsia="微软雅黑" w:hAnsi="微软雅黑"/>
          <w:b/>
          <w:bCs/>
          <w:color w:val="3F3F3F"/>
        </w:rPr>
      </w:pPr>
      <w:r w:rsidRPr="00714C84">
        <w:rPr>
          <w:rFonts w:ascii="微软雅黑" w:eastAsia="微软雅黑" w:hAnsi="微软雅黑" w:hint="eastAsia"/>
          <w:b/>
          <w:bCs/>
          <w:color w:val="3F3F3F"/>
        </w:rPr>
        <w:t>①动作需要常驻于某状态表现，也可以理解为是模型的基础表现</w:t>
      </w:r>
    </w:p>
    <w:p w:rsidR="00714C84" w:rsidRPr="00714C84" w:rsidRDefault="00714C84" w:rsidP="00714C84">
      <w:pPr>
        <w:rPr>
          <w:rFonts w:ascii="微软雅黑" w:eastAsia="微软雅黑" w:hAnsi="微软雅黑"/>
          <w:b/>
          <w:bCs/>
          <w:color w:val="3F3F3F"/>
        </w:rPr>
      </w:pPr>
      <w:r w:rsidRPr="00714C84">
        <w:rPr>
          <w:rFonts w:ascii="微软雅黑" w:eastAsia="微软雅黑" w:hAnsi="微软雅黑" w:hint="eastAsia"/>
          <w:b/>
          <w:bCs/>
          <w:color w:val="3F3F3F"/>
        </w:rPr>
        <w:t>前景动作阐述：</w:t>
      </w:r>
    </w:p>
    <w:p w:rsidR="00714C84" w:rsidRPr="00714C84" w:rsidRDefault="00714C84" w:rsidP="00714C84">
      <w:pPr>
        <w:rPr>
          <w:rFonts w:ascii="微软雅黑" w:eastAsia="微软雅黑" w:hAnsi="微软雅黑"/>
          <w:b/>
          <w:bCs/>
          <w:color w:val="3F3F3F"/>
        </w:rPr>
      </w:pPr>
      <w:r w:rsidRPr="00714C84">
        <w:rPr>
          <w:rFonts w:ascii="微软雅黑" w:eastAsia="微软雅黑" w:hAnsi="微软雅黑" w:hint="eastAsia"/>
          <w:b/>
          <w:bCs/>
          <w:color w:val="3F3F3F"/>
        </w:rPr>
        <w:t>①动作不会常驻于某状态，一般一次、或几次便结束了</w:t>
      </w:r>
    </w:p>
    <w:p w:rsidR="00714C84" w:rsidRPr="00714C84" w:rsidRDefault="00714C84" w:rsidP="00714C84">
      <w:pPr>
        <w:rPr>
          <w:rFonts w:ascii="微软雅黑" w:eastAsia="微软雅黑" w:hAnsi="微软雅黑"/>
          <w:b/>
          <w:bCs/>
          <w:color w:val="3F3F3F"/>
        </w:rPr>
      </w:pPr>
      <w:r w:rsidRPr="00714C84">
        <w:rPr>
          <w:rFonts w:ascii="微软雅黑" w:eastAsia="微软雅黑" w:hAnsi="微软雅黑"/>
          <w:b/>
          <w:bCs/>
          <w:color w:val="3F3F3F"/>
        </w:rPr>
        <w:t xml:space="preserve">    </w:t>
      </w:r>
      <w:r w:rsidRPr="00714C84">
        <w:rPr>
          <w:rFonts w:ascii="微软雅黑" w:eastAsia="微软雅黑" w:hAnsi="微软雅黑" w:hint="eastAsia"/>
          <w:b/>
          <w:bCs/>
          <w:color w:val="3F3F3F"/>
        </w:rPr>
        <w:t>②在基础表现上丰富动作的表现，所以前景会比背景优先级高</w:t>
      </w:r>
    </w:p>
    <w:p w:rsidR="00CC3AEB" w:rsidRPr="00714C84" w:rsidRDefault="00CC3AEB" w:rsidP="00055989">
      <w:pPr>
        <w:rPr>
          <w:rFonts w:ascii="微软雅黑" w:eastAsia="微软雅黑" w:hAnsi="微软雅黑" w:hint="eastAsia"/>
          <w:b/>
          <w:bCs/>
          <w:color w:val="3F3F3F"/>
        </w:rPr>
      </w:pPr>
    </w:p>
    <w:p w:rsidR="00055989" w:rsidRPr="00055989" w:rsidRDefault="00055989" w:rsidP="00055989">
      <w:pPr>
        <w:rPr>
          <w:rFonts w:ascii="微软雅黑" w:eastAsia="微软雅黑" w:hAnsi="微软雅黑" w:hint="eastAsia"/>
          <w:b/>
          <w:bCs/>
          <w:color w:val="3F3F3F"/>
        </w:rPr>
      </w:pPr>
    </w:p>
    <w:sectPr w:rsidR="00055989" w:rsidRPr="0005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1F"/>
    <w:rsid w:val="00055989"/>
    <w:rsid w:val="001E6316"/>
    <w:rsid w:val="002C686E"/>
    <w:rsid w:val="003F2BEB"/>
    <w:rsid w:val="004851C9"/>
    <w:rsid w:val="005C4DE1"/>
    <w:rsid w:val="00714C84"/>
    <w:rsid w:val="007C36E6"/>
    <w:rsid w:val="00B81101"/>
    <w:rsid w:val="00C125E9"/>
    <w:rsid w:val="00C16656"/>
    <w:rsid w:val="00CC3AEB"/>
    <w:rsid w:val="00DE11B7"/>
    <w:rsid w:val="00EA18C0"/>
    <w:rsid w:val="00E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E116-5648-42A7-822B-C09EC3BA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4DE1"/>
    <w:rPr>
      <w:b/>
      <w:bCs/>
    </w:rPr>
  </w:style>
  <w:style w:type="paragraph" w:styleId="a4">
    <w:name w:val="Normal (Web)"/>
    <w:basedOn w:val="a"/>
    <w:uiPriority w:val="99"/>
    <w:semiHidden/>
    <w:unhideWhenUsed/>
    <w:rsid w:val="00055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12</cp:revision>
  <dcterms:created xsi:type="dcterms:W3CDTF">2019-04-19T01:56:00Z</dcterms:created>
  <dcterms:modified xsi:type="dcterms:W3CDTF">2019-04-19T07:32:00Z</dcterms:modified>
</cp:coreProperties>
</file>