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Cs/>
          <w:sz w:val="28"/>
          <w:szCs w:val="28"/>
          <w:lang w:val="uk-UA"/>
        </w:rPr>
        <w:id w:val="-2126457483"/>
        <w:docPartObj>
          <w:docPartGallery w:val="Cover Pages"/>
          <w:docPartUnique/>
        </w:docPartObj>
      </w:sdtPr>
      <w:sdtEndPr>
        <w:rPr>
          <w:bCs w:val="0"/>
          <w:sz w:val="24"/>
          <w:szCs w:val="24"/>
          <w:lang w:val="ru-RU"/>
        </w:rPr>
      </w:sdtEndPr>
      <w:sdtContent>
        <w:p w14:paraId="3E3C3586" w14:textId="3D96CD96" w:rsidR="00C66B83" w:rsidRPr="0005075D" w:rsidRDefault="00C66B83" w:rsidP="005B3CA9">
          <w:pPr>
            <w:jc w:val="center"/>
            <w:rPr>
              <w:rFonts w:ascii="Arial" w:hAnsi="Arial" w:cs="Arial"/>
              <w:bCs/>
              <w:sz w:val="32"/>
              <w:szCs w:val="32"/>
              <w:lang w:val="uk-UA"/>
            </w:rPr>
          </w:pPr>
          <w:r w:rsidRPr="0005075D">
            <w:rPr>
              <w:rFonts w:ascii="Arial" w:hAnsi="Arial" w:cs="Arial"/>
              <w:bCs/>
              <w:sz w:val="28"/>
              <w:szCs w:val="28"/>
              <w:lang w:val="uk-UA"/>
            </w:rPr>
            <w:t>КИЇВСЬКИЙ НАЦІОНАЛЬНИЙ УНІВЕРСИТЕТ</w:t>
          </w:r>
        </w:p>
        <w:p w14:paraId="26DE3417" w14:textId="77777777" w:rsidR="00C66B83" w:rsidRPr="0005075D" w:rsidRDefault="00C66B83" w:rsidP="0005075D">
          <w:pPr>
            <w:jc w:val="center"/>
            <w:rPr>
              <w:rFonts w:ascii="Arial" w:hAnsi="Arial" w:cs="Arial"/>
              <w:bCs/>
              <w:sz w:val="28"/>
              <w:szCs w:val="28"/>
              <w:lang w:val="uk-UA"/>
            </w:rPr>
          </w:pPr>
          <w:r w:rsidRPr="0005075D">
            <w:rPr>
              <w:rFonts w:ascii="Arial" w:hAnsi="Arial" w:cs="Arial"/>
              <w:bCs/>
              <w:sz w:val="28"/>
              <w:szCs w:val="28"/>
              <w:lang w:val="uk-UA"/>
            </w:rPr>
            <w:t>ІМЕНІ ТАРАСА ШЕВЧЕНКА</w:t>
          </w:r>
        </w:p>
        <w:p w14:paraId="35812B1A" w14:textId="77777777" w:rsidR="00C66B83" w:rsidRPr="0005075D" w:rsidRDefault="00C66B83" w:rsidP="0005075D">
          <w:pPr>
            <w:spacing w:before="600"/>
            <w:jc w:val="center"/>
            <w:rPr>
              <w:rFonts w:ascii="Arial" w:hAnsi="Arial" w:cs="Arial"/>
              <w:bCs/>
              <w:sz w:val="28"/>
              <w:szCs w:val="28"/>
              <w:lang w:val="uk-UA"/>
            </w:rPr>
          </w:pPr>
          <w:r w:rsidRPr="0005075D">
            <w:rPr>
              <w:rFonts w:ascii="Arial" w:hAnsi="Arial" w:cs="Arial"/>
              <w:bCs/>
              <w:sz w:val="28"/>
              <w:szCs w:val="28"/>
              <w:lang w:val="uk-UA"/>
            </w:rPr>
            <w:t>Кафедра інтелектуальних та інформаційних систем</w:t>
          </w:r>
        </w:p>
        <w:p w14:paraId="375F48A2" w14:textId="77777777" w:rsidR="00C66B83" w:rsidRPr="000C0264" w:rsidRDefault="00C66B83" w:rsidP="0005075D">
          <w:pPr>
            <w:spacing w:before="2000"/>
            <w:jc w:val="center"/>
            <w:rPr>
              <w:rFonts w:ascii="Arial" w:hAnsi="Arial" w:cs="Arial"/>
              <w:bCs/>
              <w:sz w:val="28"/>
              <w:szCs w:val="28"/>
              <w:lang w:val="uk-UA"/>
            </w:rPr>
          </w:pPr>
          <w:r w:rsidRPr="005E00CB">
            <w:rPr>
              <w:rFonts w:ascii="Arial" w:hAnsi="Arial" w:cs="Arial"/>
              <w:bCs/>
              <w:sz w:val="28"/>
              <w:szCs w:val="28"/>
              <w:lang w:val="ru-RU"/>
            </w:rPr>
            <w:t>Лабораторна</w:t>
          </w:r>
          <w:r w:rsidRPr="000C0264">
            <w:rPr>
              <w:rFonts w:ascii="Arial" w:hAnsi="Arial" w:cs="Arial"/>
              <w:bCs/>
              <w:sz w:val="28"/>
              <w:szCs w:val="28"/>
              <w:lang w:val="uk-UA"/>
            </w:rPr>
            <w:t xml:space="preserve"> робота № 1</w:t>
          </w:r>
        </w:p>
        <w:p w14:paraId="5D722D91" w14:textId="77777777" w:rsidR="00C66B83" w:rsidRPr="000C0264" w:rsidRDefault="00C66B83" w:rsidP="005B3CA9">
          <w:pPr>
            <w:jc w:val="center"/>
            <w:rPr>
              <w:rFonts w:ascii="Arial" w:hAnsi="Arial" w:cs="Arial"/>
              <w:bCs/>
              <w:sz w:val="28"/>
              <w:szCs w:val="28"/>
              <w:lang w:val="uk-UA"/>
            </w:rPr>
          </w:pPr>
          <w:r w:rsidRPr="000C0264">
            <w:rPr>
              <w:rFonts w:ascii="Arial" w:hAnsi="Arial" w:cs="Arial"/>
              <w:bCs/>
              <w:sz w:val="28"/>
              <w:szCs w:val="28"/>
              <w:lang w:val="uk-UA"/>
            </w:rPr>
            <w:t>з дисципліни</w:t>
          </w:r>
        </w:p>
        <w:p w14:paraId="004AEECB" w14:textId="17E445D6" w:rsidR="00C66B83" w:rsidRPr="000C0264" w:rsidRDefault="00C66B83" w:rsidP="000C0264">
          <w:pPr>
            <w:pStyle w:val="NoSpacing"/>
            <w:jc w:val="center"/>
            <w:rPr>
              <w:rFonts w:ascii="Arial" w:hAnsi="Arial" w:cs="Arial"/>
              <w:bCs/>
              <w:sz w:val="28"/>
              <w:szCs w:val="28"/>
            </w:rPr>
          </w:pPr>
          <w:r w:rsidRPr="000C0264">
            <w:rPr>
              <w:rFonts w:ascii="Arial" w:hAnsi="Arial" w:cs="Arial"/>
              <w:bCs/>
              <w:iCs/>
              <w:sz w:val="28"/>
              <w:szCs w:val="28"/>
              <w:lang w:val="uk-UA"/>
            </w:rPr>
            <w:t>“</w:t>
          </w:r>
          <w:r>
            <w:rPr>
              <w:rFonts w:ascii="Arial" w:hAnsi="Arial" w:cs="Arial"/>
              <w:bCs/>
              <w:iCs/>
              <w:sz w:val="28"/>
              <w:szCs w:val="28"/>
            </w:rPr>
            <w:t>Методи</w:t>
          </w:r>
          <w:r>
            <w:rPr>
              <w:rFonts w:ascii="Arial" w:hAnsi="Arial" w:cs="Arial"/>
              <w:bCs/>
              <w:iCs/>
              <w:sz w:val="28"/>
              <w:szCs w:val="28"/>
              <w:lang w:val="uk-UA"/>
            </w:rPr>
            <w:t xml:space="preserve"> </w:t>
          </w:r>
          <w:r>
            <w:rPr>
              <w:rFonts w:ascii="Arial" w:hAnsi="Arial" w:cs="Arial"/>
              <w:bCs/>
              <w:iCs/>
              <w:sz w:val="28"/>
              <w:szCs w:val="28"/>
            </w:rPr>
            <w:t>прийня</w:t>
          </w:r>
          <w:r>
            <w:rPr>
              <w:rFonts w:ascii="Arial" w:hAnsi="Arial" w:cs="Arial"/>
              <w:bCs/>
              <w:iCs/>
              <w:sz w:val="28"/>
              <w:szCs w:val="28"/>
              <w:lang w:val="uk-UA"/>
            </w:rPr>
            <w:t>ття рішення</w:t>
          </w:r>
          <w:bookmarkStart w:id="0" w:name="_GoBack"/>
          <w:bookmarkEnd w:id="0"/>
          <w:r w:rsidRPr="000C0264">
            <w:rPr>
              <w:rFonts w:ascii="Arial" w:hAnsi="Arial" w:cs="Arial"/>
              <w:bCs/>
              <w:iCs/>
              <w:sz w:val="28"/>
              <w:szCs w:val="28"/>
              <w:lang w:val="uk-UA"/>
            </w:rPr>
            <w:t>”</w:t>
          </w:r>
        </w:p>
        <w:p w14:paraId="55B7906D" w14:textId="77777777" w:rsidR="00C66B83" w:rsidRPr="0005075D" w:rsidRDefault="00C66B83" w:rsidP="00C66B83">
          <w:pPr>
            <w:spacing w:before="3400"/>
            <w:jc w:val="right"/>
            <w:rPr>
              <w:rFonts w:ascii="Arial" w:hAnsi="Arial" w:cs="Arial"/>
              <w:sz w:val="28"/>
              <w:szCs w:val="28"/>
              <w:lang w:val="uk-UA"/>
            </w:rPr>
          </w:pPr>
          <w:r w:rsidRPr="0005075D">
            <w:rPr>
              <w:rFonts w:ascii="Arial" w:hAnsi="Arial" w:cs="Arial"/>
              <w:sz w:val="28"/>
              <w:szCs w:val="28"/>
              <w:lang w:val="uk-UA"/>
            </w:rPr>
            <w:t>Виконав студент</w:t>
          </w:r>
        </w:p>
        <w:p w14:paraId="7E2C85A7" w14:textId="77777777" w:rsidR="00C66B83" w:rsidRPr="0005075D" w:rsidRDefault="00C66B83" w:rsidP="0005075D">
          <w:pPr>
            <w:jc w:val="right"/>
            <w:rPr>
              <w:rFonts w:ascii="Arial" w:hAnsi="Arial" w:cs="Arial"/>
              <w:sz w:val="28"/>
              <w:szCs w:val="28"/>
              <w:lang w:val="uk-UA"/>
            </w:rPr>
          </w:pPr>
          <w:r w:rsidRPr="0005075D">
            <w:rPr>
              <w:rFonts w:ascii="Arial" w:hAnsi="Arial" w:cs="Arial"/>
              <w:sz w:val="28"/>
              <w:szCs w:val="28"/>
              <w:lang w:val="uk-UA"/>
            </w:rPr>
            <w:t xml:space="preserve">групи КН- </w:t>
          </w:r>
          <w:r>
            <w:rPr>
              <w:rFonts w:ascii="Arial" w:hAnsi="Arial" w:cs="Arial"/>
              <w:sz w:val="28"/>
              <w:szCs w:val="28"/>
              <w:lang w:val="uk-UA"/>
            </w:rPr>
            <w:t>31</w:t>
          </w:r>
        </w:p>
        <w:p w14:paraId="0D106104" w14:textId="77777777" w:rsidR="00C66B83" w:rsidRPr="0005075D" w:rsidRDefault="00C66B83" w:rsidP="0005075D">
          <w:pPr>
            <w:jc w:val="right"/>
            <w:rPr>
              <w:rFonts w:ascii="Arial" w:hAnsi="Arial" w:cs="Arial"/>
              <w:sz w:val="28"/>
              <w:szCs w:val="28"/>
              <w:lang w:val="uk-UA"/>
            </w:rPr>
          </w:pPr>
          <w:r w:rsidRPr="0005075D">
            <w:rPr>
              <w:rFonts w:ascii="Arial" w:hAnsi="Arial" w:cs="Arial"/>
              <w:sz w:val="28"/>
              <w:szCs w:val="28"/>
              <w:lang w:val="uk-UA"/>
            </w:rPr>
            <w:t>Пашковський Павло Володимирович</w:t>
          </w:r>
        </w:p>
        <w:p w14:paraId="5DBCADBA" w14:textId="38F79559" w:rsidR="00C66B83" w:rsidRPr="00C66B83" w:rsidRDefault="00C66B83" w:rsidP="00C66B83">
          <w:pPr>
            <w:spacing w:before="2600"/>
            <w:jc w:val="center"/>
            <w:rPr>
              <w:rFonts w:ascii="Arial" w:hAnsi="Arial" w:cs="Arial"/>
              <w:sz w:val="28"/>
              <w:szCs w:val="28"/>
              <w:lang w:val="uk-UA"/>
            </w:rPr>
          </w:pPr>
          <w:r w:rsidRPr="0005075D">
            <w:rPr>
              <w:rFonts w:ascii="Arial" w:hAnsi="Arial" w:cs="Arial"/>
              <w:sz w:val="28"/>
              <w:szCs w:val="28"/>
              <w:lang w:val="uk-UA"/>
            </w:rPr>
            <w:t>Київ-2020</w:t>
          </w:r>
        </w:p>
      </w:sdtContent>
    </w:sdt>
    <w:p w14:paraId="61D6AF8A" w14:textId="63F233DE" w:rsidR="00067FC8" w:rsidRPr="00D243F1" w:rsidRDefault="00B4158D">
      <w:pPr>
        <w:rPr>
          <w:rFonts w:ascii="Arial" w:hAnsi="Arial" w:cs="Arial"/>
          <w:sz w:val="24"/>
          <w:szCs w:val="24"/>
          <w:lang w:val="ru-RU"/>
        </w:rPr>
      </w:pPr>
      <w:r w:rsidRPr="00D243F1">
        <w:rPr>
          <w:rFonts w:ascii="Arial" w:hAnsi="Arial" w:cs="Arial"/>
          <w:b/>
          <w:sz w:val="24"/>
          <w:szCs w:val="24"/>
          <w:lang w:val="ru-RU"/>
        </w:rPr>
        <w:lastRenderedPageBreak/>
        <w:t>Мета роботи:</w:t>
      </w:r>
      <w:r w:rsidRPr="00D243F1">
        <w:rPr>
          <w:rFonts w:ascii="Arial" w:hAnsi="Arial" w:cs="Arial"/>
          <w:sz w:val="24"/>
          <w:szCs w:val="24"/>
          <w:lang w:val="ru-RU"/>
        </w:rPr>
        <w:t xml:space="preserve"> вивчення властивостей бінарних відношень, операцій над відношеннями, набуття навичок прийняття рішень на основі заданих відношень. </w:t>
      </w:r>
    </w:p>
    <w:p w14:paraId="02B7F54C" w14:textId="538BEF6E" w:rsidR="007F3231" w:rsidRPr="00D243F1" w:rsidRDefault="00B4158D">
      <w:pPr>
        <w:rPr>
          <w:rFonts w:ascii="Arial" w:hAnsi="Arial" w:cs="Arial"/>
          <w:sz w:val="24"/>
          <w:szCs w:val="24"/>
          <w:lang w:val="ru-RU"/>
        </w:rPr>
      </w:pPr>
      <w:r w:rsidRPr="00D243F1">
        <w:rPr>
          <w:rFonts w:ascii="Arial" w:hAnsi="Arial" w:cs="Arial"/>
          <w:b/>
          <w:sz w:val="24"/>
          <w:szCs w:val="24"/>
          <w:lang w:val="ru-RU"/>
        </w:rPr>
        <w:t>Завдання:</w:t>
      </w:r>
      <w:r w:rsidRPr="00D243F1">
        <w:rPr>
          <w:rFonts w:ascii="Arial" w:hAnsi="Arial" w:cs="Arial"/>
          <w:sz w:val="24"/>
          <w:szCs w:val="24"/>
          <w:lang w:val="ru-RU"/>
        </w:rPr>
        <w:t xml:space="preserve"> маємо наступне бінарне відношення у вигляді матриці 5 на 5 (варіант 2</w:t>
      </w:r>
      <w:r w:rsidR="00067FC8" w:rsidRPr="00D243F1">
        <w:rPr>
          <w:rFonts w:ascii="Arial" w:hAnsi="Arial" w:cs="Arial"/>
          <w:sz w:val="24"/>
          <w:szCs w:val="24"/>
          <w:lang w:val="ru-RU"/>
        </w:rPr>
        <w:t>1</w:t>
      </w:r>
      <w:r w:rsidRPr="00D243F1">
        <w:rPr>
          <w:rFonts w:ascii="Arial" w:hAnsi="Arial" w:cs="Arial"/>
          <w:sz w:val="24"/>
          <w:szCs w:val="24"/>
          <w:lang w:val="ru-RU"/>
        </w:rPr>
        <w:t>):</w:t>
      </w:r>
    </w:p>
    <w:p w14:paraId="55392CD0" w14:textId="5C7E94D9" w:rsidR="00067FC8" w:rsidRPr="00D243F1" w:rsidRDefault="00067FC8">
      <w:pPr>
        <w:rPr>
          <w:rFonts w:ascii="Arial" w:hAnsi="Arial" w:cs="Arial"/>
          <w:sz w:val="24"/>
          <w:szCs w:val="24"/>
          <w:lang w:val="ru-RU"/>
        </w:rPr>
      </w:pPr>
      <w:r w:rsidRPr="00D243F1">
        <w:rPr>
          <w:rFonts w:ascii="Arial" w:hAnsi="Arial" w:cs="Arial"/>
          <w:noProof/>
          <w:sz w:val="24"/>
          <w:szCs w:val="24"/>
          <w:lang w:val="ru-RU"/>
        </w:rPr>
        <w:drawing>
          <wp:inline distT="0" distB="0" distL="0" distR="0" wp14:anchorId="564A6CB5" wp14:editId="6B47D78E">
            <wp:extent cx="22574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1724025"/>
                    </a:xfrm>
                    <a:prstGeom prst="rect">
                      <a:avLst/>
                    </a:prstGeom>
                    <a:noFill/>
                    <a:ln>
                      <a:noFill/>
                    </a:ln>
                  </pic:spPr>
                </pic:pic>
              </a:graphicData>
            </a:graphic>
          </wp:inline>
        </w:drawing>
      </w:r>
    </w:p>
    <w:p w14:paraId="131F63BB" w14:textId="77777777" w:rsidR="00067FC8" w:rsidRPr="00D243F1" w:rsidRDefault="00067FC8">
      <w:pPr>
        <w:rPr>
          <w:rFonts w:ascii="Arial" w:hAnsi="Arial" w:cs="Arial"/>
          <w:b/>
          <w:sz w:val="24"/>
          <w:szCs w:val="24"/>
          <w:lang w:val="ru-RU"/>
        </w:rPr>
      </w:pPr>
      <w:r w:rsidRPr="00D243F1">
        <w:rPr>
          <w:rFonts w:ascii="Arial" w:hAnsi="Arial" w:cs="Arial"/>
          <w:b/>
          <w:sz w:val="24"/>
          <w:szCs w:val="24"/>
          <w:lang w:val="ru-RU"/>
        </w:rPr>
        <w:t xml:space="preserve">Результат виконання завдання: </w:t>
      </w:r>
    </w:p>
    <w:p w14:paraId="14B1546F" w14:textId="77777777" w:rsidR="00067FC8"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1) Рефлексивність. Дане відношення не є рефлексивним, оскільки на головній діагоналі знаходяться не лише одиниці. </w:t>
      </w:r>
    </w:p>
    <w:p w14:paraId="2936F68A" w14:textId="77777777" w:rsidR="00067FC8"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2) Антирефлексивність. Дане відношення не є антирефлексивним, оскільки на головній діагоналі знаходяться не лише нулі. </w:t>
      </w:r>
    </w:p>
    <w:p w14:paraId="65EB0445" w14:textId="77777777" w:rsidR="00067FC8"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3) Симетричність. Дане відношення не є симетричним, оскільки не задовольняється умова </w:t>
      </w:r>
      <w:r w:rsidRPr="00D243F1">
        <w:rPr>
          <w:rFonts w:ascii="Arial" w:hAnsi="Arial" w:cs="Arial"/>
          <w:sz w:val="24"/>
          <w:szCs w:val="24"/>
        </w:rPr>
        <w:t>a</w:t>
      </w:r>
      <w:r w:rsidRPr="00D243F1">
        <w:rPr>
          <w:rFonts w:ascii="Arial" w:hAnsi="Arial" w:cs="Arial"/>
          <w:sz w:val="24"/>
          <w:szCs w:val="24"/>
          <w:lang w:val="ru-RU"/>
        </w:rPr>
        <w:t xml:space="preserve"> = . </w:t>
      </w:r>
      <w:proofErr w:type="spellStart"/>
      <w:r w:rsidRPr="00D243F1">
        <w:rPr>
          <w:rFonts w:ascii="Arial" w:hAnsi="Arial" w:cs="Arial"/>
          <w:sz w:val="24"/>
          <w:szCs w:val="24"/>
        </w:rPr>
        <w:t>ij</w:t>
      </w:r>
      <w:proofErr w:type="spellEnd"/>
      <w:r w:rsidRPr="00D243F1">
        <w:rPr>
          <w:rFonts w:ascii="Arial" w:hAnsi="Arial" w:cs="Arial"/>
          <w:sz w:val="24"/>
          <w:szCs w:val="24"/>
          <w:lang w:val="ru-RU"/>
        </w:rPr>
        <w:t xml:space="preserve"> </w:t>
      </w:r>
      <w:proofErr w:type="gramStart"/>
      <w:r w:rsidRPr="00D243F1">
        <w:rPr>
          <w:rFonts w:ascii="Arial" w:hAnsi="Arial" w:cs="Arial"/>
          <w:sz w:val="24"/>
          <w:szCs w:val="24"/>
        </w:rPr>
        <w:t>a</w:t>
      </w:r>
      <w:r w:rsidRPr="00D243F1">
        <w:rPr>
          <w:rFonts w:ascii="Arial" w:hAnsi="Arial" w:cs="Arial"/>
          <w:sz w:val="24"/>
          <w:szCs w:val="24"/>
          <w:lang w:val="ru-RU"/>
        </w:rPr>
        <w:t xml:space="preserve"> </w:t>
      </w:r>
      <w:r w:rsidRPr="00D243F1">
        <w:rPr>
          <w:rFonts w:ascii="Arial" w:hAnsi="Arial" w:cs="Arial"/>
          <w:sz w:val="24"/>
          <w:szCs w:val="24"/>
        </w:rPr>
        <w:t>ji</w:t>
      </w:r>
      <w:proofErr w:type="gramEnd"/>
      <w:r w:rsidRPr="00D243F1">
        <w:rPr>
          <w:rFonts w:ascii="Arial" w:hAnsi="Arial" w:cs="Arial"/>
          <w:sz w:val="24"/>
          <w:szCs w:val="24"/>
          <w:lang w:val="ru-RU"/>
        </w:rPr>
        <w:t xml:space="preserve"> </w:t>
      </w:r>
    </w:p>
    <w:p w14:paraId="1E4B7CD1" w14:textId="77777777" w:rsidR="00D243F1"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4) Антисиметричність. Дане відношення не є антисиметричним, оскільки не виконується умова 5) Асиметричність. Дане відношення не є асиметричним, оскільки не виконуються наступні умови: відношення є антирефлексивним та . </w:t>
      </w:r>
    </w:p>
    <w:p w14:paraId="0C631A2D" w14:textId="77777777" w:rsidR="00D243F1"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6) Транзитивність. Дане відношення не є транзитивним, оскільки не виконується умова .</w:t>
      </w:r>
    </w:p>
    <w:p w14:paraId="27C0D300" w14:textId="5E07B17C" w:rsidR="00D243F1" w:rsidRDefault="00067FC8" w:rsidP="00D243F1">
      <w:pPr>
        <w:ind w:firstLine="720"/>
        <w:rPr>
          <w:rFonts w:ascii="Arial" w:hAnsi="Arial" w:cs="Arial"/>
          <w:sz w:val="24"/>
          <w:szCs w:val="24"/>
        </w:rPr>
      </w:pPr>
      <w:r w:rsidRPr="00D243F1">
        <w:rPr>
          <w:rFonts w:ascii="Arial" w:hAnsi="Arial" w:cs="Arial"/>
          <w:sz w:val="24"/>
          <w:szCs w:val="24"/>
          <w:lang w:val="ru-RU"/>
        </w:rPr>
        <w:t xml:space="preserve">Відшукаємо найкращий та найгірший елементи. Із вигляду матриці робимо висновок, що відношення не має найкращих елементів, оскільки жодному елементу не відповідає рядок, який містить тільки одиниці. Відношення також не має найгіршого елементу, оскільки жодному елементу не відповідає стовпчик, що містить лише одиниці. Для визначення максимальних і мінімальних елементів побудуємо строге відношення (антирефлексивне, антисиметричне, транзитивне), відповідне даному. </w:t>
      </w:r>
      <w:proofErr w:type="spellStart"/>
      <w:r w:rsidRPr="00D243F1">
        <w:rPr>
          <w:rFonts w:ascii="Arial" w:hAnsi="Arial" w:cs="Arial"/>
          <w:sz w:val="24"/>
          <w:szCs w:val="24"/>
        </w:rPr>
        <w:t>Мінімальні</w:t>
      </w:r>
      <w:proofErr w:type="spellEnd"/>
      <w:r w:rsidRPr="00D243F1">
        <w:rPr>
          <w:rFonts w:ascii="Arial" w:hAnsi="Arial" w:cs="Arial"/>
          <w:sz w:val="24"/>
          <w:szCs w:val="24"/>
        </w:rPr>
        <w:t xml:space="preserve"> </w:t>
      </w:r>
      <w:proofErr w:type="spellStart"/>
      <w:r w:rsidRPr="00D243F1">
        <w:rPr>
          <w:rFonts w:ascii="Arial" w:hAnsi="Arial" w:cs="Arial"/>
          <w:sz w:val="24"/>
          <w:szCs w:val="24"/>
        </w:rPr>
        <w:t>та</w:t>
      </w:r>
      <w:proofErr w:type="spellEnd"/>
      <w:r w:rsidRPr="00D243F1">
        <w:rPr>
          <w:rFonts w:ascii="Arial" w:hAnsi="Arial" w:cs="Arial"/>
          <w:sz w:val="24"/>
          <w:szCs w:val="24"/>
        </w:rPr>
        <w:t xml:space="preserve"> </w:t>
      </w:r>
      <w:proofErr w:type="spellStart"/>
      <w:r w:rsidRPr="00D243F1">
        <w:rPr>
          <w:rFonts w:ascii="Arial" w:hAnsi="Arial" w:cs="Arial"/>
          <w:sz w:val="24"/>
          <w:szCs w:val="24"/>
        </w:rPr>
        <w:t>максимальні</w:t>
      </w:r>
      <w:proofErr w:type="spellEnd"/>
      <w:r w:rsidRPr="00D243F1">
        <w:rPr>
          <w:rFonts w:ascii="Arial" w:hAnsi="Arial" w:cs="Arial"/>
          <w:sz w:val="24"/>
          <w:szCs w:val="24"/>
        </w:rPr>
        <w:t xml:space="preserve"> </w:t>
      </w:r>
      <w:proofErr w:type="spellStart"/>
      <w:r w:rsidRPr="00D243F1">
        <w:rPr>
          <w:rFonts w:ascii="Arial" w:hAnsi="Arial" w:cs="Arial"/>
          <w:sz w:val="24"/>
          <w:szCs w:val="24"/>
        </w:rPr>
        <w:t>елементи</w:t>
      </w:r>
      <w:proofErr w:type="spellEnd"/>
      <w:r w:rsidRPr="00D243F1">
        <w:rPr>
          <w:rFonts w:ascii="Arial" w:hAnsi="Arial" w:cs="Arial"/>
          <w:sz w:val="24"/>
          <w:szCs w:val="24"/>
        </w:rPr>
        <w:t xml:space="preserve"> </w:t>
      </w:r>
      <w:proofErr w:type="spellStart"/>
      <w:r w:rsidRPr="00D243F1">
        <w:rPr>
          <w:rFonts w:ascii="Arial" w:hAnsi="Arial" w:cs="Arial"/>
          <w:sz w:val="24"/>
          <w:szCs w:val="24"/>
        </w:rPr>
        <w:t>не</w:t>
      </w:r>
      <w:proofErr w:type="spellEnd"/>
      <w:r w:rsidRPr="00D243F1">
        <w:rPr>
          <w:rFonts w:ascii="Arial" w:hAnsi="Arial" w:cs="Arial"/>
          <w:sz w:val="24"/>
          <w:szCs w:val="24"/>
        </w:rPr>
        <w:t xml:space="preserve"> </w:t>
      </w:r>
      <w:proofErr w:type="spellStart"/>
      <w:r w:rsidRPr="00D243F1">
        <w:rPr>
          <w:rFonts w:ascii="Arial" w:hAnsi="Arial" w:cs="Arial"/>
          <w:sz w:val="24"/>
          <w:szCs w:val="24"/>
        </w:rPr>
        <w:t>знайдені</w:t>
      </w:r>
      <w:proofErr w:type="spellEnd"/>
      <w:r w:rsidRPr="00D243F1">
        <w:rPr>
          <w:rFonts w:ascii="Arial" w:hAnsi="Arial" w:cs="Arial"/>
          <w:sz w:val="24"/>
          <w:szCs w:val="24"/>
        </w:rPr>
        <w:t>.</w:t>
      </w:r>
    </w:p>
    <w:p w14:paraId="5748966D" w14:textId="75365F53" w:rsidR="00D243F1" w:rsidRDefault="00D243F1" w:rsidP="00D243F1">
      <w:pPr>
        <w:rPr>
          <w:rFonts w:ascii="Arial" w:hAnsi="Arial" w:cs="Arial"/>
          <w:sz w:val="24"/>
          <w:szCs w:val="24"/>
        </w:rPr>
      </w:pPr>
    </w:p>
    <w:p w14:paraId="19427ABF" w14:textId="77777777" w:rsidR="00D243F1" w:rsidRDefault="00D243F1" w:rsidP="00D243F1">
      <w:pPr>
        <w:rPr>
          <w:rFonts w:ascii="Arial" w:hAnsi="Arial" w:cs="Arial"/>
          <w:b/>
          <w:sz w:val="24"/>
          <w:szCs w:val="24"/>
        </w:rPr>
      </w:pPr>
    </w:p>
    <w:p w14:paraId="0D2466FE" w14:textId="77777777" w:rsidR="00D243F1" w:rsidRDefault="00D243F1" w:rsidP="00D243F1">
      <w:pPr>
        <w:rPr>
          <w:rFonts w:ascii="Arial" w:hAnsi="Arial" w:cs="Arial"/>
          <w:b/>
          <w:sz w:val="24"/>
          <w:szCs w:val="24"/>
        </w:rPr>
      </w:pPr>
    </w:p>
    <w:p w14:paraId="41F3F71A" w14:textId="266BB5A6" w:rsidR="00D243F1" w:rsidRPr="00D243F1" w:rsidRDefault="00D243F1" w:rsidP="00D243F1">
      <w:pPr>
        <w:rPr>
          <w:rFonts w:ascii="Arial" w:hAnsi="Arial" w:cs="Arial"/>
          <w:b/>
          <w:sz w:val="24"/>
          <w:szCs w:val="24"/>
        </w:rPr>
      </w:pPr>
      <w:proofErr w:type="spellStart"/>
      <w:r w:rsidRPr="00D243F1">
        <w:rPr>
          <w:rFonts w:ascii="Arial" w:hAnsi="Arial" w:cs="Arial"/>
          <w:b/>
          <w:sz w:val="24"/>
          <w:szCs w:val="24"/>
        </w:rPr>
        <w:t>Результат</w:t>
      </w:r>
      <w:proofErr w:type="spellEnd"/>
      <w:r w:rsidRPr="00D243F1">
        <w:rPr>
          <w:rFonts w:ascii="Arial" w:hAnsi="Arial" w:cs="Arial"/>
          <w:b/>
          <w:sz w:val="24"/>
          <w:szCs w:val="24"/>
        </w:rPr>
        <w:t xml:space="preserve"> </w:t>
      </w:r>
      <w:proofErr w:type="spellStart"/>
      <w:r w:rsidRPr="00D243F1">
        <w:rPr>
          <w:rFonts w:ascii="Arial" w:hAnsi="Arial" w:cs="Arial"/>
          <w:b/>
          <w:sz w:val="24"/>
          <w:szCs w:val="24"/>
        </w:rPr>
        <w:t>роботи</w:t>
      </w:r>
      <w:proofErr w:type="spellEnd"/>
      <w:r w:rsidRPr="00D243F1">
        <w:rPr>
          <w:rFonts w:ascii="Arial" w:hAnsi="Arial" w:cs="Arial"/>
          <w:b/>
          <w:sz w:val="24"/>
          <w:szCs w:val="24"/>
        </w:rPr>
        <w:t xml:space="preserve"> </w:t>
      </w:r>
      <w:proofErr w:type="spellStart"/>
      <w:r w:rsidRPr="00D243F1">
        <w:rPr>
          <w:rFonts w:ascii="Arial" w:hAnsi="Arial" w:cs="Arial"/>
          <w:b/>
          <w:sz w:val="24"/>
          <w:szCs w:val="24"/>
        </w:rPr>
        <w:t>програми</w:t>
      </w:r>
      <w:proofErr w:type="spellEnd"/>
      <w:r w:rsidRPr="00D243F1">
        <w:rPr>
          <w:rFonts w:ascii="Arial" w:hAnsi="Arial" w:cs="Arial"/>
          <w:b/>
          <w:sz w:val="24"/>
          <w:szCs w:val="24"/>
        </w:rPr>
        <w:t>:</w:t>
      </w:r>
    </w:p>
    <w:p w14:paraId="17BDACED" w14:textId="488FCEE7" w:rsidR="00067FC8" w:rsidRDefault="00067FC8">
      <w:pPr>
        <w:rPr>
          <w:rFonts w:ascii="Arial" w:hAnsi="Arial" w:cs="Arial"/>
          <w:sz w:val="24"/>
          <w:szCs w:val="24"/>
          <w:lang w:val="ru-RU"/>
        </w:rPr>
      </w:pPr>
      <w:r w:rsidRPr="00D243F1">
        <w:rPr>
          <w:rFonts w:ascii="Arial" w:hAnsi="Arial" w:cs="Arial"/>
          <w:noProof/>
          <w:sz w:val="24"/>
          <w:szCs w:val="24"/>
          <w:lang w:val="ru-RU"/>
        </w:rPr>
        <w:lastRenderedPageBreak/>
        <w:drawing>
          <wp:inline distT="0" distB="0" distL="0" distR="0" wp14:anchorId="0BD8BC90" wp14:editId="14C696B7">
            <wp:extent cx="192405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4857750"/>
                    </a:xfrm>
                    <a:prstGeom prst="rect">
                      <a:avLst/>
                    </a:prstGeom>
                    <a:noFill/>
                    <a:ln>
                      <a:noFill/>
                    </a:ln>
                  </pic:spPr>
                </pic:pic>
              </a:graphicData>
            </a:graphic>
          </wp:inline>
        </w:drawing>
      </w:r>
    </w:p>
    <w:p w14:paraId="50014956" w14:textId="006F6628" w:rsidR="00D243F1" w:rsidRDefault="00D243F1">
      <w:pPr>
        <w:rPr>
          <w:rFonts w:ascii="Arial" w:hAnsi="Arial" w:cs="Arial"/>
          <w:b/>
          <w:sz w:val="24"/>
          <w:szCs w:val="24"/>
        </w:rPr>
      </w:pPr>
      <w:proofErr w:type="spellStart"/>
      <w:r w:rsidRPr="00D243F1">
        <w:rPr>
          <w:rFonts w:ascii="Arial" w:hAnsi="Arial" w:cs="Arial"/>
          <w:b/>
          <w:sz w:val="24"/>
          <w:szCs w:val="24"/>
        </w:rPr>
        <w:t>Код</w:t>
      </w:r>
      <w:proofErr w:type="spellEnd"/>
      <w:r w:rsidRPr="00D243F1">
        <w:rPr>
          <w:rFonts w:ascii="Arial" w:hAnsi="Arial" w:cs="Arial"/>
          <w:b/>
          <w:sz w:val="24"/>
          <w:szCs w:val="24"/>
        </w:rPr>
        <w:t xml:space="preserve"> </w:t>
      </w:r>
      <w:proofErr w:type="spellStart"/>
      <w:r w:rsidRPr="00D243F1">
        <w:rPr>
          <w:rFonts w:ascii="Arial" w:hAnsi="Arial" w:cs="Arial"/>
          <w:b/>
          <w:sz w:val="24"/>
          <w:szCs w:val="24"/>
        </w:rPr>
        <w:t>програми</w:t>
      </w:r>
      <w:proofErr w:type="spellEnd"/>
      <w:r w:rsidRPr="00D243F1">
        <w:rPr>
          <w:rFonts w:ascii="Arial" w:hAnsi="Arial" w:cs="Arial"/>
          <w:b/>
          <w:sz w:val="24"/>
          <w:szCs w:val="24"/>
        </w:rPr>
        <w:t xml:space="preserve"> (Python):</w:t>
      </w:r>
    </w:p>
    <w:p w14:paraId="37D8D97D" w14:textId="77777777" w:rsidR="00D243F1" w:rsidRPr="00D243F1" w:rsidRDefault="00D243F1" w:rsidP="00D243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arr1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симетричність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 xml:space="preserve">symmetrical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False</w:t>
      </w:r>
      <w:r w:rsidRPr="00D243F1">
        <w:rPr>
          <w:rFonts w:ascii="Courier New" w:eastAsia="Times New Roman" w:hAnsi="Courier New" w:cs="Courier New"/>
          <w:color w:val="CC7832"/>
          <w:sz w:val="20"/>
          <w:szCs w:val="20"/>
        </w:rPr>
        <w:b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CC7832"/>
          <w:sz w:val="20"/>
          <w:szCs w:val="20"/>
        </w:rPr>
        <w:lastRenderedPageBreak/>
        <w:t xml:space="preserve">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symmetrical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антисиметричність</w:t>
      </w:r>
      <w:proofErr w:type="spellEnd"/>
      <w:r w:rsidRPr="00D243F1">
        <w:rPr>
          <w:rFonts w:ascii="Courier New" w:eastAsia="Times New Roman" w:hAnsi="Courier New" w:cs="Courier New"/>
          <w:color w:val="808080"/>
          <w:sz w:val="20"/>
          <w:szCs w:val="20"/>
        </w:rPr>
        <w:br/>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False</w:t>
      </w:r>
      <w:r w:rsidRPr="00D243F1">
        <w:rPr>
          <w:rFonts w:ascii="Courier New" w:eastAsia="Times New Roman" w:hAnsi="Courier New" w:cs="Courier New"/>
          <w:color w:val="CC7832"/>
          <w:sz w:val="20"/>
          <w:szCs w:val="20"/>
        </w:rPr>
        <w:b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 j:</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асиметричність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 xml:space="preserve">asymmetrical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False</w:t>
      </w:r>
      <w:r w:rsidRPr="00D243F1">
        <w:rPr>
          <w:rFonts w:ascii="Courier New" w:eastAsia="Times New Roman" w:hAnsi="Courier New" w:cs="Courier New"/>
          <w:color w:val="CC7832"/>
          <w:sz w:val="20"/>
          <w:szCs w:val="20"/>
        </w:rPr>
        <w:b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 xml:space="preserve">1 </w:t>
      </w:r>
      <w:r w:rsidRPr="00D243F1">
        <w:rPr>
          <w:rFonts w:ascii="Courier New" w:eastAsia="Times New Roman" w:hAnsi="Courier New" w:cs="Courier New"/>
          <w:color w:val="CC7832"/>
          <w:sz w:val="20"/>
          <w:szCs w:val="20"/>
        </w:rPr>
        <w:t xml:space="preserve">and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asymmetrical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транзитивність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 xml:space="preserve">transitive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element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z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][z] == </w:t>
      </w:r>
      <w:r w:rsidRPr="00D243F1">
        <w:rPr>
          <w:rFonts w:ascii="Courier New" w:eastAsia="Times New Roman" w:hAnsi="Courier New" w:cs="Courier New"/>
          <w:color w:val="6897BB"/>
          <w:sz w:val="20"/>
          <w:szCs w:val="20"/>
        </w:rPr>
        <w:t xml:space="preserve">1 </w:t>
      </w:r>
      <w:r w:rsidRPr="00D243F1">
        <w:rPr>
          <w:rFonts w:ascii="Courier New" w:eastAsia="Times New Roman" w:hAnsi="Courier New" w:cs="Courier New"/>
          <w:color w:val="CC7832"/>
          <w:sz w:val="20"/>
          <w:szCs w:val="20"/>
        </w:rPr>
        <w:t xml:space="preserve">and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 xml:space="preserve">[z][j]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element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arr1[</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][j] = element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r w:rsidRPr="00D243F1">
        <w:rPr>
          <w:rFonts w:ascii="Courier New" w:eastAsia="Times New Roman" w:hAnsi="Courier New" w:cs="Courier New"/>
          <w:color w:val="A9B7C6"/>
          <w:sz w:val="20"/>
          <w:szCs w:val="20"/>
        </w:rPr>
        <w:t>arr1[</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&gt;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][j]:</w:t>
      </w:r>
      <w:r w:rsidRPr="00D243F1">
        <w:rPr>
          <w:rFonts w:ascii="Courier New" w:eastAsia="Times New Roman" w:hAnsi="Courier New" w:cs="Courier New"/>
          <w:color w:val="A9B7C6"/>
          <w:sz w:val="20"/>
          <w:szCs w:val="20"/>
        </w:rPr>
        <w:br/>
        <w:t xml:space="preserve">            transitive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обернене</w:t>
      </w:r>
      <w:proofErr w:type="spellEnd"/>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відношення</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arr1[</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доповнення</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additional = []</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item </w:t>
      </w:r>
      <w:r w:rsidRPr="00D243F1">
        <w:rPr>
          <w:rFonts w:ascii="Courier New" w:eastAsia="Times New Roman" w:hAnsi="Courier New" w:cs="Courier New"/>
          <w:color w:val="CC7832"/>
          <w:sz w:val="20"/>
          <w:szCs w:val="20"/>
        </w:rPr>
        <w:t xml:space="preserve">in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column = []</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a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A9B7C6"/>
          <w:sz w:val="20"/>
          <w:szCs w:val="20"/>
        </w:rPr>
        <w:t>item:</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r w:rsidRPr="00D243F1">
        <w:rPr>
          <w:rFonts w:ascii="Courier New" w:eastAsia="Times New Roman" w:hAnsi="Courier New" w:cs="Courier New"/>
          <w:color w:val="A9B7C6"/>
          <w:sz w:val="20"/>
          <w:szCs w:val="20"/>
        </w:rPr>
        <w:t xml:space="preserve">a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column.append</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column.append</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additional.append</w:t>
      </w:r>
      <w:proofErr w:type="spellEnd"/>
      <w:r w:rsidRPr="00D243F1">
        <w:rPr>
          <w:rFonts w:ascii="Courier New" w:eastAsia="Times New Roman" w:hAnsi="Courier New" w:cs="Courier New"/>
          <w:color w:val="A9B7C6"/>
          <w:sz w:val="20"/>
          <w:szCs w:val="20"/>
        </w:rPr>
        <w:t>(column)</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CC7832"/>
          <w:sz w:val="20"/>
          <w:szCs w:val="20"/>
        </w:rPr>
        <w:lastRenderedPageBreak/>
        <w:t xml:space="preserve">def </w:t>
      </w:r>
      <w:proofErr w:type="spellStart"/>
      <w:r w:rsidRPr="00D243F1">
        <w:rPr>
          <w:rFonts w:ascii="Courier New" w:eastAsia="Times New Roman" w:hAnsi="Courier New" w:cs="Courier New"/>
          <w:color w:val="FFC66D"/>
          <w:sz w:val="20"/>
          <w:szCs w:val="20"/>
        </w:rPr>
        <w:t>normal_view</w:t>
      </w:r>
      <w:proofErr w:type="spellEnd"/>
      <w:r w:rsidRPr="00D243F1">
        <w:rPr>
          <w:rFonts w:ascii="Courier New" w:eastAsia="Times New Roman" w:hAnsi="Courier New" w:cs="Courier New"/>
          <w:color w:val="A9B7C6"/>
          <w:sz w:val="20"/>
          <w:szCs w:val="20"/>
        </w:rPr>
        <w:t>(m):</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m_col</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A9B7C6"/>
          <w:sz w:val="20"/>
          <w:szCs w:val="20"/>
        </w:rPr>
        <w:t>m:</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m_col</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Відношення</w:t>
      </w:r>
      <w:proofErr w:type="spellEnd"/>
      <w:r w:rsidRPr="00D243F1">
        <w:rPr>
          <w:rFonts w:ascii="Courier New" w:eastAsia="Times New Roman" w:hAnsi="Courier New" w:cs="Courier New"/>
          <w:color w:val="6A8759"/>
          <w:sz w:val="20"/>
          <w:szCs w:val="20"/>
        </w:rPr>
        <w:t xml:space="preserve"> </w:t>
      </w:r>
      <w:proofErr w:type="spellStart"/>
      <w:r w:rsidRPr="00D243F1">
        <w:rPr>
          <w:rFonts w:ascii="Courier New" w:eastAsia="Times New Roman" w:hAnsi="Courier New" w:cs="Courier New"/>
          <w:color w:val="6A8759"/>
          <w:sz w:val="20"/>
          <w:szCs w:val="20"/>
        </w:rPr>
        <w:t>за</w:t>
      </w:r>
      <w:proofErr w:type="spellEnd"/>
      <w:r w:rsidRPr="00D243F1">
        <w:rPr>
          <w:rFonts w:ascii="Courier New" w:eastAsia="Times New Roman" w:hAnsi="Courier New" w:cs="Courier New"/>
          <w:color w:val="6A8759"/>
          <w:sz w:val="20"/>
          <w:szCs w:val="20"/>
        </w:rPr>
        <w:t xml:space="preserve"> </w:t>
      </w:r>
      <w:proofErr w:type="spellStart"/>
      <w:r w:rsidRPr="00D243F1">
        <w:rPr>
          <w:rFonts w:ascii="Courier New" w:eastAsia="Times New Roman" w:hAnsi="Courier New" w:cs="Courier New"/>
          <w:color w:val="6A8759"/>
          <w:sz w:val="20"/>
          <w:szCs w:val="20"/>
        </w:rPr>
        <w:t>умовою</w:t>
      </w:r>
      <w:proofErr w:type="spellEnd"/>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proofErr w:type="spellStart"/>
      <w:r w:rsidRPr="00D243F1">
        <w:rPr>
          <w:rFonts w:ascii="Courier New" w:eastAsia="Times New Roman" w:hAnsi="Courier New" w:cs="Courier New"/>
          <w:color w:val="A9B7C6"/>
          <w:sz w:val="20"/>
          <w:szCs w:val="20"/>
        </w:rPr>
        <w:t>normal_view</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рефлексивність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count=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count=count+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continue</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count==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рефлексивність</w:t>
      </w:r>
      <w:proofErr w:type="spellEnd"/>
      <w:r w:rsidRPr="00D243F1">
        <w:rPr>
          <w:rFonts w:ascii="Courier New" w:eastAsia="Times New Roman" w:hAnsi="Courier New" w:cs="Courier New"/>
          <w:color w:val="6A8759"/>
          <w:sz w:val="20"/>
          <w:szCs w:val="20"/>
        </w:rPr>
        <w:t>: 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рефлексивність</w:t>
      </w:r>
      <w:proofErr w:type="spellEnd"/>
      <w:r w:rsidRPr="00D243F1">
        <w:rPr>
          <w:rFonts w:ascii="Courier New" w:eastAsia="Times New Roman" w:hAnsi="Courier New" w:cs="Courier New"/>
          <w:color w:val="6A8759"/>
          <w:sz w:val="20"/>
          <w:szCs w:val="20"/>
        </w:rPr>
        <w:t>: 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антирефлексивність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count1=</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count=count+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continue</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count1==</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антирефлексивність</w:t>
      </w:r>
      <w:proofErr w:type="spellEnd"/>
      <w:r w:rsidRPr="00D243F1">
        <w:rPr>
          <w:rFonts w:ascii="Courier New" w:eastAsia="Times New Roman" w:hAnsi="Courier New" w:cs="Courier New"/>
          <w:color w:val="6A8759"/>
          <w:sz w:val="20"/>
          <w:szCs w:val="20"/>
        </w:rPr>
        <w:t>: 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антирефлексивність</w:t>
      </w:r>
      <w:proofErr w:type="spellEnd"/>
      <w:r w:rsidRPr="00D243F1">
        <w:rPr>
          <w:rFonts w:ascii="Courier New" w:eastAsia="Times New Roman" w:hAnsi="Courier New" w:cs="Courier New"/>
          <w:color w:val="6A8759"/>
          <w:sz w:val="20"/>
          <w:szCs w:val="20"/>
        </w:rPr>
        <w:t>: 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f"симетричність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A9B7C6"/>
          <w:sz w:val="20"/>
          <w:szCs w:val="20"/>
        </w:rPr>
        <w:t>symmetrical</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f"антисиметричність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f"асиметричність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f"транзитивність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A9B7C6"/>
          <w:sz w:val="20"/>
          <w:szCs w:val="20"/>
        </w:rPr>
        <w:t>transitive</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f"Обернене</w:t>
      </w:r>
      <w:proofErr w:type="spellEnd"/>
      <w:r w:rsidRPr="00D243F1">
        <w:rPr>
          <w:rFonts w:ascii="Courier New" w:eastAsia="Times New Roman" w:hAnsi="Courier New" w:cs="Courier New"/>
          <w:color w:val="6A8759"/>
          <w:sz w:val="20"/>
          <w:szCs w:val="20"/>
        </w:rPr>
        <w:t xml:space="preserve"> </w:t>
      </w:r>
      <w:proofErr w:type="spellStart"/>
      <w:r w:rsidRPr="00D243F1">
        <w:rPr>
          <w:rFonts w:ascii="Courier New" w:eastAsia="Times New Roman" w:hAnsi="Courier New" w:cs="Courier New"/>
          <w:color w:val="6A8759"/>
          <w:sz w:val="20"/>
          <w:szCs w:val="20"/>
        </w:rPr>
        <w:t>відношення</w:t>
      </w:r>
      <w:proofErr w:type="spellEnd"/>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proofErr w:type="spellStart"/>
      <w:r w:rsidRPr="00D243F1">
        <w:rPr>
          <w:rFonts w:ascii="Courier New" w:eastAsia="Times New Roman" w:hAnsi="Courier New" w:cs="Courier New"/>
          <w:color w:val="A9B7C6"/>
          <w:sz w:val="20"/>
          <w:szCs w:val="20"/>
        </w:rPr>
        <w:t>normal_view</w:t>
      </w:r>
      <w:proofErr w:type="spellEnd"/>
      <w:r w:rsidRPr="00D243F1">
        <w:rPr>
          <w:rFonts w:ascii="Courier New" w:eastAsia="Times New Roman" w:hAnsi="Courier New" w:cs="Courier New"/>
          <w:color w:val="A9B7C6"/>
          <w:sz w:val="20"/>
          <w:szCs w:val="20"/>
        </w:rPr>
        <w:t>(arr1)</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f"Доповнення</w:t>
      </w:r>
      <w:proofErr w:type="spellEnd"/>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proofErr w:type="spellStart"/>
      <w:r w:rsidRPr="00D243F1">
        <w:rPr>
          <w:rFonts w:ascii="Courier New" w:eastAsia="Times New Roman" w:hAnsi="Courier New" w:cs="Courier New"/>
          <w:color w:val="A9B7C6"/>
          <w:sz w:val="20"/>
          <w:szCs w:val="20"/>
        </w:rPr>
        <w:t>normal_view</w:t>
      </w:r>
      <w:proofErr w:type="spellEnd"/>
      <w:r w:rsidRPr="00D243F1">
        <w:rPr>
          <w:rFonts w:ascii="Courier New" w:eastAsia="Times New Roman" w:hAnsi="Courier New" w:cs="Courier New"/>
          <w:color w:val="A9B7C6"/>
          <w:sz w:val="20"/>
          <w:szCs w:val="20"/>
        </w:rPr>
        <w:t>(additional)</w:t>
      </w:r>
    </w:p>
    <w:p w14:paraId="4CAEC2B4" w14:textId="77777777" w:rsidR="00D243F1" w:rsidRPr="00D243F1" w:rsidRDefault="00D243F1">
      <w:pPr>
        <w:rPr>
          <w:rFonts w:ascii="Arial" w:hAnsi="Arial" w:cs="Arial"/>
          <w:b/>
          <w:sz w:val="24"/>
          <w:szCs w:val="24"/>
        </w:rPr>
      </w:pPr>
    </w:p>
    <w:sectPr w:rsidR="00D243F1" w:rsidRPr="00D243F1" w:rsidSect="00C66B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82"/>
    <w:rsid w:val="00067FC8"/>
    <w:rsid w:val="007F3231"/>
    <w:rsid w:val="00B4158D"/>
    <w:rsid w:val="00C66B83"/>
    <w:rsid w:val="00C92982"/>
    <w:rsid w:val="00D2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3E63"/>
  <w15:chartTrackingRefBased/>
  <w15:docId w15:val="{2E192221-C9D8-488D-8D9A-3A6DEF2D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3F1"/>
    <w:rPr>
      <w:rFonts w:ascii="Courier New" w:eastAsia="Times New Roman" w:hAnsi="Courier New" w:cs="Courier New"/>
      <w:sz w:val="20"/>
      <w:szCs w:val="20"/>
    </w:rPr>
  </w:style>
  <w:style w:type="paragraph" w:styleId="NoSpacing">
    <w:name w:val="No Spacing"/>
    <w:uiPriority w:val="1"/>
    <w:qFormat/>
    <w:rsid w:val="00C66B83"/>
    <w:pPr>
      <w:spacing w:after="0" w:line="240" w:lineRule="auto"/>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85598">
      <w:bodyDiv w:val="1"/>
      <w:marLeft w:val="0"/>
      <w:marRight w:val="0"/>
      <w:marTop w:val="0"/>
      <w:marBottom w:val="0"/>
      <w:divBdr>
        <w:top w:val="none" w:sz="0" w:space="0" w:color="auto"/>
        <w:left w:val="none" w:sz="0" w:space="0" w:color="auto"/>
        <w:bottom w:val="none" w:sz="0" w:space="0" w:color="auto"/>
        <w:right w:val="none" w:sz="0" w:space="0" w:color="auto"/>
      </w:divBdr>
    </w:div>
    <w:div w:id="76657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Pasha Pashkovskyi</cp:lastModifiedBy>
  <cp:revision>3</cp:revision>
  <dcterms:created xsi:type="dcterms:W3CDTF">2020-10-29T08:16:00Z</dcterms:created>
  <dcterms:modified xsi:type="dcterms:W3CDTF">2020-11-12T08:58:00Z</dcterms:modified>
</cp:coreProperties>
</file>