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1C0" w:rsidRPr="00CC1485" w:rsidRDefault="002E11C0" w:rsidP="002E11C0">
      <w:pPr>
        <w:tabs>
          <w:tab w:val="left" w:pos="993"/>
        </w:tabs>
        <w:spacing w:after="0" w:line="240" w:lineRule="auto"/>
        <w:ind w:firstLine="737"/>
        <w:jc w:val="both"/>
        <w:rPr>
          <w:rFonts w:ascii="Times New Roman" w:hAnsi="Times New Roman" w:cs="Times New Roman"/>
          <w:sz w:val="24"/>
          <w:szCs w:val="24"/>
        </w:rPr>
      </w:pPr>
      <w:r w:rsidRPr="00CC1485">
        <w:rPr>
          <w:rFonts w:ascii="Times New Roman" w:hAnsi="Times New Roman" w:cs="Times New Roman"/>
          <w:b/>
          <w:sz w:val="24"/>
          <w:szCs w:val="24"/>
        </w:rPr>
        <w:t>Тема «Маркетингові політики: сутність та особливості</w:t>
      </w:r>
      <w:r w:rsidRPr="00CC1485">
        <w:rPr>
          <w:rFonts w:ascii="Times New Roman" w:hAnsi="Times New Roman" w:cs="Times New Roman"/>
          <w:sz w:val="24"/>
          <w:szCs w:val="24"/>
        </w:rPr>
        <w:t xml:space="preserve">» </w:t>
      </w:r>
    </w:p>
    <w:p w:rsidR="00B27CD2" w:rsidRPr="00CC1485" w:rsidRDefault="00B27CD2" w:rsidP="002F0200">
      <w:pPr>
        <w:tabs>
          <w:tab w:val="left" w:pos="993"/>
        </w:tabs>
        <w:spacing w:after="0" w:line="240" w:lineRule="auto"/>
        <w:ind w:firstLine="737"/>
        <w:jc w:val="both"/>
        <w:rPr>
          <w:rFonts w:ascii="Times New Roman" w:hAnsi="Times New Roman" w:cs="Times New Roman"/>
          <w:b/>
          <w:bCs/>
          <w:i/>
          <w:iCs/>
          <w:sz w:val="24"/>
          <w:szCs w:val="24"/>
        </w:rPr>
      </w:pPr>
    </w:p>
    <w:p w:rsidR="00B27CD2" w:rsidRPr="00CC1485" w:rsidRDefault="00B27CD2" w:rsidP="002F0200">
      <w:pPr>
        <w:tabs>
          <w:tab w:val="left" w:pos="993"/>
        </w:tabs>
        <w:spacing w:after="0" w:line="240" w:lineRule="auto"/>
        <w:ind w:firstLine="737"/>
        <w:jc w:val="both"/>
        <w:rPr>
          <w:rFonts w:ascii="Times New Roman" w:hAnsi="Times New Roman" w:cs="Times New Roman"/>
          <w:sz w:val="24"/>
          <w:szCs w:val="24"/>
        </w:rPr>
      </w:pPr>
      <w:r w:rsidRPr="00CC1485">
        <w:rPr>
          <w:rFonts w:ascii="Times New Roman" w:hAnsi="Times New Roman" w:cs="Times New Roman"/>
          <w:b/>
          <w:bCs/>
          <w:i/>
          <w:iCs/>
          <w:sz w:val="24"/>
          <w:szCs w:val="24"/>
        </w:rPr>
        <w:t>Семінарське заняття</w:t>
      </w:r>
      <w:r w:rsidR="00BC7E31" w:rsidRPr="00CC1485">
        <w:rPr>
          <w:rFonts w:ascii="Times New Roman" w:hAnsi="Times New Roman" w:cs="Times New Roman"/>
          <w:b/>
          <w:i/>
          <w:sz w:val="24"/>
          <w:szCs w:val="24"/>
        </w:rPr>
        <w:t xml:space="preserve"> </w:t>
      </w:r>
      <w:r w:rsidR="00BA3D46" w:rsidRPr="00CC1485">
        <w:rPr>
          <w:rFonts w:ascii="Times New Roman" w:hAnsi="Times New Roman" w:cs="Times New Roman"/>
          <w:sz w:val="24"/>
          <w:szCs w:val="24"/>
        </w:rPr>
        <w:t>(</w:t>
      </w:r>
      <w:r w:rsidR="002E11C0" w:rsidRPr="00CC1485">
        <w:rPr>
          <w:rFonts w:ascii="Times New Roman" w:hAnsi="Times New Roman" w:cs="Times New Roman"/>
          <w:sz w:val="24"/>
          <w:szCs w:val="24"/>
        </w:rPr>
        <w:t>2</w:t>
      </w:r>
      <w:r w:rsidR="006E6CC6">
        <w:rPr>
          <w:rFonts w:ascii="Times New Roman" w:hAnsi="Times New Roman" w:cs="Times New Roman"/>
          <w:sz w:val="24"/>
          <w:szCs w:val="24"/>
          <w:lang w:val="en-US"/>
        </w:rPr>
        <w:t>2</w:t>
      </w:r>
      <w:r w:rsidR="00BA3D46" w:rsidRPr="00CC1485">
        <w:rPr>
          <w:rFonts w:ascii="Times New Roman" w:hAnsi="Times New Roman" w:cs="Times New Roman"/>
          <w:sz w:val="24"/>
          <w:szCs w:val="24"/>
        </w:rPr>
        <w:t>.04.20</w:t>
      </w:r>
      <w:r w:rsidRPr="00CC1485">
        <w:rPr>
          <w:rFonts w:ascii="Times New Roman" w:hAnsi="Times New Roman" w:cs="Times New Roman"/>
          <w:sz w:val="24"/>
          <w:szCs w:val="24"/>
        </w:rPr>
        <w:t xml:space="preserve"> </w:t>
      </w:r>
      <w:r w:rsidR="00BA3D46" w:rsidRPr="00CC1485">
        <w:rPr>
          <w:rFonts w:ascii="Times New Roman" w:hAnsi="Times New Roman" w:cs="Times New Roman"/>
          <w:bCs/>
          <w:sz w:val="24"/>
          <w:szCs w:val="24"/>
        </w:rPr>
        <w:t>/</w:t>
      </w:r>
      <w:r w:rsidRPr="00CC1485">
        <w:rPr>
          <w:rFonts w:ascii="Times New Roman" w:hAnsi="Times New Roman" w:cs="Times New Roman"/>
          <w:bCs/>
          <w:sz w:val="24"/>
          <w:szCs w:val="24"/>
        </w:rPr>
        <w:t xml:space="preserve"> 2 год.</w:t>
      </w:r>
      <w:r w:rsidR="00BA3D46" w:rsidRPr="00CC1485">
        <w:rPr>
          <w:rFonts w:ascii="Times New Roman" w:hAnsi="Times New Roman" w:cs="Times New Roman"/>
          <w:bCs/>
          <w:sz w:val="24"/>
          <w:szCs w:val="24"/>
        </w:rPr>
        <w:t>)</w:t>
      </w:r>
    </w:p>
    <w:p w:rsidR="002E11C0" w:rsidRPr="00ED7FF0" w:rsidRDefault="002E11C0" w:rsidP="002E11C0">
      <w:pPr>
        <w:pStyle w:val="a5"/>
        <w:tabs>
          <w:tab w:val="left" w:pos="993"/>
        </w:tabs>
        <w:spacing w:after="0" w:line="240" w:lineRule="auto"/>
        <w:jc w:val="both"/>
        <w:rPr>
          <w:rFonts w:ascii="Times New Roman" w:hAnsi="Times New Roman" w:cs="Times New Roman"/>
          <w:b/>
          <w:bCs/>
          <w:i/>
          <w:iCs/>
          <w:sz w:val="28"/>
          <w:szCs w:val="28"/>
        </w:rPr>
      </w:pPr>
    </w:p>
    <w:p w:rsidR="002E11C0" w:rsidRPr="00ED7FF0" w:rsidRDefault="002E11C0" w:rsidP="002E11C0">
      <w:pPr>
        <w:pStyle w:val="a5"/>
        <w:tabs>
          <w:tab w:val="left" w:pos="993"/>
        </w:tabs>
        <w:spacing w:after="0" w:line="240" w:lineRule="auto"/>
        <w:jc w:val="both"/>
        <w:rPr>
          <w:rFonts w:ascii="Times New Roman" w:hAnsi="Times New Roman" w:cs="Times New Roman"/>
          <w:sz w:val="28"/>
          <w:szCs w:val="28"/>
        </w:rPr>
      </w:pPr>
      <w:r w:rsidRPr="00ED7FF0">
        <w:rPr>
          <w:rFonts w:ascii="Times New Roman" w:hAnsi="Times New Roman" w:cs="Times New Roman"/>
          <w:b/>
          <w:bCs/>
          <w:i/>
          <w:iCs/>
          <w:sz w:val="28"/>
          <w:szCs w:val="28"/>
        </w:rPr>
        <w:t>Семінарське заняття</w:t>
      </w:r>
      <w:r w:rsidRPr="00ED7FF0">
        <w:rPr>
          <w:rFonts w:ascii="Times New Roman" w:hAnsi="Times New Roman" w:cs="Times New Roman"/>
          <w:b/>
          <w:i/>
          <w:sz w:val="28"/>
          <w:szCs w:val="28"/>
        </w:rPr>
        <w:t xml:space="preserve"> </w:t>
      </w:r>
      <w:r w:rsidRPr="00ED7FF0">
        <w:rPr>
          <w:rFonts w:ascii="Times New Roman" w:hAnsi="Times New Roman" w:cs="Times New Roman"/>
          <w:sz w:val="28"/>
          <w:szCs w:val="28"/>
        </w:rPr>
        <w:t>(</w:t>
      </w:r>
      <w:r w:rsidRPr="00EF1E8A">
        <w:rPr>
          <w:rFonts w:ascii="Times New Roman" w:hAnsi="Times New Roman" w:cs="Times New Roman"/>
          <w:b/>
          <w:sz w:val="28"/>
          <w:szCs w:val="28"/>
        </w:rPr>
        <w:t>2</w:t>
      </w:r>
      <w:r w:rsidR="006E6CC6" w:rsidRPr="006E6CC6">
        <w:rPr>
          <w:rFonts w:ascii="Times New Roman" w:hAnsi="Times New Roman" w:cs="Times New Roman"/>
          <w:b/>
          <w:sz w:val="28"/>
          <w:szCs w:val="28"/>
          <w:lang w:val="ru-RU"/>
        </w:rPr>
        <w:t>9</w:t>
      </w:r>
      <w:r w:rsidRPr="00EF1E8A">
        <w:rPr>
          <w:rFonts w:ascii="Times New Roman" w:hAnsi="Times New Roman" w:cs="Times New Roman"/>
          <w:b/>
          <w:sz w:val="28"/>
          <w:szCs w:val="28"/>
        </w:rPr>
        <w:t xml:space="preserve">.04.20 </w:t>
      </w:r>
      <w:r w:rsidRPr="00EF1E8A">
        <w:rPr>
          <w:rFonts w:ascii="Times New Roman" w:hAnsi="Times New Roman" w:cs="Times New Roman"/>
          <w:b/>
          <w:bCs/>
          <w:sz w:val="28"/>
          <w:szCs w:val="28"/>
        </w:rPr>
        <w:t>/ 2 год</w:t>
      </w:r>
      <w:r w:rsidRPr="00ED7FF0">
        <w:rPr>
          <w:rFonts w:ascii="Times New Roman" w:hAnsi="Times New Roman" w:cs="Times New Roman"/>
          <w:bCs/>
          <w:sz w:val="28"/>
          <w:szCs w:val="28"/>
        </w:rPr>
        <w:t>.)</w:t>
      </w:r>
    </w:p>
    <w:p w:rsidR="002E11C0" w:rsidRDefault="00CC1485" w:rsidP="002E11C0">
      <w:pPr>
        <w:pStyle w:val="a5"/>
        <w:numPr>
          <w:ilvl w:val="0"/>
          <w:numId w:val="27"/>
        </w:numPr>
        <w:tabs>
          <w:tab w:val="left" w:pos="993"/>
        </w:tabs>
        <w:spacing w:after="0" w:line="240" w:lineRule="auto"/>
        <w:ind w:hanging="11"/>
        <w:jc w:val="both"/>
        <w:rPr>
          <w:rFonts w:ascii="Times New Roman" w:hAnsi="Times New Roman" w:cs="Times New Roman"/>
          <w:bCs/>
          <w:iCs/>
          <w:sz w:val="28"/>
          <w:szCs w:val="28"/>
        </w:rPr>
      </w:pPr>
      <w:r w:rsidRPr="00CC1485">
        <w:rPr>
          <w:rFonts w:ascii="Times New Roman" w:hAnsi="Times New Roman" w:cs="Times New Roman"/>
          <w:bCs/>
          <w:iCs/>
          <w:sz w:val="24"/>
          <w:szCs w:val="24"/>
        </w:rPr>
        <w:t>Сутність та особливості маркетингової політики розподілу.</w:t>
      </w:r>
    </w:p>
    <w:p w:rsidR="00CC1485" w:rsidRPr="00CC1485" w:rsidRDefault="00CC1485" w:rsidP="00CC1485">
      <w:pPr>
        <w:pStyle w:val="a5"/>
        <w:numPr>
          <w:ilvl w:val="0"/>
          <w:numId w:val="27"/>
        </w:numPr>
        <w:shd w:val="clear" w:color="auto" w:fill="FFFFFF"/>
        <w:tabs>
          <w:tab w:val="left" w:pos="993"/>
        </w:tabs>
        <w:spacing w:after="0" w:line="240" w:lineRule="auto"/>
        <w:ind w:hanging="11"/>
        <w:jc w:val="both"/>
        <w:rPr>
          <w:rFonts w:ascii="Times New Roman" w:eastAsia="Times New Roman" w:hAnsi="Times New Roman" w:cs="Times New Roman"/>
          <w:sz w:val="26"/>
          <w:szCs w:val="26"/>
          <w:lang w:eastAsia="uk-UA"/>
        </w:rPr>
      </w:pPr>
      <w:r w:rsidRPr="00CC1485">
        <w:rPr>
          <w:rFonts w:ascii="Times New Roman" w:eastAsia="Times New Roman" w:hAnsi="Times New Roman" w:cs="Times New Roman"/>
          <w:sz w:val="26"/>
          <w:szCs w:val="26"/>
          <w:lang w:eastAsia="uk-UA"/>
        </w:rPr>
        <w:t>Основні характеристики каналів розподілу</w:t>
      </w:r>
      <w:r>
        <w:rPr>
          <w:rFonts w:ascii="Times New Roman" w:eastAsia="Times New Roman" w:hAnsi="Times New Roman" w:cs="Times New Roman"/>
          <w:sz w:val="26"/>
          <w:szCs w:val="26"/>
          <w:lang w:eastAsia="uk-UA"/>
        </w:rPr>
        <w:t>.</w:t>
      </w:r>
    </w:p>
    <w:p w:rsidR="00CC1485" w:rsidRPr="00ED7FF0" w:rsidRDefault="00CC1485" w:rsidP="002E11C0">
      <w:pPr>
        <w:pStyle w:val="a5"/>
        <w:numPr>
          <w:ilvl w:val="0"/>
          <w:numId w:val="27"/>
        </w:numPr>
        <w:tabs>
          <w:tab w:val="left" w:pos="993"/>
        </w:tabs>
        <w:spacing w:after="0" w:line="240" w:lineRule="auto"/>
        <w:ind w:hanging="11"/>
        <w:jc w:val="both"/>
        <w:rPr>
          <w:rFonts w:ascii="Times New Roman" w:hAnsi="Times New Roman" w:cs="Times New Roman"/>
          <w:bCs/>
          <w:iCs/>
          <w:sz w:val="28"/>
          <w:szCs w:val="28"/>
        </w:rPr>
      </w:pPr>
      <w:r>
        <w:rPr>
          <w:rFonts w:ascii="Times New Roman" w:hAnsi="Times New Roman" w:cs="Times New Roman"/>
          <w:bCs/>
          <w:iCs/>
          <w:sz w:val="28"/>
          <w:szCs w:val="28"/>
        </w:rPr>
        <w:t>К</w:t>
      </w:r>
      <w:r w:rsidRPr="00CC1485">
        <w:rPr>
          <w:rFonts w:ascii="Times New Roman" w:hAnsi="Times New Roman" w:cs="Times New Roman"/>
          <w:bCs/>
          <w:iCs/>
          <w:sz w:val="28"/>
          <w:szCs w:val="28"/>
        </w:rPr>
        <w:t>ритерії ефективності каналів розподілу</w:t>
      </w:r>
      <w:r>
        <w:rPr>
          <w:rFonts w:ascii="Times New Roman" w:hAnsi="Times New Roman" w:cs="Times New Roman"/>
          <w:bCs/>
          <w:iCs/>
          <w:sz w:val="28"/>
          <w:szCs w:val="28"/>
        </w:rPr>
        <w:t>.</w:t>
      </w:r>
    </w:p>
    <w:p w:rsidR="00B27CD2" w:rsidRDefault="00CC1485" w:rsidP="00CC1485">
      <w:pPr>
        <w:pStyle w:val="a5"/>
        <w:numPr>
          <w:ilvl w:val="0"/>
          <w:numId w:val="27"/>
        </w:numPr>
        <w:tabs>
          <w:tab w:val="left" w:pos="993"/>
        </w:tabs>
        <w:spacing w:after="0" w:line="240" w:lineRule="auto"/>
        <w:ind w:hanging="11"/>
        <w:jc w:val="both"/>
        <w:rPr>
          <w:rFonts w:ascii="Times New Roman" w:hAnsi="Times New Roman" w:cs="Times New Roman"/>
          <w:bCs/>
          <w:iCs/>
          <w:sz w:val="28"/>
          <w:szCs w:val="28"/>
        </w:rPr>
      </w:pPr>
      <w:r w:rsidRPr="00CC1485">
        <w:rPr>
          <w:rFonts w:ascii="Times New Roman" w:hAnsi="Times New Roman" w:cs="Times New Roman"/>
          <w:bCs/>
          <w:iCs/>
          <w:sz w:val="28"/>
          <w:szCs w:val="28"/>
        </w:rPr>
        <w:t>Поняття та складові маркетингової комунікаційної політики.</w:t>
      </w:r>
    </w:p>
    <w:p w:rsidR="002574E9" w:rsidRDefault="002574E9" w:rsidP="00CC1485">
      <w:pPr>
        <w:pStyle w:val="a5"/>
        <w:numPr>
          <w:ilvl w:val="0"/>
          <w:numId w:val="27"/>
        </w:numPr>
        <w:tabs>
          <w:tab w:val="left" w:pos="993"/>
        </w:tabs>
        <w:spacing w:after="0" w:line="240" w:lineRule="auto"/>
        <w:ind w:hanging="11"/>
        <w:jc w:val="both"/>
        <w:rPr>
          <w:rFonts w:ascii="Times New Roman" w:hAnsi="Times New Roman" w:cs="Times New Roman"/>
          <w:bCs/>
          <w:iCs/>
          <w:sz w:val="28"/>
          <w:szCs w:val="28"/>
        </w:rPr>
      </w:pPr>
      <w:r w:rsidRPr="003B1226">
        <w:rPr>
          <w:rFonts w:ascii="Times New Roman" w:hAnsi="Times New Roman" w:cs="Times New Roman"/>
          <w:bCs/>
          <w:iCs/>
          <w:sz w:val="28"/>
          <w:szCs w:val="28"/>
        </w:rPr>
        <w:t>Основн</w:t>
      </w:r>
      <w:r w:rsidR="003B1226" w:rsidRPr="003B1226">
        <w:rPr>
          <w:rFonts w:ascii="Times New Roman" w:hAnsi="Times New Roman" w:cs="Times New Roman"/>
          <w:bCs/>
          <w:iCs/>
          <w:sz w:val="28"/>
          <w:szCs w:val="28"/>
        </w:rPr>
        <w:t>і</w:t>
      </w:r>
      <w:r w:rsidRPr="003B1226">
        <w:rPr>
          <w:rFonts w:ascii="Times New Roman" w:hAnsi="Times New Roman" w:cs="Times New Roman"/>
          <w:bCs/>
          <w:iCs/>
          <w:sz w:val="28"/>
          <w:szCs w:val="28"/>
        </w:rPr>
        <w:t xml:space="preserve"> засоби просування (комплекс маркетингових комунікацій</w:t>
      </w:r>
      <w:r w:rsidR="003B1226" w:rsidRPr="003B1226">
        <w:rPr>
          <w:rFonts w:ascii="Times New Roman" w:hAnsi="Times New Roman" w:cs="Times New Roman"/>
          <w:bCs/>
          <w:iCs/>
          <w:sz w:val="28"/>
          <w:szCs w:val="28"/>
        </w:rPr>
        <w:t>).</w:t>
      </w:r>
    </w:p>
    <w:p w:rsidR="001629E4" w:rsidRPr="003B1226" w:rsidRDefault="001629E4" w:rsidP="00CC1485">
      <w:pPr>
        <w:pStyle w:val="a5"/>
        <w:numPr>
          <w:ilvl w:val="0"/>
          <w:numId w:val="27"/>
        </w:numPr>
        <w:tabs>
          <w:tab w:val="left" w:pos="993"/>
        </w:tabs>
        <w:spacing w:after="0" w:line="240" w:lineRule="auto"/>
        <w:ind w:hanging="11"/>
        <w:jc w:val="both"/>
        <w:rPr>
          <w:rFonts w:ascii="Times New Roman" w:hAnsi="Times New Roman" w:cs="Times New Roman"/>
          <w:bCs/>
          <w:iCs/>
          <w:sz w:val="28"/>
          <w:szCs w:val="28"/>
        </w:rPr>
      </w:pPr>
      <w:r>
        <w:rPr>
          <w:rFonts w:ascii="Times New Roman" w:hAnsi="Times New Roman" w:cs="Times New Roman"/>
          <w:bCs/>
          <w:iCs/>
          <w:sz w:val="28"/>
          <w:szCs w:val="28"/>
        </w:rPr>
        <w:t xml:space="preserve">Етапи </w:t>
      </w:r>
      <w:r w:rsidRPr="001629E4">
        <w:rPr>
          <w:rFonts w:ascii="Times New Roman" w:hAnsi="Times New Roman" w:cs="Times New Roman"/>
          <w:bCs/>
          <w:iCs/>
          <w:sz w:val="28"/>
          <w:szCs w:val="28"/>
        </w:rPr>
        <w:t>планування рекламної кампанії</w:t>
      </w:r>
      <w:r>
        <w:rPr>
          <w:rFonts w:ascii="Times New Roman" w:hAnsi="Times New Roman" w:cs="Times New Roman"/>
          <w:bCs/>
          <w:iCs/>
          <w:sz w:val="28"/>
          <w:szCs w:val="28"/>
        </w:rPr>
        <w:t>.</w:t>
      </w:r>
    </w:p>
    <w:p w:rsidR="00CC1485" w:rsidRDefault="00CC1485" w:rsidP="002F0200">
      <w:pPr>
        <w:tabs>
          <w:tab w:val="left" w:pos="993"/>
        </w:tabs>
        <w:spacing w:after="0" w:line="240" w:lineRule="auto"/>
        <w:ind w:firstLine="737"/>
        <w:jc w:val="both"/>
        <w:rPr>
          <w:rFonts w:ascii="Times New Roman" w:hAnsi="Times New Roman" w:cs="Times New Roman"/>
          <w:bCs/>
          <w:iCs/>
          <w:sz w:val="28"/>
          <w:szCs w:val="28"/>
        </w:rPr>
      </w:pPr>
    </w:p>
    <w:p w:rsidR="00CC1485" w:rsidRPr="00ED7FF0" w:rsidRDefault="00CC1485" w:rsidP="002F0200">
      <w:pPr>
        <w:tabs>
          <w:tab w:val="left" w:pos="993"/>
        </w:tabs>
        <w:spacing w:after="0" w:line="240" w:lineRule="auto"/>
        <w:ind w:firstLine="737"/>
        <w:jc w:val="both"/>
        <w:rPr>
          <w:rFonts w:ascii="Times New Roman" w:hAnsi="Times New Roman" w:cs="Times New Roman"/>
          <w:b/>
          <w:i/>
          <w:sz w:val="28"/>
          <w:szCs w:val="28"/>
        </w:rPr>
      </w:pPr>
    </w:p>
    <w:p w:rsidR="000634A9" w:rsidRPr="00ED7FF0" w:rsidRDefault="00B27CD2" w:rsidP="002F0200">
      <w:pPr>
        <w:spacing w:after="0" w:line="240" w:lineRule="auto"/>
        <w:ind w:firstLine="737"/>
        <w:jc w:val="both"/>
        <w:rPr>
          <w:rFonts w:ascii="Times New Roman" w:hAnsi="Times New Roman" w:cs="Times New Roman"/>
          <w:sz w:val="28"/>
          <w:szCs w:val="28"/>
          <w:lang w:val="ru-RU"/>
        </w:rPr>
      </w:pPr>
      <w:r w:rsidRPr="00ED7FF0">
        <w:rPr>
          <w:rFonts w:ascii="Times New Roman" w:hAnsi="Times New Roman" w:cs="Times New Roman"/>
          <w:b/>
          <w:sz w:val="28"/>
          <w:szCs w:val="28"/>
        </w:rPr>
        <w:t xml:space="preserve">Виконані завдання по </w:t>
      </w:r>
      <w:r w:rsidRPr="00ED7FF0">
        <w:rPr>
          <w:rFonts w:ascii="Times New Roman" w:hAnsi="Times New Roman" w:cs="Times New Roman"/>
          <w:b/>
          <w:sz w:val="28"/>
          <w:szCs w:val="28"/>
          <w:highlight w:val="green"/>
        </w:rPr>
        <w:t>самостійній роботі</w:t>
      </w:r>
      <w:r w:rsidRPr="00ED7FF0">
        <w:rPr>
          <w:rFonts w:ascii="Times New Roman" w:hAnsi="Times New Roman" w:cs="Times New Roman"/>
          <w:sz w:val="28"/>
          <w:szCs w:val="28"/>
          <w:highlight w:val="green"/>
        </w:rPr>
        <w:t xml:space="preserve"> </w:t>
      </w:r>
      <w:r w:rsidRPr="00ED7FF0">
        <w:rPr>
          <w:rFonts w:ascii="Times New Roman" w:hAnsi="Times New Roman" w:cs="Times New Roman"/>
          <w:b/>
          <w:sz w:val="28"/>
          <w:szCs w:val="28"/>
          <w:highlight w:val="green"/>
        </w:rPr>
        <w:t>№</w:t>
      </w:r>
      <w:r w:rsidRPr="00EF1E8A">
        <w:rPr>
          <w:rFonts w:ascii="Times New Roman" w:hAnsi="Times New Roman" w:cs="Times New Roman"/>
          <w:b/>
          <w:sz w:val="28"/>
          <w:szCs w:val="28"/>
          <w:highlight w:val="green"/>
        </w:rPr>
        <w:t xml:space="preserve"> </w:t>
      </w:r>
      <w:r w:rsidR="00EF1E8A" w:rsidRPr="00EF1E8A">
        <w:rPr>
          <w:rFonts w:ascii="Times New Roman" w:hAnsi="Times New Roman" w:cs="Times New Roman"/>
          <w:b/>
          <w:sz w:val="28"/>
          <w:szCs w:val="28"/>
          <w:highlight w:val="green"/>
        </w:rPr>
        <w:t>9</w:t>
      </w:r>
      <w:r w:rsidRPr="00ED7FF0">
        <w:rPr>
          <w:rFonts w:ascii="Times New Roman" w:hAnsi="Times New Roman" w:cs="Times New Roman"/>
          <w:sz w:val="28"/>
          <w:szCs w:val="28"/>
        </w:rPr>
        <w:t xml:space="preserve"> (</w:t>
      </w:r>
      <w:r w:rsidR="00A02DFA">
        <w:rPr>
          <w:rFonts w:ascii="Times New Roman" w:hAnsi="Times New Roman" w:cs="Times New Roman"/>
          <w:b/>
          <w:sz w:val="28"/>
          <w:szCs w:val="28"/>
        </w:rPr>
        <w:t>7</w:t>
      </w:r>
      <w:r w:rsidRPr="00ED7FF0">
        <w:rPr>
          <w:rFonts w:ascii="Times New Roman" w:hAnsi="Times New Roman" w:cs="Times New Roman"/>
          <w:b/>
          <w:sz w:val="28"/>
          <w:szCs w:val="28"/>
        </w:rPr>
        <w:t xml:space="preserve"> балів</w:t>
      </w:r>
      <w:r w:rsidRPr="00ED7FF0">
        <w:rPr>
          <w:rFonts w:ascii="Times New Roman" w:hAnsi="Times New Roman" w:cs="Times New Roman"/>
          <w:sz w:val="28"/>
          <w:szCs w:val="28"/>
        </w:rPr>
        <w:t xml:space="preserve">) </w:t>
      </w:r>
      <w:r w:rsidR="000634A9" w:rsidRPr="00ED7FF0">
        <w:rPr>
          <w:rFonts w:ascii="Times New Roman" w:hAnsi="Times New Roman" w:cs="Times New Roman"/>
          <w:sz w:val="28"/>
          <w:szCs w:val="28"/>
        </w:rPr>
        <w:t xml:space="preserve">відправити на пошту </w:t>
      </w:r>
      <w:r w:rsidR="000634A9" w:rsidRPr="00ED7FF0">
        <w:rPr>
          <w:rFonts w:ascii="Times New Roman" w:hAnsi="Times New Roman" w:cs="Times New Roman"/>
          <w:b/>
          <w:sz w:val="28"/>
          <w:szCs w:val="28"/>
        </w:rPr>
        <w:t>старості</w:t>
      </w:r>
      <w:r w:rsidR="000634A9" w:rsidRPr="00ED7FF0">
        <w:rPr>
          <w:rFonts w:ascii="Times New Roman" w:hAnsi="Times New Roman" w:cs="Times New Roman"/>
          <w:sz w:val="28"/>
          <w:szCs w:val="28"/>
        </w:rPr>
        <w:t xml:space="preserve">  </w:t>
      </w:r>
      <w:r w:rsidR="000634A9" w:rsidRPr="00ED7FF0">
        <w:rPr>
          <w:rFonts w:ascii="Times New Roman" w:hAnsi="Times New Roman" w:cs="Times New Roman"/>
          <w:b/>
          <w:sz w:val="28"/>
          <w:szCs w:val="28"/>
        </w:rPr>
        <w:t>групи.</w:t>
      </w:r>
      <w:r w:rsidR="000634A9" w:rsidRPr="00ED7FF0">
        <w:rPr>
          <w:rFonts w:ascii="Times New Roman" w:hAnsi="Times New Roman" w:cs="Times New Roman"/>
          <w:sz w:val="28"/>
          <w:szCs w:val="28"/>
        </w:rPr>
        <w:t xml:space="preserve">   </w:t>
      </w:r>
      <w:proofErr w:type="spellStart"/>
      <w:r w:rsidR="000634A9" w:rsidRPr="00ED7FF0">
        <w:rPr>
          <w:rFonts w:ascii="Times New Roman" w:hAnsi="Times New Roman" w:cs="Times New Roman"/>
          <w:b/>
          <w:sz w:val="28"/>
          <w:szCs w:val="28"/>
        </w:rPr>
        <w:t>Дедлайн</w:t>
      </w:r>
      <w:proofErr w:type="spellEnd"/>
      <w:r w:rsidR="000634A9" w:rsidRPr="00ED7FF0">
        <w:rPr>
          <w:rFonts w:ascii="Times New Roman" w:hAnsi="Times New Roman" w:cs="Times New Roman"/>
          <w:sz w:val="28"/>
          <w:szCs w:val="28"/>
        </w:rPr>
        <w:t xml:space="preserve"> </w:t>
      </w:r>
      <w:r w:rsidR="000634A9" w:rsidRPr="00ED7FF0">
        <w:rPr>
          <w:rFonts w:ascii="Times New Roman" w:hAnsi="Times New Roman" w:cs="Times New Roman"/>
          <w:b/>
          <w:sz w:val="28"/>
          <w:szCs w:val="28"/>
        </w:rPr>
        <w:t>2</w:t>
      </w:r>
      <w:r w:rsidR="006E6CC6">
        <w:rPr>
          <w:rFonts w:ascii="Times New Roman" w:hAnsi="Times New Roman" w:cs="Times New Roman"/>
          <w:b/>
          <w:sz w:val="28"/>
          <w:szCs w:val="28"/>
          <w:lang w:val="en-US"/>
        </w:rPr>
        <w:t>9</w:t>
      </w:r>
      <w:r w:rsidR="000634A9" w:rsidRPr="00ED7FF0">
        <w:rPr>
          <w:rFonts w:ascii="Times New Roman" w:hAnsi="Times New Roman" w:cs="Times New Roman"/>
          <w:b/>
          <w:sz w:val="28"/>
          <w:szCs w:val="28"/>
        </w:rPr>
        <w:t>.04.20 1</w:t>
      </w:r>
      <w:r w:rsidR="00682F57" w:rsidRPr="00CC1485">
        <w:rPr>
          <w:rFonts w:ascii="Times New Roman" w:hAnsi="Times New Roman" w:cs="Times New Roman"/>
          <w:b/>
          <w:sz w:val="28"/>
          <w:szCs w:val="28"/>
          <w:lang w:val="ru-RU"/>
        </w:rPr>
        <w:t>4</w:t>
      </w:r>
      <w:r w:rsidR="000634A9" w:rsidRPr="00ED7FF0">
        <w:rPr>
          <w:rFonts w:ascii="Times New Roman" w:hAnsi="Times New Roman" w:cs="Times New Roman"/>
          <w:b/>
          <w:sz w:val="28"/>
          <w:szCs w:val="28"/>
        </w:rPr>
        <w:t xml:space="preserve">:00 </w:t>
      </w:r>
    </w:p>
    <w:p w:rsidR="000634A9" w:rsidRPr="00ED186C" w:rsidRDefault="000634A9" w:rsidP="002F0200">
      <w:pPr>
        <w:spacing w:after="0" w:line="240" w:lineRule="auto"/>
        <w:ind w:firstLine="737"/>
        <w:jc w:val="both"/>
        <w:rPr>
          <w:rFonts w:ascii="Times New Roman" w:hAnsi="Times New Roman" w:cs="Times New Roman"/>
          <w:sz w:val="28"/>
          <w:szCs w:val="28"/>
          <w:lang w:val="ru-RU"/>
        </w:rPr>
      </w:pPr>
    </w:p>
    <w:p w:rsidR="00B27CD2" w:rsidRPr="00ED7FF0" w:rsidRDefault="000634A9" w:rsidP="002F0200">
      <w:pPr>
        <w:spacing w:after="0" w:line="240" w:lineRule="auto"/>
        <w:ind w:firstLine="737"/>
        <w:jc w:val="both"/>
        <w:rPr>
          <w:rFonts w:ascii="Times New Roman" w:hAnsi="Times New Roman" w:cs="Times New Roman"/>
          <w:b/>
          <w:sz w:val="28"/>
          <w:szCs w:val="28"/>
        </w:rPr>
      </w:pPr>
      <w:r w:rsidRPr="00ED7FF0">
        <w:rPr>
          <w:rFonts w:ascii="Times New Roman" w:hAnsi="Times New Roman" w:cs="Times New Roman"/>
          <w:b/>
          <w:sz w:val="28"/>
          <w:szCs w:val="28"/>
        </w:rPr>
        <w:t>Староста відправляє на пошту</w:t>
      </w:r>
      <w:r w:rsidRPr="00ED7FF0">
        <w:rPr>
          <w:rFonts w:ascii="Times New Roman" w:hAnsi="Times New Roman" w:cs="Times New Roman"/>
          <w:sz w:val="28"/>
          <w:szCs w:val="28"/>
        </w:rPr>
        <w:t xml:space="preserve"> </w:t>
      </w:r>
      <w:hyperlink r:id="rId6" w:history="1">
        <w:r w:rsidRPr="00ED7FF0">
          <w:rPr>
            <w:rStyle w:val="a4"/>
            <w:rFonts w:ascii="Times New Roman" w:hAnsi="Times New Roman" w:cs="Times New Roman"/>
            <w:sz w:val="28"/>
            <w:szCs w:val="28"/>
            <w:lang w:val="en-US"/>
          </w:rPr>
          <w:t>sviktoria</w:t>
        </w:r>
        <w:r w:rsidRPr="00ED7FF0">
          <w:rPr>
            <w:rStyle w:val="a4"/>
            <w:rFonts w:ascii="Times New Roman" w:hAnsi="Times New Roman" w:cs="Times New Roman"/>
            <w:sz w:val="28"/>
            <w:szCs w:val="28"/>
            <w:lang w:val="ru-RU"/>
          </w:rPr>
          <w:t>@</w:t>
        </w:r>
        <w:r w:rsidRPr="00ED7FF0">
          <w:rPr>
            <w:rStyle w:val="a4"/>
            <w:rFonts w:ascii="Times New Roman" w:hAnsi="Times New Roman" w:cs="Times New Roman"/>
            <w:sz w:val="28"/>
            <w:szCs w:val="28"/>
            <w:lang w:val="en-US"/>
          </w:rPr>
          <w:t>ukr</w:t>
        </w:r>
        <w:r w:rsidRPr="00ED7FF0">
          <w:rPr>
            <w:rStyle w:val="a4"/>
            <w:rFonts w:ascii="Times New Roman" w:hAnsi="Times New Roman" w:cs="Times New Roman"/>
            <w:sz w:val="28"/>
            <w:szCs w:val="28"/>
            <w:lang w:val="ru-RU"/>
          </w:rPr>
          <w:t>.</w:t>
        </w:r>
        <w:r w:rsidRPr="00ED7FF0">
          <w:rPr>
            <w:rStyle w:val="a4"/>
            <w:rFonts w:ascii="Times New Roman" w:hAnsi="Times New Roman" w:cs="Times New Roman"/>
            <w:sz w:val="28"/>
            <w:szCs w:val="28"/>
            <w:lang w:val="en-US"/>
          </w:rPr>
          <w:t>net</w:t>
        </w:r>
      </w:hyperlink>
      <w:r w:rsidRPr="00ED7FF0">
        <w:rPr>
          <w:rFonts w:ascii="Times New Roman" w:hAnsi="Times New Roman" w:cs="Times New Roman"/>
          <w:sz w:val="28"/>
          <w:szCs w:val="28"/>
          <w:lang w:val="ru-RU"/>
        </w:rPr>
        <w:t xml:space="preserve">  </w:t>
      </w:r>
      <w:proofErr w:type="spellStart"/>
      <w:r w:rsidRPr="00ED7FF0">
        <w:rPr>
          <w:rFonts w:ascii="Times New Roman" w:hAnsi="Times New Roman" w:cs="Times New Roman"/>
          <w:b/>
          <w:sz w:val="28"/>
          <w:szCs w:val="28"/>
        </w:rPr>
        <w:t>Дедлайн</w:t>
      </w:r>
      <w:proofErr w:type="spellEnd"/>
      <w:r w:rsidRPr="00ED7FF0">
        <w:rPr>
          <w:rFonts w:ascii="Times New Roman" w:hAnsi="Times New Roman" w:cs="Times New Roman"/>
          <w:sz w:val="28"/>
          <w:szCs w:val="28"/>
        </w:rPr>
        <w:t xml:space="preserve"> </w:t>
      </w:r>
      <w:r w:rsidRPr="00ED7FF0">
        <w:rPr>
          <w:rFonts w:ascii="Times New Roman" w:hAnsi="Times New Roman" w:cs="Times New Roman"/>
          <w:b/>
          <w:sz w:val="28"/>
          <w:szCs w:val="28"/>
        </w:rPr>
        <w:t>2</w:t>
      </w:r>
      <w:r w:rsidR="00EF1E8A">
        <w:rPr>
          <w:rFonts w:ascii="Times New Roman" w:hAnsi="Times New Roman" w:cs="Times New Roman"/>
          <w:b/>
          <w:sz w:val="28"/>
          <w:szCs w:val="28"/>
        </w:rPr>
        <w:t>8</w:t>
      </w:r>
      <w:r w:rsidRPr="00ED7FF0">
        <w:rPr>
          <w:rFonts w:ascii="Times New Roman" w:hAnsi="Times New Roman" w:cs="Times New Roman"/>
          <w:b/>
          <w:sz w:val="28"/>
          <w:szCs w:val="28"/>
        </w:rPr>
        <w:t>.04.20 1</w:t>
      </w:r>
      <w:r w:rsidR="00682F57" w:rsidRPr="00CC1485">
        <w:rPr>
          <w:rFonts w:ascii="Times New Roman" w:hAnsi="Times New Roman" w:cs="Times New Roman"/>
          <w:b/>
          <w:sz w:val="28"/>
          <w:szCs w:val="28"/>
          <w:lang w:val="ru-RU"/>
        </w:rPr>
        <w:t>5</w:t>
      </w:r>
      <w:r w:rsidRPr="00ED7FF0">
        <w:rPr>
          <w:rFonts w:ascii="Times New Roman" w:hAnsi="Times New Roman" w:cs="Times New Roman"/>
          <w:b/>
          <w:sz w:val="28"/>
          <w:szCs w:val="28"/>
        </w:rPr>
        <w:t xml:space="preserve">:00 </w:t>
      </w:r>
      <w:r w:rsidRPr="00ED7FF0">
        <w:rPr>
          <w:rFonts w:ascii="Times New Roman" w:hAnsi="Times New Roman" w:cs="Times New Roman"/>
          <w:sz w:val="28"/>
          <w:szCs w:val="28"/>
          <w:lang w:val="ru-RU"/>
        </w:rPr>
        <w:t xml:space="preserve"> </w:t>
      </w:r>
      <w:r w:rsidR="00B27CD2" w:rsidRPr="00ED7FF0">
        <w:rPr>
          <w:rFonts w:ascii="Times New Roman" w:hAnsi="Times New Roman" w:cs="Times New Roman"/>
          <w:sz w:val="28"/>
          <w:szCs w:val="28"/>
        </w:rPr>
        <w:t xml:space="preserve">  </w:t>
      </w:r>
    </w:p>
    <w:p w:rsidR="00B27CD2" w:rsidRPr="00ED7FF0" w:rsidRDefault="00B27CD2" w:rsidP="002F0200">
      <w:pPr>
        <w:spacing w:after="0" w:line="240" w:lineRule="auto"/>
        <w:ind w:firstLine="737"/>
        <w:jc w:val="both"/>
        <w:rPr>
          <w:rFonts w:ascii="Times New Roman" w:hAnsi="Times New Roman" w:cs="Times New Roman"/>
          <w:b/>
          <w:sz w:val="28"/>
          <w:szCs w:val="28"/>
        </w:rPr>
      </w:pPr>
    </w:p>
    <w:p w:rsidR="00ED7FF0" w:rsidRDefault="00ED7FF0" w:rsidP="00013FF1">
      <w:pPr>
        <w:spacing w:after="0" w:line="240" w:lineRule="auto"/>
        <w:ind w:left="737" w:right="-142"/>
        <w:jc w:val="both"/>
        <w:rPr>
          <w:rFonts w:ascii="Times New Roman" w:hAnsi="Times New Roman" w:cs="Times New Roman"/>
          <w:b/>
          <w:sz w:val="28"/>
          <w:szCs w:val="28"/>
        </w:rPr>
      </w:pPr>
    </w:p>
    <w:p w:rsidR="00ED186C" w:rsidRPr="00974C5A" w:rsidRDefault="00ED186C" w:rsidP="00ED186C">
      <w:pPr>
        <w:spacing w:after="0" w:line="240" w:lineRule="auto"/>
        <w:ind w:left="737" w:right="-142"/>
        <w:jc w:val="both"/>
        <w:rPr>
          <w:rFonts w:ascii="Times New Roman" w:hAnsi="Times New Roman" w:cs="Times New Roman"/>
          <w:b/>
          <w:sz w:val="28"/>
          <w:szCs w:val="28"/>
        </w:rPr>
      </w:pPr>
      <w:r w:rsidRPr="00974C5A">
        <w:rPr>
          <w:rFonts w:ascii="Times New Roman" w:hAnsi="Times New Roman" w:cs="Times New Roman"/>
          <w:b/>
          <w:sz w:val="28"/>
          <w:szCs w:val="28"/>
        </w:rPr>
        <w:t xml:space="preserve">Виконати </w:t>
      </w:r>
      <w:r w:rsidR="000E397C">
        <w:rPr>
          <w:rFonts w:ascii="Times New Roman" w:hAnsi="Times New Roman" w:cs="Times New Roman"/>
          <w:b/>
          <w:sz w:val="28"/>
          <w:szCs w:val="28"/>
        </w:rPr>
        <w:t xml:space="preserve">завдання І </w:t>
      </w:r>
      <w:r w:rsidR="000E397C" w:rsidRPr="00C30032">
        <w:rPr>
          <w:rFonts w:ascii="Times New Roman" w:hAnsi="Times New Roman" w:cs="Times New Roman"/>
          <w:sz w:val="24"/>
          <w:szCs w:val="24"/>
        </w:rPr>
        <w:t>–</w:t>
      </w:r>
      <w:r w:rsidR="000E397C">
        <w:rPr>
          <w:rFonts w:ascii="Times New Roman" w:hAnsi="Times New Roman" w:cs="Times New Roman"/>
          <w:sz w:val="24"/>
          <w:szCs w:val="24"/>
        </w:rPr>
        <w:t xml:space="preserve"> </w:t>
      </w:r>
      <w:r w:rsidR="000E397C">
        <w:rPr>
          <w:rFonts w:ascii="Times New Roman" w:hAnsi="Times New Roman" w:cs="Times New Roman"/>
          <w:b/>
          <w:sz w:val="28"/>
          <w:szCs w:val="28"/>
        </w:rPr>
        <w:t>І</w:t>
      </w:r>
      <w:r>
        <w:rPr>
          <w:rFonts w:ascii="Times New Roman" w:hAnsi="Times New Roman" w:cs="Times New Roman"/>
          <w:b/>
          <w:sz w:val="28"/>
          <w:szCs w:val="28"/>
        </w:rPr>
        <w:t xml:space="preserve">ІІ  </w:t>
      </w:r>
      <w:r w:rsidRPr="00974C5A">
        <w:rPr>
          <w:rFonts w:ascii="Times New Roman" w:hAnsi="Times New Roman" w:cs="Times New Roman"/>
          <w:b/>
          <w:sz w:val="28"/>
          <w:szCs w:val="28"/>
        </w:rPr>
        <w:t xml:space="preserve">в </w:t>
      </w:r>
      <w:r w:rsidR="00D138F6">
        <w:rPr>
          <w:rFonts w:ascii="Times New Roman" w:hAnsi="Times New Roman" w:cs="Times New Roman"/>
          <w:b/>
          <w:sz w:val="28"/>
          <w:szCs w:val="28"/>
        </w:rPr>
        <w:t>одному</w:t>
      </w:r>
      <w:r w:rsidRPr="00974C5A">
        <w:rPr>
          <w:rFonts w:ascii="Times New Roman" w:hAnsi="Times New Roman" w:cs="Times New Roman"/>
          <w:b/>
          <w:sz w:val="28"/>
          <w:szCs w:val="28"/>
        </w:rPr>
        <w:t xml:space="preserve"> файлі (документ </w:t>
      </w:r>
      <w:r w:rsidRPr="00974C5A">
        <w:rPr>
          <w:rFonts w:ascii="Times New Roman" w:hAnsi="Times New Roman" w:cs="Times New Roman"/>
          <w:b/>
          <w:sz w:val="28"/>
          <w:szCs w:val="28"/>
          <w:lang w:val="en-US"/>
        </w:rPr>
        <w:t>Word</w:t>
      </w:r>
      <w:r w:rsidRPr="00974C5A">
        <w:rPr>
          <w:rFonts w:ascii="Times New Roman" w:hAnsi="Times New Roman" w:cs="Times New Roman"/>
          <w:b/>
          <w:sz w:val="28"/>
          <w:szCs w:val="28"/>
        </w:rPr>
        <w:t>):</w:t>
      </w:r>
    </w:p>
    <w:p w:rsidR="00ED186C" w:rsidRPr="00974C5A" w:rsidRDefault="00D258AE" w:rsidP="00ED186C">
      <w:pPr>
        <w:spacing w:after="0" w:line="240" w:lineRule="auto"/>
        <w:ind w:left="737" w:right="-142" w:hanging="453"/>
        <w:jc w:val="both"/>
        <w:rPr>
          <w:rFonts w:ascii="Times New Roman" w:hAnsi="Times New Roman" w:cs="Times New Roman"/>
          <w:b/>
          <w:sz w:val="28"/>
          <w:szCs w:val="28"/>
        </w:rPr>
      </w:pPr>
      <w:r>
        <w:rPr>
          <w:rFonts w:ascii="Times New Roman" w:hAnsi="Times New Roman" w:cs="Times New Roman"/>
          <w:b/>
          <w:sz w:val="28"/>
          <w:szCs w:val="28"/>
        </w:rPr>
        <w:t xml:space="preserve">І. Творче завдання </w:t>
      </w:r>
      <w:r w:rsidRPr="00D258AE">
        <w:rPr>
          <w:rFonts w:ascii="Times New Roman" w:hAnsi="Times New Roman" w:cs="Times New Roman"/>
          <w:sz w:val="28"/>
          <w:szCs w:val="28"/>
        </w:rPr>
        <w:t>(виконати</w:t>
      </w:r>
      <w:r w:rsidR="00ED186C" w:rsidRPr="00D258AE">
        <w:rPr>
          <w:rFonts w:ascii="Times New Roman" w:hAnsi="Times New Roman" w:cs="Times New Roman"/>
          <w:sz w:val="28"/>
          <w:szCs w:val="28"/>
        </w:rPr>
        <w:t xml:space="preserve"> </w:t>
      </w:r>
      <w:r w:rsidR="00D138F6">
        <w:rPr>
          <w:rFonts w:ascii="Times New Roman" w:hAnsi="Times New Roman" w:cs="Times New Roman"/>
          <w:sz w:val="28"/>
          <w:szCs w:val="28"/>
        </w:rPr>
        <w:t xml:space="preserve">у </w:t>
      </w:r>
      <w:r w:rsidR="00ED186C" w:rsidRPr="00D258AE">
        <w:rPr>
          <w:rFonts w:ascii="Times New Roman" w:hAnsi="Times New Roman" w:cs="Times New Roman"/>
          <w:sz w:val="28"/>
          <w:szCs w:val="28"/>
        </w:rPr>
        <w:t xml:space="preserve">формі тексту </w:t>
      </w:r>
      <w:r>
        <w:rPr>
          <w:rFonts w:ascii="Times New Roman" w:hAnsi="Times New Roman" w:cs="Times New Roman"/>
          <w:sz w:val="28"/>
          <w:szCs w:val="28"/>
        </w:rPr>
        <w:t>та</w:t>
      </w:r>
      <w:r w:rsidR="00ED186C" w:rsidRPr="00D258AE">
        <w:rPr>
          <w:rFonts w:ascii="Times New Roman" w:hAnsi="Times New Roman" w:cs="Times New Roman"/>
          <w:sz w:val="28"/>
          <w:szCs w:val="28"/>
        </w:rPr>
        <w:t xml:space="preserve"> </w:t>
      </w:r>
      <w:r>
        <w:rPr>
          <w:rFonts w:ascii="Times New Roman" w:hAnsi="Times New Roman" w:cs="Times New Roman"/>
          <w:sz w:val="28"/>
          <w:szCs w:val="28"/>
        </w:rPr>
        <w:t xml:space="preserve">відповідного графічного зображення </w:t>
      </w:r>
      <w:r w:rsidR="00ED186C" w:rsidRPr="00974C5A">
        <w:rPr>
          <w:rFonts w:ascii="Times New Roman" w:hAnsi="Times New Roman" w:cs="Times New Roman"/>
          <w:sz w:val="28"/>
          <w:szCs w:val="28"/>
        </w:rPr>
        <w:t>(</w:t>
      </w:r>
      <w:r w:rsidR="00F61ECE">
        <w:rPr>
          <w:rFonts w:ascii="Times New Roman" w:hAnsi="Times New Roman" w:cs="Times New Roman"/>
          <w:b/>
          <w:sz w:val="28"/>
          <w:szCs w:val="28"/>
        </w:rPr>
        <w:t>3</w:t>
      </w:r>
      <w:r w:rsidR="00ED186C" w:rsidRPr="00974C5A">
        <w:rPr>
          <w:rFonts w:ascii="Times New Roman" w:hAnsi="Times New Roman" w:cs="Times New Roman"/>
          <w:b/>
          <w:sz w:val="28"/>
          <w:szCs w:val="28"/>
        </w:rPr>
        <w:t xml:space="preserve"> бал</w:t>
      </w:r>
      <w:r w:rsidR="00F61ECE">
        <w:rPr>
          <w:rFonts w:ascii="Times New Roman" w:hAnsi="Times New Roman" w:cs="Times New Roman"/>
          <w:b/>
          <w:sz w:val="28"/>
          <w:szCs w:val="28"/>
        </w:rPr>
        <w:t>и</w:t>
      </w:r>
      <w:r w:rsidR="00ED186C" w:rsidRPr="00974C5A">
        <w:rPr>
          <w:rFonts w:ascii="Times New Roman" w:hAnsi="Times New Roman" w:cs="Times New Roman"/>
          <w:sz w:val="28"/>
          <w:szCs w:val="28"/>
        </w:rPr>
        <w:t>):</w:t>
      </w:r>
      <w:r w:rsidR="00ED186C" w:rsidRPr="00974C5A">
        <w:rPr>
          <w:rFonts w:ascii="Times New Roman" w:hAnsi="Times New Roman" w:cs="Times New Roman"/>
          <w:b/>
          <w:sz w:val="28"/>
          <w:szCs w:val="28"/>
        </w:rPr>
        <w:t xml:space="preserve"> </w:t>
      </w:r>
    </w:p>
    <w:p w:rsidR="00F61ECE" w:rsidRPr="00F61ECE" w:rsidRDefault="00D138F6" w:rsidP="00D138F6">
      <w:pPr>
        <w:tabs>
          <w:tab w:val="left" w:pos="851"/>
        </w:tabs>
        <w:spacing w:after="0" w:line="240" w:lineRule="auto"/>
        <w:ind w:left="567"/>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258AE">
        <w:rPr>
          <w:rFonts w:ascii="Times New Roman" w:eastAsia="Calibri" w:hAnsi="Times New Roman" w:cs="Times New Roman"/>
          <w:sz w:val="28"/>
          <w:szCs w:val="28"/>
        </w:rPr>
        <w:t xml:space="preserve">Розробити рекламне звернення </w:t>
      </w:r>
      <w:r w:rsidR="00F61ECE">
        <w:rPr>
          <w:rFonts w:ascii="Times New Roman" w:eastAsia="Calibri" w:hAnsi="Times New Roman" w:cs="Times New Roman"/>
          <w:sz w:val="28"/>
          <w:szCs w:val="28"/>
        </w:rPr>
        <w:t>для просування мобільного додатку «</w:t>
      </w:r>
      <w:r w:rsidR="00F61ECE">
        <w:rPr>
          <w:rFonts w:ascii="Times New Roman" w:eastAsia="Calibri" w:hAnsi="Times New Roman" w:cs="Times New Roman"/>
          <w:sz w:val="28"/>
          <w:szCs w:val="28"/>
          <w:lang w:val="en-US"/>
        </w:rPr>
        <w:t>ZOOM</w:t>
      </w:r>
      <w:r w:rsidR="00F61ECE">
        <w:rPr>
          <w:rFonts w:ascii="Times New Roman" w:eastAsia="Calibri" w:hAnsi="Times New Roman" w:cs="Times New Roman"/>
          <w:sz w:val="28"/>
          <w:szCs w:val="28"/>
        </w:rPr>
        <w:t xml:space="preserve">» </w:t>
      </w:r>
      <w:r w:rsidR="00D258AE">
        <w:rPr>
          <w:rFonts w:ascii="Times New Roman" w:eastAsia="Calibri" w:hAnsi="Times New Roman" w:cs="Times New Roman"/>
          <w:sz w:val="28"/>
          <w:szCs w:val="28"/>
        </w:rPr>
        <w:t>та запропонувати засоби його поширення на українському ринку</w:t>
      </w:r>
      <w:r w:rsidR="00F61ECE">
        <w:rPr>
          <w:rFonts w:ascii="Times New Roman" w:eastAsia="Calibri" w:hAnsi="Times New Roman" w:cs="Times New Roman"/>
          <w:sz w:val="28"/>
          <w:szCs w:val="28"/>
        </w:rPr>
        <w:t xml:space="preserve"> </w:t>
      </w:r>
      <w:r w:rsidR="000E397C">
        <w:rPr>
          <w:rFonts w:ascii="Times New Roman" w:hAnsi="Times New Roman" w:cs="Times New Roman"/>
          <w:sz w:val="28"/>
          <w:szCs w:val="28"/>
        </w:rPr>
        <w:t xml:space="preserve">(обсяг 0,5 стор.) </w:t>
      </w:r>
      <w:r w:rsidR="00F61ECE" w:rsidRPr="00F61ECE">
        <w:rPr>
          <w:rFonts w:ascii="Times New Roman" w:hAnsi="Times New Roman" w:cs="Times New Roman"/>
          <w:sz w:val="28"/>
          <w:szCs w:val="28"/>
        </w:rPr>
        <w:t>(2 бали)</w:t>
      </w:r>
      <w:r w:rsidR="00F61ECE">
        <w:rPr>
          <w:rFonts w:ascii="Times New Roman" w:hAnsi="Times New Roman" w:cs="Times New Roman"/>
          <w:sz w:val="28"/>
          <w:szCs w:val="28"/>
        </w:rPr>
        <w:t>;</w:t>
      </w:r>
    </w:p>
    <w:p w:rsidR="00D258AE" w:rsidRPr="00974C5A" w:rsidRDefault="00D258AE" w:rsidP="00D258AE">
      <w:pPr>
        <w:tabs>
          <w:tab w:val="left" w:pos="851"/>
        </w:tabs>
        <w:spacing w:after="0" w:line="240" w:lineRule="auto"/>
        <w:ind w:left="567"/>
        <w:rPr>
          <w:rFonts w:ascii="Times New Roman" w:eastAsia="Calibri" w:hAnsi="Times New Roman" w:cs="Times New Roman"/>
          <w:sz w:val="28"/>
          <w:szCs w:val="28"/>
        </w:rPr>
      </w:pPr>
    </w:p>
    <w:p w:rsidR="00F61ECE" w:rsidRPr="00003936" w:rsidRDefault="00D258AE" w:rsidP="00D258AE">
      <w:pPr>
        <w:tabs>
          <w:tab w:val="left" w:pos="284"/>
        </w:tabs>
        <w:spacing w:after="0" w:line="240" w:lineRule="auto"/>
        <w:ind w:left="284" w:right="-142"/>
        <w:jc w:val="both"/>
        <w:rPr>
          <w:rFonts w:ascii="Times New Roman" w:hAnsi="Times New Roman" w:cs="Times New Roman"/>
          <w:b/>
          <w:sz w:val="28"/>
          <w:szCs w:val="28"/>
        </w:rPr>
      </w:pPr>
      <w:r>
        <w:rPr>
          <w:rFonts w:ascii="Times New Roman" w:hAnsi="Times New Roman" w:cs="Times New Roman"/>
          <w:b/>
          <w:sz w:val="28"/>
          <w:szCs w:val="28"/>
        </w:rPr>
        <w:t>ІІ</w:t>
      </w:r>
      <w:r w:rsidR="00EF1E8A" w:rsidRPr="00EF1E8A">
        <w:rPr>
          <w:rFonts w:ascii="Times New Roman" w:hAnsi="Times New Roman" w:cs="Times New Roman"/>
          <w:b/>
          <w:sz w:val="28"/>
          <w:szCs w:val="28"/>
        </w:rPr>
        <w:t xml:space="preserve">. </w:t>
      </w:r>
      <w:r w:rsidR="000E397C">
        <w:rPr>
          <w:rFonts w:ascii="Times New Roman" w:hAnsi="Times New Roman" w:cs="Times New Roman"/>
          <w:b/>
          <w:sz w:val="28"/>
          <w:szCs w:val="28"/>
        </w:rPr>
        <w:t>Практичн</w:t>
      </w:r>
      <w:r w:rsidR="00D138F6">
        <w:rPr>
          <w:rFonts w:ascii="Times New Roman" w:hAnsi="Times New Roman" w:cs="Times New Roman"/>
          <w:b/>
          <w:sz w:val="28"/>
          <w:szCs w:val="28"/>
        </w:rPr>
        <w:t xml:space="preserve">е завдання: </w:t>
      </w:r>
      <w:r w:rsidR="00D138F6">
        <w:rPr>
          <w:rFonts w:ascii="Times New Roman" w:hAnsi="Times New Roman" w:cs="Times New Roman"/>
          <w:sz w:val="28"/>
          <w:szCs w:val="28"/>
        </w:rPr>
        <w:t>виявити</w:t>
      </w:r>
      <w:r w:rsidR="00EF1E8A" w:rsidRPr="00D138F6">
        <w:rPr>
          <w:rFonts w:ascii="Times New Roman" w:hAnsi="Times New Roman" w:cs="Times New Roman"/>
          <w:sz w:val="28"/>
          <w:szCs w:val="28"/>
        </w:rPr>
        <w:t xml:space="preserve"> заходи стимулювання збуту, які </w:t>
      </w:r>
      <w:r w:rsidR="000E397C">
        <w:rPr>
          <w:rFonts w:ascii="Times New Roman" w:hAnsi="Times New Roman" w:cs="Times New Roman"/>
          <w:sz w:val="28"/>
          <w:szCs w:val="28"/>
        </w:rPr>
        <w:t xml:space="preserve"> в</w:t>
      </w:r>
      <w:r w:rsidR="00EF1E8A" w:rsidRPr="00D138F6">
        <w:rPr>
          <w:rFonts w:ascii="Times New Roman" w:hAnsi="Times New Roman" w:cs="Times New Roman"/>
          <w:sz w:val="28"/>
          <w:szCs w:val="28"/>
        </w:rPr>
        <w:t xml:space="preserve">икористовують на ринку України </w:t>
      </w:r>
      <w:r w:rsidRPr="00D138F6">
        <w:rPr>
          <w:rFonts w:ascii="Times New Roman" w:hAnsi="Times New Roman" w:cs="Times New Roman"/>
          <w:sz w:val="28"/>
          <w:szCs w:val="28"/>
        </w:rPr>
        <w:t>зарубіжні</w:t>
      </w:r>
      <w:r w:rsidR="00EF1E8A" w:rsidRPr="00D138F6">
        <w:rPr>
          <w:rFonts w:ascii="Times New Roman" w:hAnsi="Times New Roman" w:cs="Times New Roman"/>
          <w:sz w:val="28"/>
          <w:szCs w:val="28"/>
        </w:rPr>
        <w:t xml:space="preserve"> виробники</w:t>
      </w:r>
      <w:r w:rsidR="00D138F6">
        <w:rPr>
          <w:rFonts w:ascii="Times New Roman" w:hAnsi="Times New Roman" w:cs="Times New Roman"/>
          <w:sz w:val="28"/>
          <w:szCs w:val="28"/>
        </w:rPr>
        <w:t xml:space="preserve"> </w:t>
      </w:r>
      <w:r w:rsidR="00EF1E8A" w:rsidRPr="00F61ECE">
        <w:rPr>
          <w:rFonts w:ascii="Times New Roman" w:hAnsi="Times New Roman" w:cs="Times New Roman"/>
          <w:sz w:val="28"/>
          <w:szCs w:val="28"/>
        </w:rPr>
        <w:t>мобільних телефонів</w:t>
      </w:r>
      <w:r w:rsidR="00F61ECE" w:rsidRPr="00F61ECE">
        <w:rPr>
          <w:rFonts w:ascii="Times New Roman" w:hAnsi="Times New Roman" w:cs="Times New Roman"/>
          <w:sz w:val="28"/>
          <w:szCs w:val="28"/>
        </w:rPr>
        <w:t xml:space="preserve"> </w:t>
      </w:r>
      <w:r w:rsidR="00F61ECE" w:rsidRPr="00003936">
        <w:rPr>
          <w:rFonts w:ascii="Times New Roman" w:hAnsi="Times New Roman" w:cs="Times New Roman"/>
          <w:b/>
          <w:sz w:val="28"/>
          <w:szCs w:val="28"/>
        </w:rPr>
        <w:t>(2 бали);</w:t>
      </w:r>
    </w:p>
    <w:p w:rsidR="00EF1E8A" w:rsidRDefault="00EF1E8A" w:rsidP="00EF1E8A">
      <w:pPr>
        <w:tabs>
          <w:tab w:val="left" w:pos="284"/>
        </w:tabs>
        <w:spacing w:after="0" w:line="240" w:lineRule="auto"/>
        <w:ind w:left="284" w:right="-142" w:firstLine="425"/>
        <w:jc w:val="both"/>
        <w:rPr>
          <w:rFonts w:ascii="Times New Roman" w:hAnsi="Times New Roman" w:cs="Times New Roman"/>
          <w:sz w:val="28"/>
          <w:szCs w:val="28"/>
        </w:rPr>
      </w:pPr>
      <w:r w:rsidRPr="00EF1E8A">
        <w:rPr>
          <w:rFonts w:ascii="Times New Roman" w:hAnsi="Times New Roman" w:cs="Times New Roman"/>
          <w:sz w:val="28"/>
          <w:szCs w:val="28"/>
        </w:rPr>
        <w:t>Результати необхідно оформити у вигляді таблиці.</w:t>
      </w:r>
    </w:p>
    <w:p w:rsidR="00EF1E8A" w:rsidRDefault="00EF1E8A" w:rsidP="00EF1E8A">
      <w:pPr>
        <w:tabs>
          <w:tab w:val="left" w:pos="284"/>
        </w:tabs>
        <w:spacing w:after="0" w:line="240" w:lineRule="auto"/>
        <w:ind w:left="284" w:right="-142" w:firstLine="425"/>
        <w:jc w:val="right"/>
        <w:rPr>
          <w:rFonts w:ascii="Times New Roman" w:hAnsi="Times New Roman" w:cs="Times New Roman"/>
          <w:sz w:val="28"/>
          <w:szCs w:val="28"/>
        </w:rPr>
      </w:pPr>
      <w:r>
        <w:rPr>
          <w:rFonts w:ascii="Times New Roman" w:hAnsi="Times New Roman" w:cs="Times New Roman"/>
          <w:sz w:val="28"/>
          <w:szCs w:val="28"/>
        </w:rPr>
        <w:t>Таблиця 1</w:t>
      </w:r>
    </w:p>
    <w:p w:rsidR="00EF1E8A" w:rsidRDefault="00EF1E8A" w:rsidP="00EF1E8A">
      <w:pPr>
        <w:tabs>
          <w:tab w:val="left" w:pos="284"/>
        </w:tabs>
        <w:spacing w:after="0" w:line="240" w:lineRule="auto"/>
        <w:ind w:left="284" w:right="-142" w:firstLine="425"/>
        <w:jc w:val="center"/>
        <w:rPr>
          <w:rFonts w:ascii="Times New Roman" w:hAnsi="Times New Roman" w:cs="Times New Roman"/>
          <w:sz w:val="28"/>
          <w:szCs w:val="28"/>
        </w:rPr>
      </w:pPr>
      <w:r>
        <w:rPr>
          <w:rFonts w:ascii="Times New Roman" w:hAnsi="Times New Roman" w:cs="Times New Roman"/>
          <w:sz w:val="28"/>
          <w:szCs w:val="28"/>
        </w:rPr>
        <w:t>З</w:t>
      </w:r>
      <w:r w:rsidRPr="00EF1E8A">
        <w:rPr>
          <w:rFonts w:ascii="Times New Roman" w:hAnsi="Times New Roman" w:cs="Times New Roman"/>
          <w:sz w:val="28"/>
          <w:szCs w:val="28"/>
        </w:rPr>
        <w:t>аходи стимулювання збуту</w:t>
      </w:r>
      <w:r>
        <w:rPr>
          <w:rFonts w:ascii="Times New Roman" w:hAnsi="Times New Roman" w:cs="Times New Roman"/>
          <w:sz w:val="28"/>
          <w:szCs w:val="28"/>
        </w:rPr>
        <w:t xml:space="preserve"> </w:t>
      </w:r>
      <w:r w:rsidR="00395353" w:rsidRPr="00F61ECE">
        <w:rPr>
          <w:rFonts w:ascii="Times New Roman" w:hAnsi="Times New Roman" w:cs="Times New Roman"/>
          <w:sz w:val="28"/>
          <w:szCs w:val="28"/>
        </w:rPr>
        <w:t xml:space="preserve">мобільних телефонів </w:t>
      </w:r>
      <w:r w:rsidR="00395353">
        <w:rPr>
          <w:rFonts w:ascii="Times New Roman" w:hAnsi="Times New Roman" w:cs="Times New Roman"/>
          <w:sz w:val="28"/>
          <w:szCs w:val="28"/>
        </w:rPr>
        <w:t>зарубіж</w:t>
      </w:r>
      <w:r>
        <w:rPr>
          <w:rFonts w:ascii="Times New Roman" w:hAnsi="Times New Roman" w:cs="Times New Roman"/>
          <w:sz w:val="28"/>
          <w:szCs w:val="28"/>
        </w:rPr>
        <w:t>ними</w:t>
      </w:r>
      <w:r w:rsidR="00395353">
        <w:rPr>
          <w:rFonts w:ascii="Times New Roman" w:hAnsi="Times New Roman" w:cs="Times New Roman"/>
          <w:sz w:val="28"/>
          <w:szCs w:val="28"/>
        </w:rPr>
        <w:t xml:space="preserve"> </w:t>
      </w:r>
      <w:r w:rsidRPr="00EF1E8A">
        <w:rPr>
          <w:rFonts w:ascii="Times New Roman" w:hAnsi="Times New Roman" w:cs="Times New Roman"/>
          <w:sz w:val="28"/>
          <w:szCs w:val="28"/>
        </w:rPr>
        <w:t>виробник</w:t>
      </w:r>
      <w:r>
        <w:rPr>
          <w:rFonts w:ascii="Times New Roman" w:hAnsi="Times New Roman" w:cs="Times New Roman"/>
          <w:sz w:val="28"/>
          <w:szCs w:val="28"/>
        </w:rPr>
        <w:t xml:space="preserve">ами </w:t>
      </w:r>
    </w:p>
    <w:p w:rsidR="00EF1E8A" w:rsidRDefault="00EF1E8A" w:rsidP="00EF1E8A">
      <w:pPr>
        <w:tabs>
          <w:tab w:val="left" w:pos="284"/>
        </w:tabs>
        <w:spacing w:after="0" w:line="240" w:lineRule="auto"/>
        <w:ind w:left="284" w:right="-142" w:firstLine="425"/>
        <w:jc w:val="both"/>
        <w:rPr>
          <w:rFonts w:ascii="Times New Roman" w:hAnsi="Times New Roman" w:cs="Times New Roman"/>
          <w:sz w:val="28"/>
          <w:szCs w:val="28"/>
        </w:rPr>
      </w:pPr>
    </w:p>
    <w:tbl>
      <w:tblPr>
        <w:tblStyle w:val="a8"/>
        <w:tblW w:w="0" w:type="auto"/>
        <w:tblInd w:w="959" w:type="dxa"/>
        <w:tblLook w:val="04A0"/>
      </w:tblPr>
      <w:tblGrid>
        <w:gridCol w:w="2693"/>
        <w:gridCol w:w="6521"/>
      </w:tblGrid>
      <w:tr w:rsidR="00D138F6" w:rsidTr="00395353">
        <w:trPr>
          <w:trHeight w:val="642"/>
        </w:trPr>
        <w:tc>
          <w:tcPr>
            <w:tcW w:w="2693" w:type="dxa"/>
          </w:tcPr>
          <w:p w:rsidR="00D138F6" w:rsidRPr="00EF1E8A" w:rsidRDefault="00D138F6" w:rsidP="00EF1E8A">
            <w:pPr>
              <w:tabs>
                <w:tab w:val="left" w:pos="284"/>
              </w:tabs>
              <w:ind w:right="-142"/>
              <w:jc w:val="center"/>
              <w:rPr>
                <w:sz w:val="28"/>
                <w:szCs w:val="28"/>
              </w:rPr>
            </w:pPr>
            <w:r w:rsidRPr="00EF1E8A">
              <w:rPr>
                <w:sz w:val="28"/>
                <w:szCs w:val="28"/>
              </w:rPr>
              <w:t>Назва методу стимулювання збуту</w:t>
            </w:r>
          </w:p>
        </w:tc>
        <w:tc>
          <w:tcPr>
            <w:tcW w:w="6521" w:type="dxa"/>
          </w:tcPr>
          <w:p w:rsidR="00D138F6" w:rsidRPr="00EF1E8A" w:rsidRDefault="00D138F6" w:rsidP="00D138F6">
            <w:pPr>
              <w:tabs>
                <w:tab w:val="left" w:pos="284"/>
              </w:tabs>
              <w:ind w:left="284" w:right="-142" w:firstLine="425"/>
              <w:rPr>
                <w:sz w:val="28"/>
                <w:szCs w:val="28"/>
              </w:rPr>
            </w:pPr>
            <w:r w:rsidRPr="00EF1E8A">
              <w:rPr>
                <w:sz w:val="28"/>
                <w:szCs w:val="28"/>
              </w:rPr>
              <w:t>Назва та зміст заходів</w:t>
            </w:r>
            <w:r>
              <w:rPr>
                <w:sz w:val="28"/>
                <w:szCs w:val="28"/>
              </w:rPr>
              <w:t xml:space="preserve"> </w:t>
            </w:r>
            <w:r w:rsidRPr="00A02DFA">
              <w:rPr>
                <w:sz w:val="28"/>
                <w:szCs w:val="28"/>
              </w:rPr>
              <w:t>стимулювання збуту</w:t>
            </w:r>
            <w:r>
              <w:rPr>
                <w:sz w:val="28"/>
                <w:szCs w:val="28"/>
              </w:rPr>
              <w:t xml:space="preserve"> </w:t>
            </w:r>
          </w:p>
        </w:tc>
      </w:tr>
      <w:tr w:rsidR="00D138F6" w:rsidTr="00D138F6">
        <w:tc>
          <w:tcPr>
            <w:tcW w:w="2693" w:type="dxa"/>
          </w:tcPr>
          <w:p w:rsidR="00D138F6" w:rsidRPr="00EF1E8A" w:rsidRDefault="00D138F6" w:rsidP="000F5740">
            <w:pPr>
              <w:tabs>
                <w:tab w:val="left" w:pos="284"/>
              </w:tabs>
              <w:jc w:val="both"/>
              <w:rPr>
                <w:sz w:val="28"/>
                <w:szCs w:val="28"/>
              </w:rPr>
            </w:pPr>
            <w:r w:rsidRPr="00EF1E8A">
              <w:rPr>
                <w:sz w:val="28"/>
                <w:szCs w:val="28"/>
              </w:rPr>
              <w:t>Акції</w:t>
            </w:r>
          </w:p>
        </w:tc>
        <w:tc>
          <w:tcPr>
            <w:tcW w:w="6521" w:type="dxa"/>
          </w:tcPr>
          <w:p w:rsidR="00D138F6" w:rsidRDefault="00D138F6" w:rsidP="00EF1E8A">
            <w:pPr>
              <w:tabs>
                <w:tab w:val="left" w:pos="284"/>
              </w:tabs>
              <w:ind w:right="-142"/>
              <w:jc w:val="both"/>
              <w:rPr>
                <w:sz w:val="28"/>
                <w:szCs w:val="28"/>
              </w:rPr>
            </w:pPr>
          </w:p>
        </w:tc>
      </w:tr>
      <w:tr w:rsidR="00D138F6" w:rsidTr="00D138F6">
        <w:tc>
          <w:tcPr>
            <w:tcW w:w="2693" w:type="dxa"/>
          </w:tcPr>
          <w:p w:rsidR="00D138F6" w:rsidRPr="00EF1E8A" w:rsidRDefault="00D138F6" w:rsidP="000F5740">
            <w:pPr>
              <w:tabs>
                <w:tab w:val="left" w:pos="284"/>
              </w:tabs>
              <w:jc w:val="both"/>
              <w:rPr>
                <w:sz w:val="28"/>
                <w:szCs w:val="28"/>
              </w:rPr>
            </w:pPr>
            <w:r w:rsidRPr="00EF1E8A">
              <w:rPr>
                <w:sz w:val="28"/>
                <w:szCs w:val="28"/>
              </w:rPr>
              <w:t>Купони</w:t>
            </w:r>
          </w:p>
        </w:tc>
        <w:tc>
          <w:tcPr>
            <w:tcW w:w="6521" w:type="dxa"/>
          </w:tcPr>
          <w:p w:rsidR="00D138F6" w:rsidRDefault="00D138F6" w:rsidP="00EF1E8A">
            <w:pPr>
              <w:tabs>
                <w:tab w:val="left" w:pos="284"/>
              </w:tabs>
              <w:ind w:right="-142"/>
              <w:jc w:val="both"/>
              <w:rPr>
                <w:sz w:val="28"/>
                <w:szCs w:val="28"/>
              </w:rPr>
            </w:pPr>
          </w:p>
        </w:tc>
      </w:tr>
      <w:tr w:rsidR="00D138F6" w:rsidTr="00D138F6">
        <w:tc>
          <w:tcPr>
            <w:tcW w:w="2693" w:type="dxa"/>
          </w:tcPr>
          <w:p w:rsidR="00D138F6" w:rsidRPr="00EF1E8A" w:rsidRDefault="00D138F6" w:rsidP="000F5740">
            <w:pPr>
              <w:tabs>
                <w:tab w:val="left" w:pos="284"/>
              </w:tabs>
              <w:jc w:val="both"/>
              <w:rPr>
                <w:sz w:val="28"/>
                <w:szCs w:val="28"/>
              </w:rPr>
            </w:pPr>
            <w:r w:rsidRPr="00EF1E8A">
              <w:rPr>
                <w:sz w:val="28"/>
                <w:szCs w:val="28"/>
              </w:rPr>
              <w:t>Знижки</w:t>
            </w:r>
          </w:p>
        </w:tc>
        <w:tc>
          <w:tcPr>
            <w:tcW w:w="6521" w:type="dxa"/>
          </w:tcPr>
          <w:p w:rsidR="00D138F6" w:rsidRDefault="00D138F6" w:rsidP="00EF1E8A">
            <w:pPr>
              <w:tabs>
                <w:tab w:val="left" w:pos="284"/>
              </w:tabs>
              <w:ind w:right="-142"/>
              <w:jc w:val="both"/>
              <w:rPr>
                <w:sz w:val="28"/>
                <w:szCs w:val="28"/>
              </w:rPr>
            </w:pPr>
          </w:p>
        </w:tc>
      </w:tr>
      <w:tr w:rsidR="00D138F6" w:rsidTr="00D138F6">
        <w:tc>
          <w:tcPr>
            <w:tcW w:w="2693" w:type="dxa"/>
          </w:tcPr>
          <w:p w:rsidR="00D138F6" w:rsidRPr="00EF1E8A" w:rsidRDefault="00D138F6" w:rsidP="00755F2A">
            <w:pPr>
              <w:tabs>
                <w:tab w:val="left" w:pos="284"/>
              </w:tabs>
              <w:jc w:val="both"/>
              <w:rPr>
                <w:sz w:val="28"/>
                <w:szCs w:val="28"/>
              </w:rPr>
            </w:pPr>
            <w:r w:rsidRPr="00EF1E8A">
              <w:rPr>
                <w:sz w:val="28"/>
                <w:szCs w:val="28"/>
              </w:rPr>
              <w:t>Лотереї, конкурси</w:t>
            </w:r>
          </w:p>
        </w:tc>
        <w:tc>
          <w:tcPr>
            <w:tcW w:w="6521" w:type="dxa"/>
          </w:tcPr>
          <w:p w:rsidR="00D138F6" w:rsidRDefault="00D138F6" w:rsidP="00EF1E8A">
            <w:pPr>
              <w:tabs>
                <w:tab w:val="left" w:pos="284"/>
              </w:tabs>
              <w:ind w:right="-142"/>
              <w:jc w:val="both"/>
              <w:rPr>
                <w:sz w:val="28"/>
                <w:szCs w:val="28"/>
              </w:rPr>
            </w:pPr>
          </w:p>
        </w:tc>
      </w:tr>
      <w:tr w:rsidR="00D138F6" w:rsidTr="00D138F6">
        <w:tc>
          <w:tcPr>
            <w:tcW w:w="2693" w:type="dxa"/>
          </w:tcPr>
          <w:p w:rsidR="00D138F6" w:rsidRPr="00EF1E8A" w:rsidRDefault="00D138F6" w:rsidP="00755F2A">
            <w:pPr>
              <w:tabs>
                <w:tab w:val="left" w:pos="284"/>
              </w:tabs>
              <w:jc w:val="both"/>
              <w:rPr>
                <w:sz w:val="28"/>
                <w:szCs w:val="28"/>
              </w:rPr>
            </w:pPr>
            <w:r w:rsidRPr="00EF1E8A">
              <w:rPr>
                <w:sz w:val="28"/>
                <w:szCs w:val="28"/>
              </w:rPr>
              <w:t>Заліки</w:t>
            </w:r>
          </w:p>
        </w:tc>
        <w:tc>
          <w:tcPr>
            <w:tcW w:w="6521" w:type="dxa"/>
          </w:tcPr>
          <w:p w:rsidR="00D138F6" w:rsidRDefault="00D138F6" w:rsidP="00EF1E8A">
            <w:pPr>
              <w:tabs>
                <w:tab w:val="left" w:pos="284"/>
              </w:tabs>
              <w:ind w:right="-142"/>
              <w:jc w:val="both"/>
              <w:rPr>
                <w:sz w:val="28"/>
                <w:szCs w:val="28"/>
              </w:rPr>
            </w:pPr>
          </w:p>
        </w:tc>
      </w:tr>
      <w:tr w:rsidR="00D138F6" w:rsidTr="00D138F6">
        <w:tc>
          <w:tcPr>
            <w:tcW w:w="2693" w:type="dxa"/>
          </w:tcPr>
          <w:p w:rsidR="00D138F6" w:rsidRPr="00EF1E8A" w:rsidRDefault="00D138F6" w:rsidP="00755F2A">
            <w:pPr>
              <w:tabs>
                <w:tab w:val="left" w:pos="284"/>
              </w:tabs>
              <w:jc w:val="both"/>
              <w:rPr>
                <w:sz w:val="28"/>
                <w:szCs w:val="28"/>
              </w:rPr>
            </w:pPr>
            <w:r w:rsidRPr="00EF1E8A">
              <w:rPr>
                <w:sz w:val="28"/>
                <w:szCs w:val="28"/>
              </w:rPr>
              <w:t>Премії</w:t>
            </w:r>
          </w:p>
        </w:tc>
        <w:tc>
          <w:tcPr>
            <w:tcW w:w="6521" w:type="dxa"/>
          </w:tcPr>
          <w:p w:rsidR="00D138F6" w:rsidRDefault="00D138F6" w:rsidP="00EF1E8A">
            <w:pPr>
              <w:tabs>
                <w:tab w:val="left" w:pos="284"/>
              </w:tabs>
              <w:ind w:right="-142"/>
              <w:jc w:val="both"/>
              <w:rPr>
                <w:sz w:val="28"/>
                <w:szCs w:val="28"/>
              </w:rPr>
            </w:pPr>
          </w:p>
        </w:tc>
      </w:tr>
      <w:tr w:rsidR="00D138F6" w:rsidTr="00D138F6">
        <w:tc>
          <w:tcPr>
            <w:tcW w:w="2693" w:type="dxa"/>
          </w:tcPr>
          <w:p w:rsidR="00D138F6" w:rsidRDefault="00D138F6" w:rsidP="00EF1E8A">
            <w:pPr>
              <w:tabs>
                <w:tab w:val="left" w:pos="284"/>
              </w:tabs>
              <w:ind w:right="-142"/>
              <w:jc w:val="both"/>
              <w:rPr>
                <w:sz w:val="28"/>
                <w:szCs w:val="28"/>
              </w:rPr>
            </w:pPr>
            <w:proofErr w:type="spellStart"/>
            <w:r w:rsidRPr="00EF1E8A">
              <w:rPr>
                <w:sz w:val="28"/>
                <w:szCs w:val="28"/>
              </w:rPr>
              <w:t>Семплінги</w:t>
            </w:r>
            <w:proofErr w:type="spellEnd"/>
          </w:p>
        </w:tc>
        <w:tc>
          <w:tcPr>
            <w:tcW w:w="6521" w:type="dxa"/>
          </w:tcPr>
          <w:p w:rsidR="00D138F6" w:rsidRDefault="00D138F6" w:rsidP="00EF1E8A">
            <w:pPr>
              <w:tabs>
                <w:tab w:val="left" w:pos="284"/>
              </w:tabs>
              <w:ind w:right="-142"/>
              <w:jc w:val="both"/>
              <w:rPr>
                <w:sz w:val="28"/>
                <w:szCs w:val="28"/>
              </w:rPr>
            </w:pPr>
          </w:p>
        </w:tc>
      </w:tr>
    </w:tbl>
    <w:p w:rsidR="00EF1E8A" w:rsidRPr="00EF1E8A" w:rsidRDefault="00EF1E8A" w:rsidP="00EF1E8A">
      <w:pPr>
        <w:tabs>
          <w:tab w:val="left" w:pos="284"/>
        </w:tabs>
        <w:spacing w:after="0" w:line="240" w:lineRule="auto"/>
        <w:ind w:left="284" w:right="-142" w:firstLine="425"/>
        <w:jc w:val="both"/>
        <w:rPr>
          <w:rFonts w:ascii="Times New Roman" w:hAnsi="Times New Roman" w:cs="Times New Roman"/>
          <w:sz w:val="28"/>
          <w:szCs w:val="28"/>
        </w:rPr>
      </w:pPr>
    </w:p>
    <w:p w:rsidR="00EF1E8A" w:rsidRPr="00EF1E8A" w:rsidRDefault="00EF1E8A" w:rsidP="00EF1E8A">
      <w:pPr>
        <w:tabs>
          <w:tab w:val="left" w:pos="284"/>
        </w:tabs>
        <w:spacing w:after="0" w:line="240" w:lineRule="auto"/>
        <w:ind w:left="284" w:right="-142" w:firstLine="425"/>
        <w:jc w:val="both"/>
        <w:rPr>
          <w:rFonts w:ascii="Times New Roman" w:hAnsi="Times New Roman" w:cs="Times New Roman"/>
          <w:b/>
          <w:sz w:val="28"/>
          <w:szCs w:val="28"/>
        </w:rPr>
      </w:pPr>
    </w:p>
    <w:p w:rsidR="00AC7267" w:rsidRPr="00F61ECE" w:rsidRDefault="000E397C" w:rsidP="000E397C">
      <w:pPr>
        <w:tabs>
          <w:tab w:val="left" w:pos="284"/>
        </w:tabs>
        <w:spacing w:after="0" w:line="240" w:lineRule="auto"/>
        <w:ind w:left="284" w:right="-142" w:firstLine="425"/>
        <w:jc w:val="both"/>
        <w:rPr>
          <w:rFonts w:ascii="Times New Roman" w:hAnsi="Times New Roman" w:cs="Times New Roman"/>
          <w:sz w:val="28"/>
          <w:szCs w:val="28"/>
        </w:rPr>
      </w:pPr>
      <w:r>
        <w:rPr>
          <w:rFonts w:ascii="Times New Roman" w:hAnsi="Times New Roman" w:cs="Times New Roman"/>
          <w:b/>
          <w:sz w:val="28"/>
          <w:szCs w:val="28"/>
        </w:rPr>
        <w:t>ІІІ</w:t>
      </w:r>
      <w:r w:rsidRPr="00EF1E8A">
        <w:rPr>
          <w:rFonts w:ascii="Times New Roman" w:hAnsi="Times New Roman" w:cs="Times New Roman"/>
          <w:b/>
          <w:sz w:val="28"/>
          <w:szCs w:val="28"/>
        </w:rPr>
        <w:t xml:space="preserve">. </w:t>
      </w:r>
      <w:r>
        <w:rPr>
          <w:rFonts w:ascii="Times New Roman" w:hAnsi="Times New Roman" w:cs="Times New Roman"/>
          <w:b/>
          <w:sz w:val="28"/>
          <w:szCs w:val="28"/>
        </w:rPr>
        <w:t xml:space="preserve">Практичне завдання: </w:t>
      </w:r>
      <w:r w:rsidR="00EF1E8A" w:rsidRPr="00EF1E8A">
        <w:rPr>
          <w:rFonts w:ascii="Times New Roman" w:hAnsi="Times New Roman" w:cs="Times New Roman"/>
          <w:b/>
          <w:sz w:val="28"/>
          <w:szCs w:val="28"/>
        </w:rPr>
        <w:t>Розробіть заходи зі стимулювання збуту для так</w:t>
      </w:r>
      <w:r w:rsidR="00AC7267">
        <w:rPr>
          <w:rFonts w:ascii="Times New Roman" w:hAnsi="Times New Roman" w:cs="Times New Roman"/>
          <w:b/>
          <w:sz w:val="28"/>
          <w:szCs w:val="28"/>
        </w:rPr>
        <w:t>ої послуги:</w:t>
      </w:r>
      <w:r>
        <w:rPr>
          <w:rFonts w:ascii="Times New Roman" w:hAnsi="Times New Roman" w:cs="Times New Roman"/>
          <w:b/>
          <w:sz w:val="28"/>
          <w:szCs w:val="28"/>
        </w:rPr>
        <w:t xml:space="preserve"> </w:t>
      </w:r>
      <w:r w:rsidR="006E6CC6" w:rsidRPr="006E6CC6">
        <w:rPr>
          <w:rFonts w:ascii="Times New Roman" w:hAnsi="Times New Roman" w:cs="Times New Roman"/>
          <w:sz w:val="28"/>
          <w:szCs w:val="28"/>
        </w:rPr>
        <w:t>розробка і впровадження інформаційних технологій в області комп’ютерних систем</w:t>
      </w:r>
      <w:r w:rsidR="00AC7267">
        <w:rPr>
          <w:rFonts w:ascii="Times New Roman" w:hAnsi="Times New Roman" w:cs="Times New Roman"/>
          <w:sz w:val="28"/>
          <w:szCs w:val="28"/>
        </w:rPr>
        <w:t xml:space="preserve"> </w:t>
      </w:r>
      <w:r w:rsidR="00AC7267" w:rsidRPr="00F61ECE">
        <w:rPr>
          <w:rFonts w:ascii="Times New Roman" w:hAnsi="Times New Roman" w:cs="Times New Roman"/>
          <w:sz w:val="28"/>
          <w:szCs w:val="28"/>
        </w:rPr>
        <w:t xml:space="preserve"> </w:t>
      </w:r>
      <w:r>
        <w:rPr>
          <w:rFonts w:ascii="Times New Roman" w:hAnsi="Times New Roman" w:cs="Times New Roman"/>
          <w:sz w:val="28"/>
          <w:szCs w:val="28"/>
        </w:rPr>
        <w:t xml:space="preserve">(обсяг 0,5 стор.) </w:t>
      </w:r>
      <w:r w:rsidR="00AC7267" w:rsidRPr="00003936">
        <w:rPr>
          <w:rFonts w:ascii="Times New Roman" w:hAnsi="Times New Roman" w:cs="Times New Roman"/>
          <w:b/>
          <w:sz w:val="28"/>
          <w:szCs w:val="28"/>
        </w:rPr>
        <w:t>(2 бали).</w:t>
      </w:r>
    </w:p>
    <w:p w:rsidR="00B27CD2" w:rsidRDefault="00B27CD2" w:rsidP="00AC7267">
      <w:pPr>
        <w:tabs>
          <w:tab w:val="left" w:pos="284"/>
        </w:tabs>
        <w:spacing w:after="0" w:line="240" w:lineRule="auto"/>
        <w:ind w:left="284" w:right="-142" w:firstLine="425"/>
        <w:jc w:val="both"/>
        <w:rPr>
          <w:rFonts w:ascii="Times New Roman" w:hAnsi="Times New Roman" w:cs="Times New Roman"/>
          <w:sz w:val="24"/>
          <w:szCs w:val="24"/>
        </w:rPr>
      </w:pPr>
    </w:p>
    <w:p w:rsidR="00F81558" w:rsidRPr="001137B4" w:rsidRDefault="00F81558" w:rsidP="00EF1E8A">
      <w:pPr>
        <w:tabs>
          <w:tab w:val="left" w:pos="284"/>
        </w:tabs>
        <w:spacing w:after="0" w:line="240" w:lineRule="auto"/>
        <w:ind w:left="284" w:firstLine="425"/>
        <w:jc w:val="both"/>
        <w:rPr>
          <w:rFonts w:ascii="Times New Roman" w:hAnsi="Times New Roman" w:cs="Times New Roman"/>
          <w:b/>
          <w:sz w:val="26"/>
          <w:szCs w:val="26"/>
        </w:rPr>
      </w:pPr>
      <w:r w:rsidRPr="001137B4">
        <w:rPr>
          <w:rFonts w:ascii="Times New Roman" w:hAnsi="Times New Roman" w:cs="Times New Roman"/>
          <w:b/>
          <w:sz w:val="26"/>
          <w:szCs w:val="26"/>
        </w:rPr>
        <w:lastRenderedPageBreak/>
        <w:t xml:space="preserve">Контрольні питання </w:t>
      </w:r>
    </w:p>
    <w:p w:rsidR="001F3760" w:rsidRPr="001137B4" w:rsidRDefault="001F3760" w:rsidP="00F81558">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Дайте визначення поняттю «маркетингова політика розподілу».</w:t>
      </w:r>
    </w:p>
    <w:p w:rsidR="001F3760" w:rsidRPr="001137B4" w:rsidRDefault="001F3760" w:rsidP="00F81558">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Назвіть функції каналів розподілу.</w:t>
      </w:r>
    </w:p>
    <w:p w:rsidR="001F3760" w:rsidRPr="001137B4" w:rsidRDefault="001F3760" w:rsidP="00F81558">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rFonts w:ascii="Times New Roman" w:eastAsia="Times New Roman" w:hAnsi="Times New Roman" w:cs="Times New Roman"/>
          <w:sz w:val="26"/>
          <w:szCs w:val="26"/>
          <w:lang w:eastAsia="uk-UA"/>
        </w:rPr>
        <w:t>Які фактори впливають на розподіл?</w:t>
      </w:r>
    </w:p>
    <w:p w:rsidR="001F3760" w:rsidRPr="001137B4" w:rsidRDefault="001F3760" w:rsidP="00F81558">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Скільки варіантів рівнів каналів розподілу використовується в практиці?</w:t>
      </w:r>
    </w:p>
    <w:p w:rsidR="00F81558" w:rsidRPr="001137B4" w:rsidRDefault="00F81558" w:rsidP="00F81558">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Критерії ефективності каналів розподілу.</w:t>
      </w:r>
    </w:p>
    <w:p w:rsidR="001137B4" w:rsidRPr="001137B4" w:rsidRDefault="001137B4" w:rsidP="00F81558">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sz w:val="26"/>
          <w:szCs w:val="26"/>
        </w:rPr>
        <w:t xml:space="preserve"> </w:t>
      </w:r>
      <w:r w:rsidRPr="001137B4">
        <w:rPr>
          <w:rFonts w:ascii="Times New Roman" w:hAnsi="Times New Roman" w:cs="Times New Roman"/>
          <w:bCs/>
          <w:iCs/>
          <w:sz w:val="26"/>
          <w:szCs w:val="26"/>
        </w:rPr>
        <w:t xml:space="preserve">Які елементи містить маркетингова політика комунікацій? </w:t>
      </w:r>
    </w:p>
    <w:p w:rsidR="001137B4" w:rsidRPr="001137B4" w:rsidRDefault="001137B4" w:rsidP="001137B4">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У чому полягають основні відмінності реклами від «</w:t>
      </w:r>
      <w:proofErr w:type="spellStart"/>
      <w:r w:rsidRPr="001137B4">
        <w:rPr>
          <w:rFonts w:ascii="Times New Roman" w:hAnsi="Times New Roman" w:cs="Times New Roman"/>
          <w:bCs/>
          <w:iCs/>
          <w:sz w:val="26"/>
          <w:szCs w:val="26"/>
        </w:rPr>
        <w:t>паблік</w:t>
      </w:r>
      <w:proofErr w:type="spellEnd"/>
      <w:r w:rsidRPr="001137B4">
        <w:rPr>
          <w:rFonts w:ascii="Times New Roman" w:hAnsi="Times New Roman" w:cs="Times New Roman"/>
          <w:bCs/>
          <w:iCs/>
          <w:sz w:val="26"/>
          <w:szCs w:val="26"/>
        </w:rPr>
        <w:t xml:space="preserve"> </w:t>
      </w:r>
      <w:proofErr w:type="spellStart"/>
      <w:r w:rsidRPr="001137B4">
        <w:rPr>
          <w:rFonts w:ascii="Times New Roman" w:hAnsi="Times New Roman" w:cs="Times New Roman"/>
          <w:bCs/>
          <w:iCs/>
          <w:sz w:val="26"/>
          <w:szCs w:val="26"/>
        </w:rPr>
        <w:t>рилейшнз</w:t>
      </w:r>
      <w:proofErr w:type="spellEnd"/>
      <w:r w:rsidRPr="001137B4">
        <w:rPr>
          <w:rFonts w:ascii="Times New Roman" w:hAnsi="Times New Roman" w:cs="Times New Roman"/>
          <w:bCs/>
          <w:iCs/>
          <w:sz w:val="26"/>
          <w:szCs w:val="26"/>
        </w:rPr>
        <w:t>»?</w:t>
      </w:r>
    </w:p>
    <w:p w:rsidR="00F81558" w:rsidRPr="001137B4" w:rsidRDefault="00F81558" w:rsidP="00F81558">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Основні засоби просування (комплекс маркетингових комунікацій).</w:t>
      </w:r>
    </w:p>
    <w:p w:rsidR="001137B4" w:rsidRPr="001137B4" w:rsidRDefault="001137B4" w:rsidP="00F81558">
      <w:pPr>
        <w:pStyle w:val="a5"/>
        <w:numPr>
          <w:ilvl w:val="0"/>
          <w:numId w:val="37"/>
        </w:numPr>
        <w:tabs>
          <w:tab w:val="left" w:pos="993"/>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Охарактеризуйте о</w:t>
      </w:r>
      <w:r w:rsidRPr="001137B4">
        <w:rPr>
          <w:rFonts w:ascii="Times New Roman" w:hAnsi="Times New Roman" w:cs="Times New Roman"/>
          <w:sz w:val="26"/>
          <w:szCs w:val="26"/>
        </w:rPr>
        <w:t>сновні методи зв’язків з громадськістю</w:t>
      </w:r>
      <w:r w:rsidRPr="001137B4">
        <w:rPr>
          <w:rFonts w:ascii="Times New Roman" w:hAnsi="Times New Roman" w:cs="Times New Roman"/>
          <w:bCs/>
          <w:iCs/>
          <w:sz w:val="26"/>
          <w:szCs w:val="26"/>
        </w:rPr>
        <w:t>.</w:t>
      </w:r>
    </w:p>
    <w:p w:rsidR="001137B4" w:rsidRPr="001137B4" w:rsidRDefault="001137B4" w:rsidP="001137B4">
      <w:pPr>
        <w:pStyle w:val="a5"/>
        <w:numPr>
          <w:ilvl w:val="0"/>
          <w:numId w:val="37"/>
        </w:numPr>
        <w:tabs>
          <w:tab w:val="left" w:pos="709"/>
          <w:tab w:val="left" w:pos="1134"/>
        </w:tabs>
        <w:spacing w:after="0" w:line="240" w:lineRule="auto"/>
        <w:ind w:hanging="11"/>
        <w:jc w:val="both"/>
        <w:rPr>
          <w:rFonts w:ascii="Times New Roman" w:hAnsi="Times New Roman" w:cs="Times New Roman"/>
          <w:sz w:val="26"/>
          <w:szCs w:val="26"/>
        </w:rPr>
      </w:pPr>
      <w:r w:rsidRPr="001137B4">
        <w:rPr>
          <w:rFonts w:ascii="Times New Roman" w:hAnsi="Times New Roman" w:cs="Times New Roman"/>
          <w:bCs/>
          <w:iCs/>
          <w:sz w:val="26"/>
          <w:szCs w:val="26"/>
        </w:rPr>
        <w:t>Назвіть е</w:t>
      </w:r>
      <w:r w:rsidRPr="001137B4">
        <w:rPr>
          <w:rFonts w:ascii="Times New Roman" w:hAnsi="Times New Roman" w:cs="Times New Roman"/>
          <w:sz w:val="26"/>
          <w:szCs w:val="26"/>
        </w:rPr>
        <w:t xml:space="preserve">тапи процесу планування маркетингової комунікації. </w:t>
      </w:r>
    </w:p>
    <w:p w:rsidR="001137B4" w:rsidRPr="001137B4" w:rsidRDefault="001137B4" w:rsidP="001137B4">
      <w:pPr>
        <w:pStyle w:val="a5"/>
        <w:numPr>
          <w:ilvl w:val="0"/>
          <w:numId w:val="37"/>
        </w:numPr>
        <w:tabs>
          <w:tab w:val="left" w:pos="993"/>
          <w:tab w:val="left" w:pos="1134"/>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Етапи планування рекламної кампанії.</w:t>
      </w:r>
    </w:p>
    <w:p w:rsidR="001137B4" w:rsidRDefault="001137B4" w:rsidP="001137B4">
      <w:pPr>
        <w:pStyle w:val="a5"/>
        <w:numPr>
          <w:ilvl w:val="0"/>
          <w:numId w:val="37"/>
        </w:numPr>
        <w:tabs>
          <w:tab w:val="left" w:pos="993"/>
          <w:tab w:val="left" w:pos="1134"/>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Назвіть переваги та недоліки окремих методів просування.</w:t>
      </w:r>
    </w:p>
    <w:p w:rsidR="00684E91" w:rsidRPr="001137B4" w:rsidRDefault="00684E91" w:rsidP="001137B4">
      <w:pPr>
        <w:pStyle w:val="a5"/>
        <w:numPr>
          <w:ilvl w:val="0"/>
          <w:numId w:val="37"/>
        </w:numPr>
        <w:tabs>
          <w:tab w:val="left" w:pos="993"/>
          <w:tab w:val="left" w:pos="1134"/>
        </w:tabs>
        <w:spacing w:after="0" w:line="240" w:lineRule="auto"/>
        <w:ind w:hanging="11"/>
        <w:jc w:val="both"/>
        <w:rPr>
          <w:rFonts w:ascii="Times New Roman" w:hAnsi="Times New Roman" w:cs="Times New Roman"/>
          <w:bCs/>
          <w:iCs/>
          <w:sz w:val="26"/>
          <w:szCs w:val="26"/>
        </w:rPr>
      </w:pPr>
      <w:r w:rsidRPr="001137B4">
        <w:rPr>
          <w:rFonts w:ascii="Times New Roman" w:hAnsi="Times New Roman" w:cs="Times New Roman"/>
          <w:bCs/>
          <w:iCs/>
          <w:sz w:val="26"/>
          <w:szCs w:val="26"/>
        </w:rPr>
        <w:t>Охарактеризуйте</w:t>
      </w:r>
      <w:r>
        <w:rPr>
          <w:rFonts w:ascii="Times New Roman" w:hAnsi="Times New Roman" w:cs="Times New Roman"/>
          <w:bCs/>
          <w:iCs/>
          <w:sz w:val="26"/>
          <w:szCs w:val="26"/>
        </w:rPr>
        <w:t xml:space="preserve"> </w:t>
      </w:r>
      <w:r w:rsidRPr="00621737">
        <w:rPr>
          <w:rFonts w:ascii="Times New Roman" w:hAnsi="Times New Roman" w:cs="Times New Roman"/>
          <w:sz w:val="26"/>
          <w:szCs w:val="26"/>
        </w:rPr>
        <w:t>визначення бюджету комунікації</w:t>
      </w:r>
      <w:r>
        <w:rPr>
          <w:rFonts w:ascii="Times New Roman" w:hAnsi="Times New Roman" w:cs="Times New Roman"/>
          <w:sz w:val="26"/>
          <w:szCs w:val="26"/>
        </w:rPr>
        <w:t>.</w:t>
      </w:r>
    </w:p>
    <w:p w:rsidR="00F81558" w:rsidRDefault="00F81558" w:rsidP="00EF1E8A">
      <w:pPr>
        <w:tabs>
          <w:tab w:val="left" w:pos="284"/>
        </w:tabs>
        <w:spacing w:after="0" w:line="240" w:lineRule="auto"/>
        <w:ind w:left="284" w:firstLine="425"/>
        <w:jc w:val="both"/>
        <w:rPr>
          <w:rFonts w:ascii="Times New Roman" w:hAnsi="Times New Roman" w:cs="Times New Roman"/>
          <w:b/>
          <w:sz w:val="24"/>
          <w:szCs w:val="24"/>
        </w:rPr>
      </w:pPr>
    </w:p>
    <w:p w:rsidR="00F81558" w:rsidRDefault="00F81558" w:rsidP="00EF1E8A">
      <w:pPr>
        <w:tabs>
          <w:tab w:val="left" w:pos="284"/>
        </w:tabs>
        <w:spacing w:after="0" w:line="240" w:lineRule="auto"/>
        <w:ind w:left="284" w:firstLine="425"/>
        <w:jc w:val="both"/>
        <w:rPr>
          <w:rFonts w:ascii="Times New Roman" w:hAnsi="Times New Roman" w:cs="Times New Roman"/>
          <w:b/>
          <w:sz w:val="24"/>
          <w:szCs w:val="24"/>
        </w:rPr>
      </w:pPr>
    </w:p>
    <w:p w:rsidR="00B27CD2" w:rsidRPr="00835D11" w:rsidRDefault="00D70289" w:rsidP="00EF1E8A">
      <w:pPr>
        <w:tabs>
          <w:tab w:val="left" w:pos="284"/>
        </w:tabs>
        <w:spacing w:after="0" w:line="240" w:lineRule="auto"/>
        <w:ind w:left="284" w:firstLine="425"/>
        <w:jc w:val="both"/>
        <w:rPr>
          <w:rFonts w:ascii="Times New Roman" w:hAnsi="Times New Roman" w:cs="Times New Roman"/>
          <w:b/>
          <w:sz w:val="24"/>
          <w:szCs w:val="24"/>
        </w:rPr>
      </w:pPr>
      <w:r w:rsidRPr="00835D11">
        <w:rPr>
          <w:rFonts w:ascii="Times New Roman" w:hAnsi="Times New Roman" w:cs="Times New Roman"/>
          <w:b/>
          <w:sz w:val="24"/>
          <w:szCs w:val="24"/>
        </w:rPr>
        <w:t>Рекомендована література</w:t>
      </w:r>
    </w:p>
    <w:p w:rsidR="0043767D" w:rsidRPr="008C4852" w:rsidRDefault="00804202" w:rsidP="00EF1E8A">
      <w:pPr>
        <w:tabs>
          <w:tab w:val="left" w:pos="284"/>
        </w:tabs>
        <w:spacing w:after="0" w:line="240" w:lineRule="auto"/>
        <w:ind w:left="284" w:firstLine="425"/>
        <w:jc w:val="both"/>
        <w:rPr>
          <w:rFonts w:ascii="Times New Roman" w:hAnsi="Times New Roman" w:cs="Times New Roman"/>
          <w:b/>
          <w:i/>
          <w:sz w:val="24"/>
          <w:szCs w:val="24"/>
        </w:rPr>
      </w:pPr>
      <w:r>
        <w:rPr>
          <w:rFonts w:ascii="Times New Roman" w:hAnsi="Times New Roman" w:cs="Times New Roman"/>
          <w:b/>
          <w:i/>
          <w:sz w:val="24"/>
          <w:szCs w:val="24"/>
        </w:rPr>
        <w:t>О</w:t>
      </w:r>
      <w:r w:rsidR="0043767D" w:rsidRPr="008C4852">
        <w:rPr>
          <w:rFonts w:ascii="Times New Roman" w:hAnsi="Times New Roman" w:cs="Times New Roman"/>
          <w:b/>
          <w:i/>
          <w:sz w:val="24"/>
          <w:szCs w:val="24"/>
        </w:rPr>
        <w:t>сновні джерела:</w:t>
      </w:r>
    </w:p>
    <w:p w:rsidR="0043767D" w:rsidRPr="008C4852" w:rsidRDefault="0043767D"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r w:rsidRPr="008C4852">
        <w:rPr>
          <w:rFonts w:ascii="Times New Roman" w:hAnsi="Times New Roman" w:cs="Times New Roman"/>
          <w:sz w:val="24"/>
          <w:szCs w:val="24"/>
        </w:rPr>
        <w:t>Біловодська О.А. Маркетингова політика розподілу: навчальний посібник. – К.: Знання, 2011. – 495 с.</w:t>
      </w:r>
    </w:p>
    <w:p w:rsidR="0043767D" w:rsidRPr="008C4852" w:rsidRDefault="0043767D"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r w:rsidRPr="008C4852">
        <w:rPr>
          <w:rFonts w:ascii="Times New Roman" w:hAnsi="Times New Roman" w:cs="Times New Roman"/>
          <w:sz w:val="24"/>
          <w:szCs w:val="24"/>
        </w:rPr>
        <w:t>Бойчук І.В. Інтернет у маркетингу. Начальний посібник. – К.: ТОВ "Центр учбової літератури", 2010. – 512 с.</w:t>
      </w:r>
    </w:p>
    <w:p w:rsidR="00AD37EC" w:rsidRPr="00804202" w:rsidRDefault="00AD37EC"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r w:rsidRPr="00804202">
        <w:rPr>
          <w:rFonts w:ascii="Times New Roman" w:hAnsi="Times New Roman" w:cs="Times New Roman"/>
          <w:sz w:val="24"/>
          <w:szCs w:val="24"/>
        </w:rPr>
        <w:t xml:space="preserve">Карпенко М. Ю. Технології створення програмних продуктів та інформаційних систем : </w:t>
      </w:r>
      <w:proofErr w:type="spellStart"/>
      <w:r w:rsidRPr="00804202">
        <w:rPr>
          <w:rFonts w:ascii="Times New Roman" w:hAnsi="Times New Roman" w:cs="Times New Roman"/>
          <w:sz w:val="24"/>
          <w:szCs w:val="24"/>
        </w:rPr>
        <w:t>навч</w:t>
      </w:r>
      <w:proofErr w:type="spellEnd"/>
      <w:r w:rsidRPr="00804202">
        <w:rPr>
          <w:rFonts w:ascii="Times New Roman" w:hAnsi="Times New Roman" w:cs="Times New Roman"/>
          <w:sz w:val="24"/>
          <w:szCs w:val="24"/>
        </w:rPr>
        <w:t xml:space="preserve">. посібник / М. Ю. Карпенко, Н. О. </w:t>
      </w:r>
      <w:proofErr w:type="spellStart"/>
      <w:r w:rsidRPr="00804202">
        <w:rPr>
          <w:rFonts w:ascii="Times New Roman" w:hAnsi="Times New Roman" w:cs="Times New Roman"/>
          <w:sz w:val="24"/>
          <w:szCs w:val="24"/>
        </w:rPr>
        <w:t>Манакова</w:t>
      </w:r>
      <w:proofErr w:type="spellEnd"/>
      <w:r w:rsidRPr="00804202">
        <w:rPr>
          <w:rFonts w:ascii="Times New Roman" w:hAnsi="Times New Roman" w:cs="Times New Roman"/>
          <w:sz w:val="24"/>
          <w:szCs w:val="24"/>
        </w:rPr>
        <w:t xml:space="preserve">, І. О. Гавриленко ; Харків. нац. ун-т </w:t>
      </w:r>
      <w:proofErr w:type="spellStart"/>
      <w:r w:rsidRPr="00804202">
        <w:rPr>
          <w:rFonts w:ascii="Times New Roman" w:hAnsi="Times New Roman" w:cs="Times New Roman"/>
          <w:sz w:val="24"/>
          <w:szCs w:val="24"/>
        </w:rPr>
        <w:t>міськ</w:t>
      </w:r>
      <w:proofErr w:type="spellEnd"/>
      <w:r w:rsidRPr="00804202">
        <w:rPr>
          <w:rFonts w:ascii="Times New Roman" w:hAnsi="Times New Roman" w:cs="Times New Roman"/>
          <w:sz w:val="24"/>
          <w:szCs w:val="24"/>
        </w:rPr>
        <w:t xml:space="preserve">. </w:t>
      </w:r>
      <w:proofErr w:type="spellStart"/>
      <w:r w:rsidRPr="00804202">
        <w:rPr>
          <w:rFonts w:ascii="Times New Roman" w:hAnsi="Times New Roman" w:cs="Times New Roman"/>
          <w:sz w:val="24"/>
          <w:szCs w:val="24"/>
        </w:rPr>
        <w:t>госп-ва</w:t>
      </w:r>
      <w:proofErr w:type="spellEnd"/>
      <w:r w:rsidR="00804202" w:rsidRPr="00804202">
        <w:rPr>
          <w:rFonts w:ascii="Times New Roman" w:hAnsi="Times New Roman" w:cs="Times New Roman"/>
          <w:sz w:val="24"/>
          <w:szCs w:val="24"/>
        </w:rPr>
        <w:t xml:space="preserve"> </w:t>
      </w:r>
      <w:r w:rsidRPr="00804202">
        <w:rPr>
          <w:rFonts w:ascii="Times New Roman" w:hAnsi="Times New Roman" w:cs="Times New Roman"/>
          <w:sz w:val="24"/>
          <w:szCs w:val="24"/>
        </w:rPr>
        <w:t xml:space="preserve">ім. О. М. </w:t>
      </w:r>
      <w:proofErr w:type="spellStart"/>
      <w:r w:rsidRPr="00804202">
        <w:rPr>
          <w:rFonts w:ascii="Times New Roman" w:hAnsi="Times New Roman" w:cs="Times New Roman"/>
          <w:sz w:val="24"/>
          <w:szCs w:val="24"/>
        </w:rPr>
        <w:t>Бекетова</w:t>
      </w:r>
      <w:proofErr w:type="spellEnd"/>
      <w:r w:rsidRPr="00804202">
        <w:rPr>
          <w:rFonts w:ascii="Times New Roman" w:hAnsi="Times New Roman" w:cs="Times New Roman"/>
          <w:sz w:val="24"/>
          <w:szCs w:val="24"/>
        </w:rPr>
        <w:t xml:space="preserve">. – Харків : ХНУМГ ім. О. М. </w:t>
      </w:r>
      <w:proofErr w:type="spellStart"/>
      <w:r w:rsidRPr="00804202">
        <w:rPr>
          <w:rFonts w:ascii="Times New Roman" w:hAnsi="Times New Roman" w:cs="Times New Roman"/>
          <w:sz w:val="24"/>
          <w:szCs w:val="24"/>
        </w:rPr>
        <w:t>Бекетова</w:t>
      </w:r>
      <w:proofErr w:type="spellEnd"/>
      <w:r w:rsidRPr="00804202">
        <w:rPr>
          <w:rFonts w:ascii="Times New Roman" w:hAnsi="Times New Roman" w:cs="Times New Roman"/>
          <w:sz w:val="24"/>
          <w:szCs w:val="24"/>
        </w:rPr>
        <w:t>, 2017. – 93 с.</w:t>
      </w:r>
    </w:p>
    <w:p w:rsidR="00804202" w:rsidRDefault="0043767D"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proofErr w:type="spellStart"/>
      <w:r w:rsidRPr="00804202">
        <w:rPr>
          <w:rFonts w:ascii="Times New Roman" w:hAnsi="Times New Roman" w:cs="Times New Roman"/>
          <w:sz w:val="24"/>
          <w:szCs w:val="24"/>
        </w:rPr>
        <w:t>Ромат</w:t>
      </w:r>
      <w:proofErr w:type="spellEnd"/>
      <w:r w:rsidRPr="00804202">
        <w:rPr>
          <w:rFonts w:ascii="Times New Roman" w:hAnsi="Times New Roman" w:cs="Times New Roman"/>
          <w:sz w:val="24"/>
          <w:szCs w:val="24"/>
        </w:rPr>
        <w:t xml:space="preserve"> Е., </w:t>
      </w:r>
      <w:proofErr w:type="spellStart"/>
      <w:r w:rsidRPr="00804202">
        <w:rPr>
          <w:rFonts w:ascii="Times New Roman" w:hAnsi="Times New Roman" w:cs="Times New Roman"/>
          <w:sz w:val="24"/>
          <w:szCs w:val="24"/>
        </w:rPr>
        <w:t>Сендеров</w:t>
      </w:r>
      <w:proofErr w:type="spellEnd"/>
      <w:r w:rsidRPr="00804202">
        <w:rPr>
          <w:rFonts w:ascii="Times New Roman" w:hAnsi="Times New Roman" w:cs="Times New Roman"/>
          <w:sz w:val="24"/>
          <w:szCs w:val="24"/>
        </w:rPr>
        <w:t xml:space="preserve"> Д. Реклама. </w:t>
      </w:r>
      <w:proofErr w:type="spellStart"/>
      <w:r w:rsidRPr="00804202">
        <w:rPr>
          <w:rFonts w:ascii="Times New Roman" w:hAnsi="Times New Roman" w:cs="Times New Roman"/>
          <w:sz w:val="24"/>
          <w:szCs w:val="24"/>
        </w:rPr>
        <w:t>Теория</w:t>
      </w:r>
      <w:proofErr w:type="spellEnd"/>
      <w:r w:rsidRPr="00804202">
        <w:rPr>
          <w:rFonts w:ascii="Times New Roman" w:hAnsi="Times New Roman" w:cs="Times New Roman"/>
          <w:sz w:val="24"/>
          <w:szCs w:val="24"/>
        </w:rPr>
        <w:t xml:space="preserve"> и практика. </w:t>
      </w:r>
      <w:proofErr w:type="spellStart"/>
      <w:r w:rsidRPr="00804202">
        <w:rPr>
          <w:rFonts w:ascii="Times New Roman" w:hAnsi="Times New Roman" w:cs="Times New Roman"/>
          <w:sz w:val="24"/>
          <w:szCs w:val="24"/>
        </w:rPr>
        <w:t>Учеб</w:t>
      </w:r>
      <w:proofErr w:type="spellEnd"/>
      <w:r w:rsidRPr="00804202">
        <w:rPr>
          <w:rFonts w:ascii="Times New Roman" w:hAnsi="Times New Roman" w:cs="Times New Roman"/>
          <w:sz w:val="24"/>
          <w:szCs w:val="24"/>
        </w:rPr>
        <w:t xml:space="preserve">. для </w:t>
      </w:r>
      <w:proofErr w:type="spellStart"/>
      <w:r w:rsidRPr="00804202">
        <w:rPr>
          <w:rFonts w:ascii="Times New Roman" w:hAnsi="Times New Roman" w:cs="Times New Roman"/>
          <w:sz w:val="24"/>
          <w:szCs w:val="24"/>
        </w:rPr>
        <w:t>ВУЗов</w:t>
      </w:r>
      <w:proofErr w:type="spellEnd"/>
      <w:r w:rsidRPr="00804202">
        <w:rPr>
          <w:rFonts w:ascii="Times New Roman" w:hAnsi="Times New Roman" w:cs="Times New Roman"/>
          <w:sz w:val="24"/>
          <w:szCs w:val="24"/>
        </w:rPr>
        <w:t xml:space="preserve"> . – </w:t>
      </w:r>
      <w:proofErr w:type="spellStart"/>
      <w:r w:rsidRPr="00804202">
        <w:rPr>
          <w:rFonts w:ascii="Times New Roman" w:hAnsi="Times New Roman" w:cs="Times New Roman"/>
          <w:sz w:val="24"/>
          <w:szCs w:val="24"/>
        </w:rPr>
        <w:t>СПб</w:t>
      </w:r>
      <w:proofErr w:type="spellEnd"/>
      <w:r w:rsidRPr="00804202">
        <w:rPr>
          <w:rFonts w:ascii="Times New Roman" w:hAnsi="Times New Roman" w:cs="Times New Roman"/>
          <w:sz w:val="24"/>
          <w:szCs w:val="24"/>
        </w:rPr>
        <w:t xml:space="preserve">. : </w:t>
      </w:r>
      <w:proofErr w:type="spellStart"/>
      <w:r w:rsidRPr="00804202">
        <w:rPr>
          <w:rFonts w:ascii="Times New Roman" w:hAnsi="Times New Roman" w:cs="Times New Roman"/>
          <w:sz w:val="24"/>
          <w:szCs w:val="24"/>
        </w:rPr>
        <w:t>Питер</w:t>
      </w:r>
      <w:proofErr w:type="spellEnd"/>
      <w:r w:rsidRPr="00804202">
        <w:rPr>
          <w:rFonts w:ascii="Times New Roman" w:hAnsi="Times New Roman" w:cs="Times New Roman"/>
          <w:sz w:val="24"/>
          <w:szCs w:val="24"/>
        </w:rPr>
        <w:t>, 2013. – 512 с.</w:t>
      </w:r>
      <w:r w:rsidR="00804202" w:rsidRPr="00804202">
        <w:rPr>
          <w:rFonts w:ascii="Times New Roman" w:hAnsi="Times New Roman" w:cs="Times New Roman"/>
          <w:sz w:val="24"/>
          <w:szCs w:val="24"/>
        </w:rPr>
        <w:t xml:space="preserve"> </w:t>
      </w:r>
    </w:p>
    <w:p w:rsidR="0043767D" w:rsidRPr="00804202" w:rsidRDefault="0043767D"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proofErr w:type="spellStart"/>
      <w:r w:rsidRPr="00804202">
        <w:rPr>
          <w:rFonts w:ascii="Times New Roman" w:hAnsi="Times New Roman" w:cs="Times New Roman"/>
          <w:sz w:val="24"/>
          <w:szCs w:val="24"/>
        </w:rPr>
        <w:t>Тєлєтов</w:t>
      </w:r>
      <w:proofErr w:type="spellEnd"/>
      <w:r w:rsidRPr="00804202">
        <w:rPr>
          <w:rFonts w:ascii="Times New Roman" w:hAnsi="Times New Roman" w:cs="Times New Roman"/>
          <w:sz w:val="24"/>
          <w:szCs w:val="24"/>
        </w:rPr>
        <w:t xml:space="preserve"> О.С. Рекламний менеджмент: Підручник. – 2-ге вид., випр. – Суми: Університетська книга, 2012. – 367 с.</w:t>
      </w:r>
    </w:p>
    <w:p w:rsidR="00AD37EC" w:rsidRPr="008C4852" w:rsidRDefault="00AD37EC" w:rsidP="00804202">
      <w:pPr>
        <w:pStyle w:val="a5"/>
        <w:tabs>
          <w:tab w:val="left" w:pos="142"/>
          <w:tab w:val="left" w:pos="567"/>
        </w:tabs>
        <w:spacing w:after="0" w:line="240" w:lineRule="auto"/>
        <w:ind w:left="284"/>
        <w:jc w:val="both"/>
        <w:rPr>
          <w:rFonts w:ascii="Times New Roman" w:hAnsi="Times New Roman" w:cs="Times New Roman"/>
          <w:sz w:val="24"/>
          <w:szCs w:val="24"/>
        </w:rPr>
      </w:pPr>
    </w:p>
    <w:p w:rsidR="0043767D" w:rsidRPr="008C4852" w:rsidRDefault="0043767D" w:rsidP="00804202">
      <w:pPr>
        <w:tabs>
          <w:tab w:val="left" w:pos="142"/>
          <w:tab w:val="left" w:pos="567"/>
        </w:tabs>
        <w:spacing w:after="0" w:line="240" w:lineRule="auto"/>
        <w:ind w:left="284"/>
        <w:jc w:val="both"/>
        <w:rPr>
          <w:rFonts w:ascii="Times New Roman" w:hAnsi="Times New Roman" w:cs="Times New Roman"/>
          <w:b/>
          <w:i/>
          <w:sz w:val="24"/>
          <w:szCs w:val="24"/>
        </w:rPr>
      </w:pPr>
      <w:r w:rsidRPr="008C4852">
        <w:rPr>
          <w:rFonts w:ascii="Times New Roman" w:hAnsi="Times New Roman" w:cs="Times New Roman"/>
          <w:b/>
          <w:i/>
          <w:sz w:val="24"/>
          <w:szCs w:val="24"/>
        </w:rPr>
        <w:t>Додаткові джерела:</w:t>
      </w:r>
    </w:p>
    <w:p w:rsidR="0043767D" w:rsidRPr="008C4852" w:rsidRDefault="0043767D"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r w:rsidRPr="008C4852">
        <w:rPr>
          <w:rFonts w:ascii="Times New Roman" w:hAnsi="Times New Roman" w:cs="Times New Roman"/>
          <w:sz w:val="24"/>
          <w:szCs w:val="24"/>
        </w:rPr>
        <w:t>Біловодська О.А. Маркетингова політика розподілу: навчальний посібник. – К.: Знання, 2011. – 495 с.</w:t>
      </w:r>
    </w:p>
    <w:p w:rsidR="00C30032" w:rsidRPr="00C30032" w:rsidRDefault="00C30032"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proofErr w:type="spellStart"/>
      <w:r w:rsidRPr="00C30032">
        <w:rPr>
          <w:rFonts w:ascii="Times New Roman" w:hAnsi="Times New Roman" w:cs="Times New Roman"/>
          <w:sz w:val="24"/>
          <w:szCs w:val="24"/>
        </w:rPr>
        <w:t>Божкова</w:t>
      </w:r>
      <w:proofErr w:type="spellEnd"/>
      <w:r w:rsidRPr="00C30032">
        <w:rPr>
          <w:rFonts w:ascii="Times New Roman" w:hAnsi="Times New Roman" w:cs="Times New Roman"/>
          <w:sz w:val="24"/>
          <w:szCs w:val="24"/>
        </w:rPr>
        <w:t xml:space="preserve"> В.В. Теоретичні підходи до класифікації інструментів маркетингових комунікацій / В.В. </w:t>
      </w:r>
      <w:proofErr w:type="spellStart"/>
      <w:r w:rsidRPr="00C30032">
        <w:rPr>
          <w:rFonts w:ascii="Times New Roman" w:hAnsi="Times New Roman" w:cs="Times New Roman"/>
          <w:sz w:val="24"/>
          <w:szCs w:val="24"/>
        </w:rPr>
        <w:t>Божкова</w:t>
      </w:r>
      <w:proofErr w:type="spellEnd"/>
      <w:r w:rsidRPr="00C30032">
        <w:rPr>
          <w:rFonts w:ascii="Times New Roman" w:hAnsi="Times New Roman" w:cs="Times New Roman"/>
          <w:sz w:val="24"/>
          <w:szCs w:val="24"/>
        </w:rPr>
        <w:t>, Я.О. Тимохіна // Науковий вісник Ужгородського університету. Серія «Економіка». – 2013. – Вип. 2 (39). Ч. 1. – С. 31-37.</w:t>
      </w:r>
    </w:p>
    <w:p w:rsidR="00C30032" w:rsidRPr="00C30032" w:rsidRDefault="00C30032"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r w:rsidRPr="00C30032">
        <w:rPr>
          <w:rFonts w:ascii="Times New Roman" w:hAnsi="Times New Roman" w:cs="Times New Roman"/>
          <w:sz w:val="24"/>
          <w:szCs w:val="24"/>
        </w:rPr>
        <w:t xml:space="preserve"> </w:t>
      </w:r>
      <w:proofErr w:type="spellStart"/>
      <w:r w:rsidRPr="00C30032">
        <w:rPr>
          <w:rFonts w:ascii="Times New Roman" w:hAnsi="Times New Roman" w:cs="Times New Roman"/>
          <w:sz w:val="24"/>
          <w:szCs w:val="24"/>
        </w:rPr>
        <w:t>Ілляшенко</w:t>
      </w:r>
      <w:proofErr w:type="spellEnd"/>
      <w:r w:rsidRPr="00C30032">
        <w:rPr>
          <w:rFonts w:ascii="Times New Roman" w:hAnsi="Times New Roman" w:cs="Times New Roman"/>
          <w:sz w:val="24"/>
          <w:szCs w:val="24"/>
        </w:rPr>
        <w:t xml:space="preserve"> С.М. Інструменти та методи просування продукції в Internet: аналітичний </w:t>
      </w:r>
      <w:proofErr w:type="spellStart"/>
      <w:r w:rsidRPr="00C30032">
        <w:rPr>
          <w:rFonts w:ascii="Times New Roman" w:hAnsi="Times New Roman" w:cs="Times New Roman"/>
          <w:sz w:val="24"/>
          <w:szCs w:val="24"/>
        </w:rPr>
        <w:t>гляд</w:t>
      </w:r>
      <w:proofErr w:type="spellEnd"/>
      <w:r w:rsidRPr="00C30032">
        <w:rPr>
          <w:rFonts w:ascii="Times New Roman" w:hAnsi="Times New Roman" w:cs="Times New Roman"/>
          <w:sz w:val="24"/>
          <w:szCs w:val="24"/>
        </w:rPr>
        <w:t xml:space="preserve"> / С.М. </w:t>
      </w:r>
      <w:proofErr w:type="spellStart"/>
      <w:r w:rsidRPr="00C30032">
        <w:rPr>
          <w:rFonts w:ascii="Times New Roman" w:hAnsi="Times New Roman" w:cs="Times New Roman"/>
          <w:sz w:val="24"/>
          <w:szCs w:val="24"/>
        </w:rPr>
        <w:t>Ілляшенко</w:t>
      </w:r>
      <w:proofErr w:type="spellEnd"/>
      <w:r w:rsidRPr="00C30032">
        <w:rPr>
          <w:rFonts w:ascii="Times New Roman" w:hAnsi="Times New Roman" w:cs="Times New Roman"/>
          <w:sz w:val="24"/>
          <w:szCs w:val="24"/>
        </w:rPr>
        <w:t>, Т.Є. Іванова // Маркетинг і менеджмент інновацій. – 2015. – №3.  С. 20-32.</w:t>
      </w:r>
    </w:p>
    <w:p w:rsidR="00C30032" w:rsidRDefault="00C30032" w:rsidP="00804202">
      <w:pPr>
        <w:pStyle w:val="a5"/>
        <w:numPr>
          <w:ilvl w:val="0"/>
          <w:numId w:val="26"/>
        </w:numPr>
        <w:tabs>
          <w:tab w:val="left" w:pos="142"/>
          <w:tab w:val="left" w:pos="567"/>
          <w:tab w:val="left" w:pos="1134"/>
        </w:tabs>
        <w:spacing w:after="0" w:line="240" w:lineRule="auto"/>
        <w:ind w:left="284" w:firstLine="0"/>
        <w:jc w:val="both"/>
        <w:rPr>
          <w:rFonts w:ascii="Times New Roman" w:hAnsi="Times New Roman" w:cs="Times New Roman"/>
          <w:sz w:val="24"/>
          <w:szCs w:val="24"/>
        </w:rPr>
      </w:pPr>
      <w:r w:rsidRPr="00C30032">
        <w:rPr>
          <w:rFonts w:ascii="Times New Roman" w:hAnsi="Times New Roman" w:cs="Times New Roman"/>
          <w:sz w:val="24"/>
          <w:szCs w:val="24"/>
        </w:rPr>
        <w:t>Косенко А. В. Особливості управління маркетинговими комунікаціями на сучасному підприємстві / А. В. Косенко. // Державне будівництво. - 2016. - № 2. - Режим доступу: http://nbuv.gov.ua/UJRN/DeBu_2016_2_8.</w:t>
      </w:r>
    </w:p>
    <w:p w:rsidR="00C30032" w:rsidRDefault="00C30032" w:rsidP="00804202">
      <w:pPr>
        <w:pStyle w:val="a5"/>
        <w:numPr>
          <w:ilvl w:val="0"/>
          <w:numId w:val="26"/>
        </w:numPr>
        <w:tabs>
          <w:tab w:val="left" w:pos="142"/>
          <w:tab w:val="left" w:pos="567"/>
          <w:tab w:val="left" w:pos="709"/>
        </w:tabs>
        <w:spacing w:after="0" w:line="240" w:lineRule="auto"/>
        <w:ind w:left="284" w:firstLine="0"/>
        <w:jc w:val="both"/>
        <w:rPr>
          <w:rFonts w:ascii="Times New Roman" w:hAnsi="Times New Roman" w:cs="Times New Roman"/>
          <w:sz w:val="24"/>
          <w:szCs w:val="24"/>
        </w:rPr>
      </w:pPr>
      <w:r w:rsidRPr="00C30032">
        <w:rPr>
          <w:rFonts w:ascii="Times New Roman" w:hAnsi="Times New Roman" w:cs="Times New Roman"/>
          <w:sz w:val="24"/>
          <w:szCs w:val="24"/>
        </w:rPr>
        <w:t xml:space="preserve">Мельник Ю. М. Класифікація основних форм та видів маркетингових </w:t>
      </w:r>
      <w:proofErr w:type="spellStart"/>
      <w:r w:rsidRPr="00C30032">
        <w:rPr>
          <w:rFonts w:ascii="Times New Roman" w:hAnsi="Times New Roman" w:cs="Times New Roman"/>
          <w:sz w:val="24"/>
          <w:szCs w:val="24"/>
        </w:rPr>
        <w:t>інтернет-комунікацій</w:t>
      </w:r>
      <w:proofErr w:type="spellEnd"/>
      <w:r w:rsidRPr="00C30032">
        <w:rPr>
          <w:rFonts w:ascii="Times New Roman" w:hAnsi="Times New Roman" w:cs="Times New Roman"/>
          <w:sz w:val="24"/>
          <w:szCs w:val="24"/>
        </w:rPr>
        <w:t xml:space="preserve"> / Ю. М. Мельник, Л. Ю. </w:t>
      </w:r>
      <w:proofErr w:type="spellStart"/>
      <w:r w:rsidRPr="00C30032">
        <w:rPr>
          <w:rFonts w:ascii="Times New Roman" w:hAnsi="Times New Roman" w:cs="Times New Roman"/>
          <w:sz w:val="24"/>
          <w:szCs w:val="24"/>
        </w:rPr>
        <w:t>Сагер</w:t>
      </w:r>
      <w:proofErr w:type="spellEnd"/>
      <w:r w:rsidRPr="00C30032">
        <w:rPr>
          <w:rFonts w:ascii="Times New Roman" w:hAnsi="Times New Roman" w:cs="Times New Roman"/>
          <w:sz w:val="24"/>
          <w:szCs w:val="24"/>
        </w:rPr>
        <w:t xml:space="preserve">, Н. С. </w:t>
      </w:r>
      <w:proofErr w:type="spellStart"/>
      <w:r w:rsidRPr="00C30032">
        <w:rPr>
          <w:rFonts w:ascii="Times New Roman" w:hAnsi="Times New Roman" w:cs="Times New Roman"/>
          <w:sz w:val="24"/>
          <w:szCs w:val="24"/>
        </w:rPr>
        <w:t>Ілляшенко</w:t>
      </w:r>
      <w:proofErr w:type="spellEnd"/>
      <w:r w:rsidRPr="00C30032">
        <w:rPr>
          <w:rFonts w:ascii="Times New Roman" w:hAnsi="Times New Roman" w:cs="Times New Roman"/>
          <w:sz w:val="24"/>
          <w:szCs w:val="24"/>
        </w:rPr>
        <w:t>, Ю. М. Рязанцева // Маркетинг і менеджмент інновацій. - 2016. - № 4. - С. 43-55. - Режим доступу: http://nbuv.gov.ua/UJRN/Mimi_2016_4_5.</w:t>
      </w:r>
    </w:p>
    <w:p w:rsidR="0043767D" w:rsidRPr="008C4852" w:rsidRDefault="0043767D" w:rsidP="00804202">
      <w:pPr>
        <w:pStyle w:val="a5"/>
        <w:numPr>
          <w:ilvl w:val="0"/>
          <w:numId w:val="26"/>
        </w:numPr>
        <w:tabs>
          <w:tab w:val="left" w:pos="142"/>
          <w:tab w:val="left" w:pos="567"/>
          <w:tab w:val="left" w:pos="709"/>
        </w:tabs>
        <w:spacing w:after="0" w:line="240" w:lineRule="auto"/>
        <w:ind w:left="284" w:firstLine="0"/>
        <w:jc w:val="both"/>
        <w:rPr>
          <w:rFonts w:ascii="Times New Roman" w:hAnsi="Times New Roman" w:cs="Times New Roman"/>
          <w:sz w:val="24"/>
          <w:szCs w:val="24"/>
        </w:rPr>
      </w:pPr>
      <w:proofErr w:type="spellStart"/>
      <w:r w:rsidRPr="008C4852">
        <w:rPr>
          <w:rFonts w:ascii="Times New Roman" w:hAnsi="Times New Roman" w:cs="Times New Roman"/>
          <w:sz w:val="24"/>
          <w:szCs w:val="24"/>
        </w:rPr>
        <w:t>Смарт</w:t>
      </w:r>
      <w:proofErr w:type="spellEnd"/>
      <w:r w:rsidRPr="008C4852">
        <w:rPr>
          <w:rFonts w:ascii="Times New Roman" w:hAnsi="Times New Roman" w:cs="Times New Roman"/>
          <w:sz w:val="24"/>
          <w:szCs w:val="24"/>
        </w:rPr>
        <w:t xml:space="preserve"> Роланд. Agile-маркетинг. Перетворення досвіду клієнтів на вашу конкурентну перевагу. Видавництво «Клуб сімейного дозвілля», </w:t>
      </w:r>
      <w:r w:rsidRPr="008C4852">
        <w:rPr>
          <w:rFonts w:ascii="Times New Roman" w:hAnsi="Times New Roman" w:cs="Times New Roman"/>
          <w:b/>
          <w:sz w:val="24"/>
          <w:szCs w:val="24"/>
        </w:rPr>
        <w:t>2019</w:t>
      </w:r>
      <w:r w:rsidRPr="008C4852">
        <w:rPr>
          <w:rFonts w:ascii="Times New Roman" w:hAnsi="Times New Roman" w:cs="Times New Roman"/>
          <w:sz w:val="24"/>
          <w:szCs w:val="24"/>
        </w:rPr>
        <w:t>. 208 с.</w:t>
      </w:r>
    </w:p>
    <w:p w:rsidR="00AD37EC" w:rsidRDefault="00AD37EC" w:rsidP="00804202">
      <w:pPr>
        <w:tabs>
          <w:tab w:val="left" w:pos="142"/>
          <w:tab w:val="left" w:pos="567"/>
        </w:tabs>
        <w:spacing w:after="0" w:line="240" w:lineRule="auto"/>
        <w:ind w:left="284"/>
        <w:rPr>
          <w:rFonts w:ascii="Times New Roman" w:hAnsi="Times New Roman" w:cs="Times New Roman"/>
          <w:b/>
          <w:i/>
          <w:sz w:val="24"/>
          <w:szCs w:val="24"/>
        </w:rPr>
      </w:pPr>
    </w:p>
    <w:p w:rsidR="0043767D" w:rsidRPr="008C4852" w:rsidRDefault="0043767D" w:rsidP="00804202">
      <w:pPr>
        <w:tabs>
          <w:tab w:val="left" w:pos="142"/>
          <w:tab w:val="left" w:pos="567"/>
        </w:tabs>
        <w:spacing w:after="0" w:line="240" w:lineRule="auto"/>
        <w:ind w:left="284"/>
        <w:rPr>
          <w:rFonts w:ascii="Times New Roman" w:hAnsi="Times New Roman" w:cs="Times New Roman"/>
          <w:b/>
          <w:i/>
          <w:sz w:val="24"/>
          <w:szCs w:val="24"/>
        </w:rPr>
      </w:pPr>
      <w:r w:rsidRPr="008C4852">
        <w:rPr>
          <w:rFonts w:ascii="Times New Roman" w:hAnsi="Times New Roman" w:cs="Times New Roman"/>
          <w:b/>
          <w:i/>
          <w:sz w:val="24"/>
          <w:szCs w:val="24"/>
        </w:rPr>
        <w:t>Електронні джерела:</w:t>
      </w:r>
    </w:p>
    <w:p w:rsidR="0043767D" w:rsidRPr="008C4852" w:rsidRDefault="0043767D"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r w:rsidRPr="008C4852">
        <w:rPr>
          <w:rFonts w:ascii="Times New Roman" w:hAnsi="Times New Roman" w:cs="Times New Roman"/>
          <w:sz w:val="24"/>
          <w:szCs w:val="24"/>
        </w:rPr>
        <w:t xml:space="preserve">Журнал «Маркетинг в Україні» </w:t>
      </w:r>
    </w:p>
    <w:p w:rsidR="00C30032" w:rsidRDefault="0043767D"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r w:rsidRPr="008C4852">
        <w:rPr>
          <w:rFonts w:ascii="Times New Roman" w:hAnsi="Times New Roman" w:cs="Times New Roman"/>
          <w:sz w:val="24"/>
          <w:szCs w:val="24"/>
        </w:rPr>
        <w:t>Журнал «Маркетинг і реклама»</w:t>
      </w:r>
    </w:p>
    <w:p w:rsidR="0043767D" w:rsidRPr="00804202" w:rsidRDefault="00C30032"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proofErr w:type="spellStart"/>
      <w:r w:rsidRPr="00804202">
        <w:rPr>
          <w:rFonts w:ascii="Times New Roman" w:hAnsi="Times New Roman" w:cs="Times New Roman"/>
          <w:sz w:val="24"/>
          <w:szCs w:val="24"/>
        </w:rPr>
        <w:t>Карп</w:t>
      </w:r>
      <w:proofErr w:type="spellEnd"/>
      <w:r w:rsidRPr="00804202">
        <w:rPr>
          <w:rFonts w:ascii="Times New Roman" w:hAnsi="Times New Roman" w:cs="Times New Roman"/>
          <w:sz w:val="24"/>
          <w:szCs w:val="24"/>
        </w:rPr>
        <w:t xml:space="preserve"> В.С., Корчик В.А.</w:t>
      </w:r>
      <w:r w:rsidR="00804202" w:rsidRPr="00804202">
        <w:rPr>
          <w:rFonts w:ascii="Times New Roman" w:hAnsi="Times New Roman" w:cs="Times New Roman"/>
          <w:sz w:val="24"/>
          <w:szCs w:val="24"/>
        </w:rPr>
        <w:t xml:space="preserve"> </w:t>
      </w:r>
      <w:r w:rsidRPr="00804202">
        <w:rPr>
          <w:rFonts w:ascii="Times New Roman" w:hAnsi="Times New Roman" w:cs="Times New Roman"/>
          <w:sz w:val="24"/>
          <w:szCs w:val="24"/>
        </w:rPr>
        <w:t>АКТУАЛЬНІ ТЕНДЕНЦІЇ РОЗВИТКУ ІННОВАЦІЙНИХ</w:t>
      </w:r>
      <w:r w:rsidR="00804202" w:rsidRPr="00804202">
        <w:rPr>
          <w:rFonts w:ascii="Times New Roman" w:hAnsi="Times New Roman" w:cs="Times New Roman"/>
          <w:sz w:val="24"/>
          <w:szCs w:val="24"/>
        </w:rPr>
        <w:t xml:space="preserve"> </w:t>
      </w:r>
      <w:r w:rsidRPr="00804202">
        <w:rPr>
          <w:rFonts w:ascii="Times New Roman" w:hAnsi="Times New Roman" w:cs="Times New Roman"/>
          <w:sz w:val="24"/>
          <w:szCs w:val="24"/>
        </w:rPr>
        <w:t>ТЕХНОЛОГІЙ У МІЖНАРОДНИХ МАРКЕТИНГОВИХ</w:t>
      </w:r>
      <w:r w:rsidR="00804202" w:rsidRPr="00804202">
        <w:rPr>
          <w:rFonts w:ascii="Times New Roman" w:hAnsi="Times New Roman" w:cs="Times New Roman"/>
          <w:sz w:val="24"/>
          <w:szCs w:val="24"/>
        </w:rPr>
        <w:t xml:space="preserve"> </w:t>
      </w:r>
      <w:r w:rsidRPr="00804202">
        <w:rPr>
          <w:rFonts w:ascii="Times New Roman" w:hAnsi="Times New Roman" w:cs="Times New Roman"/>
          <w:sz w:val="24"/>
          <w:szCs w:val="24"/>
        </w:rPr>
        <w:t>КОМУНІКАЦІЯХ</w:t>
      </w:r>
      <w:r w:rsidR="00804202">
        <w:rPr>
          <w:rFonts w:ascii="Times New Roman" w:hAnsi="Times New Roman" w:cs="Times New Roman"/>
          <w:sz w:val="24"/>
          <w:szCs w:val="24"/>
        </w:rPr>
        <w:t xml:space="preserve">. </w:t>
      </w:r>
      <w:r w:rsidRPr="00804202">
        <w:rPr>
          <w:rFonts w:ascii="Times New Roman" w:hAnsi="Times New Roman" w:cs="Times New Roman"/>
          <w:sz w:val="24"/>
          <w:szCs w:val="24"/>
        </w:rPr>
        <w:cr/>
      </w:r>
      <w:r w:rsidR="00804202" w:rsidRPr="00804202">
        <w:rPr>
          <w:rFonts w:ascii="Times New Roman" w:hAnsi="Times New Roman" w:cs="Times New Roman"/>
          <w:sz w:val="24"/>
          <w:szCs w:val="24"/>
        </w:rPr>
        <w:t xml:space="preserve"> </w:t>
      </w:r>
      <w:r w:rsidR="00804202">
        <w:rPr>
          <w:rFonts w:ascii="Times New Roman" w:hAnsi="Times New Roman" w:cs="Times New Roman"/>
          <w:sz w:val="24"/>
          <w:szCs w:val="24"/>
        </w:rPr>
        <w:t xml:space="preserve">Режим доступу: </w:t>
      </w:r>
      <w:r w:rsidRPr="00804202">
        <w:rPr>
          <w:rFonts w:ascii="Times New Roman" w:hAnsi="Times New Roman" w:cs="Times New Roman"/>
          <w:sz w:val="24"/>
          <w:szCs w:val="24"/>
        </w:rPr>
        <w:t>.</w:t>
      </w:r>
      <w:r w:rsidR="0043767D" w:rsidRPr="00804202">
        <w:rPr>
          <w:rFonts w:ascii="Times New Roman" w:hAnsi="Times New Roman" w:cs="Times New Roman"/>
          <w:sz w:val="24"/>
          <w:szCs w:val="24"/>
        </w:rPr>
        <w:t xml:space="preserve"> </w:t>
      </w:r>
    </w:p>
    <w:p w:rsidR="00C30032" w:rsidRPr="008C4852" w:rsidRDefault="00C30032" w:rsidP="00804202">
      <w:pPr>
        <w:pStyle w:val="a5"/>
        <w:numPr>
          <w:ilvl w:val="0"/>
          <w:numId w:val="26"/>
        </w:numPr>
        <w:tabs>
          <w:tab w:val="left" w:pos="142"/>
          <w:tab w:val="left" w:pos="567"/>
        </w:tabs>
        <w:spacing w:after="0" w:line="240" w:lineRule="auto"/>
        <w:ind w:left="284" w:firstLine="0"/>
        <w:jc w:val="both"/>
        <w:rPr>
          <w:rFonts w:ascii="Times New Roman" w:hAnsi="Times New Roman" w:cs="Times New Roman"/>
          <w:sz w:val="24"/>
          <w:szCs w:val="24"/>
        </w:rPr>
      </w:pPr>
      <w:r w:rsidRPr="00C30032">
        <w:rPr>
          <w:rFonts w:ascii="Times New Roman" w:hAnsi="Times New Roman" w:cs="Times New Roman"/>
          <w:sz w:val="24"/>
          <w:szCs w:val="24"/>
        </w:rPr>
        <w:t>Тренди 2019 року: топ-5 глобальних нововведень маркетингу</w:t>
      </w:r>
      <w:r>
        <w:rPr>
          <w:rFonts w:ascii="Times New Roman" w:hAnsi="Times New Roman" w:cs="Times New Roman"/>
          <w:sz w:val="24"/>
          <w:szCs w:val="24"/>
        </w:rPr>
        <w:t xml:space="preserve">. </w:t>
      </w:r>
      <w:r w:rsidRPr="00C30032">
        <w:rPr>
          <w:rFonts w:ascii="Times New Roman" w:hAnsi="Times New Roman" w:cs="Times New Roman"/>
          <w:sz w:val="24"/>
          <w:szCs w:val="24"/>
        </w:rPr>
        <w:t>Гру 2018</w:t>
      </w:r>
      <w:r>
        <w:rPr>
          <w:rFonts w:ascii="Times New Roman" w:hAnsi="Times New Roman" w:cs="Times New Roman"/>
          <w:sz w:val="24"/>
          <w:szCs w:val="24"/>
        </w:rPr>
        <w:t>.</w:t>
      </w:r>
      <w:r w:rsidRPr="00C30032">
        <w:rPr>
          <w:rFonts w:ascii="Times New Roman" w:hAnsi="Times New Roman" w:cs="Times New Roman"/>
          <w:sz w:val="24"/>
          <w:szCs w:val="24"/>
        </w:rPr>
        <w:t xml:space="preserve"> </w:t>
      </w:r>
      <w:r>
        <w:rPr>
          <w:rFonts w:ascii="Times New Roman" w:hAnsi="Times New Roman" w:cs="Times New Roman"/>
          <w:sz w:val="24"/>
          <w:szCs w:val="24"/>
        </w:rPr>
        <w:t xml:space="preserve">Режим доступу: </w:t>
      </w:r>
      <w:hyperlink r:id="rId7" w:history="1">
        <w:r>
          <w:rPr>
            <w:rStyle w:val="a4"/>
          </w:rPr>
          <w:t>https://rau.ua/dosvid/marketing-uk/trendy-2019-goda/</w:t>
        </w:r>
      </w:hyperlink>
    </w:p>
    <w:p w:rsidR="00E84177" w:rsidRPr="00CC1485" w:rsidRDefault="00E84177" w:rsidP="002F0200">
      <w:pPr>
        <w:spacing w:after="0" w:line="240" w:lineRule="auto"/>
        <w:ind w:firstLine="737"/>
        <w:jc w:val="center"/>
        <w:rPr>
          <w:rFonts w:ascii="Times New Roman" w:hAnsi="Times New Roman" w:cs="Times New Roman"/>
          <w:sz w:val="28"/>
          <w:szCs w:val="28"/>
        </w:rPr>
      </w:pPr>
      <w:r w:rsidRPr="00835D11">
        <w:rPr>
          <w:rFonts w:ascii="Times New Roman" w:hAnsi="Times New Roman" w:cs="Times New Roman"/>
          <w:b/>
          <w:sz w:val="28"/>
          <w:szCs w:val="28"/>
        </w:rPr>
        <w:lastRenderedPageBreak/>
        <w:t xml:space="preserve">Інформаційні матеріали до </w:t>
      </w:r>
      <w:r w:rsidR="00CC1485">
        <w:rPr>
          <w:rFonts w:ascii="Times New Roman" w:hAnsi="Times New Roman" w:cs="Times New Roman"/>
          <w:b/>
          <w:sz w:val="28"/>
          <w:szCs w:val="28"/>
        </w:rPr>
        <w:t>семінару</w:t>
      </w:r>
    </w:p>
    <w:p w:rsidR="009F18CD" w:rsidRPr="00835D11" w:rsidRDefault="009F18CD" w:rsidP="002F0200">
      <w:pPr>
        <w:spacing w:after="0" w:line="240" w:lineRule="auto"/>
        <w:ind w:firstLine="737"/>
        <w:jc w:val="center"/>
        <w:rPr>
          <w:rFonts w:ascii="Times New Roman" w:hAnsi="Times New Roman" w:cs="Times New Roman"/>
          <w:sz w:val="28"/>
          <w:szCs w:val="28"/>
        </w:rPr>
      </w:pPr>
    </w:p>
    <w:p w:rsidR="00ED7FF0" w:rsidRPr="00ED7FF0" w:rsidRDefault="00ED7FF0" w:rsidP="00CC1485">
      <w:pPr>
        <w:pStyle w:val="a5"/>
        <w:numPr>
          <w:ilvl w:val="0"/>
          <w:numId w:val="32"/>
        </w:numPr>
        <w:tabs>
          <w:tab w:val="left" w:pos="993"/>
        </w:tabs>
        <w:spacing w:after="0" w:line="240" w:lineRule="auto"/>
        <w:jc w:val="both"/>
        <w:rPr>
          <w:rFonts w:ascii="Times New Roman" w:hAnsi="Times New Roman" w:cs="Times New Roman"/>
          <w:bCs/>
          <w:iCs/>
          <w:sz w:val="28"/>
          <w:szCs w:val="28"/>
        </w:rPr>
      </w:pPr>
      <w:r w:rsidRPr="00ED7FF0">
        <w:rPr>
          <w:rFonts w:ascii="Times New Roman" w:hAnsi="Times New Roman" w:cs="Times New Roman"/>
          <w:b/>
          <w:bCs/>
          <w:iCs/>
          <w:sz w:val="28"/>
          <w:szCs w:val="28"/>
        </w:rPr>
        <w:t>Сутність та характеристика маркетингової політики розподілу</w:t>
      </w:r>
      <w:r w:rsidRPr="00ED7FF0">
        <w:rPr>
          <w:rFonts w:ascii="Times New Roman" w:hAnsi="Times New Roman" w:cs="Times New Roman"/>
          <w:bCs/>
          <w:iCs/>
          <w:sz w:val="28"/>
          <w:szCs w:val="28"/>
        </w:rPr>
        <w:t>.</w:t>
      </w:r>
    </w:p>
    <w:p w:rsidR="009F18CD" w:rsidRPr="00855AA3" w:rsidRDefault="009F18CD" w:rsidP="009F18CD">
      <w:pPr>
        <w:tabs>
          <w:tab w:val="left" w:pos="993"/>
        </w:tabs>
        <w:spacing w:after="0" w:line="240" w:lineRule="auto"/>
        <w:jc w:val="both"/>
        <w:rPr>
          <w:rFonts w:ascii="Times New Roman" w:hAnsi="Times New Roman" w:cs="Times New Roman"/>
          <w:bCs/>
          <w:iCs/>
          <w:sz w:val="24"/>
          <w:szCs w:val="24"/>
        </w:rPr>
      </w:pPr>
    </w:p>
    <w:p w:rsidR="009F18CD" w:rsidRPr="00373A1E" w:rsidRDefault="0036334F" w:rsidP="009F18CD">
      <w:pPr>
        <w:tabs>
          <w:tab w:val="left" w:pos="993"/>
        </w:tabs>
        <w:spacing w:after="0" w:line="240" w:lineRule="auto"/>
        <w:jc w:val="both"/>
        <w:rPr>
          <w:rFonts w:ascii="Times New Roman" w:hAnsi="Times New Roman" w:cs="Times New Roman"/>
          <w:bCs/>
          <w:iCs/>
          <w:sz w:val="26"/>
          <w:szCs w:val="26"/>
        </w:rPr>
      </w:pPr>
      <w:r>
        <w:rPr>
          <w:rFonts w:ascii="Times New Roman" w:hAnsi="Times New Roman" w:cs="Times New Roman"/>
          <w:bCs/>
          <w:iCs/>
          <w:sz w:val="24"/>
          <w:szCs w:val="24"/>
        </w:rPr>
        <w:tab/>
      </w:r>
      <w:r w:rsidR="009F18CD" w:rsidRPr="00373A1E">
        <w:rPr>
          <w:rFonts w:ascii="Times New Roman" w:hAnsi="Times New Roman" w:cs="Times New Roman"/>
          <w:bCs/>
          <w:iCs/>
          <w:sz w:val="26"/>
          <w:szCs w:val="26"/>
        </w:rPr>
        <w:t xml:space="preserve">Маркетингова політика розподілу </w:t>
      </w:r>
      <w:r w:rsidR="009F18CD" w:rsidRPr="00373A1E">
        <w:rPr>
          <w:sz w:val="26"/>
          <w:szCs w:val="26"/>
        </w:rPr>
        <w:t>–</w:t>
      </w:r>
      <w:r w:rsidR="009F18CD" w:rsidRPr="00373A1E">
        <w:rPr>
          <w:rFonts w:ascii="Times New Roman" w:hAnsi="Times New Roman" w:cs="Times New Roman"/>
          <w:bCs/>
          <w:iCs/>
          <w:sz w:val="26"/>
          <w:szCs w:val="26"/>
        </w:rPr>
        <w:t xml:space="preserve"> це діяльність фірми щодо планування, реалізації та контролю фізичного переміщення товарів від місць їх виробництва до місць продажу або використання для задоволення попиту і отримання відповідної вигоди. Ключовий момент маркетингової політики розподілу </w:t>
      </w:r>
      <w:r w:rsidR="009F18CD" w:rsidRPr="00373A1E">
        <w:rPr>
          <w:sz w:val="26"/>
          <w:szCs w:val="26"/>
        </w:rPr>
        <w:t>–</w:t>
      </w:r>
      <w:r w:rsidR="009F18CD" w:rsidRPr="00373A1E">
        <w:rPr>
          <w:rFonts w:ascii="Times New Roman" w:hAnsi="Times New Roman" w:cs="Times New Roman"/>
          <w:bCs/>
          <w:iCs/>
          <w:sz w:val="26"/>
          <w:szCs w:val="26"/>
        </w:rPr>
        <w:t xml:space="preserve"> це вибір та конструювання каналів розподілу. Маркетингові канали розподілу </w:t>
      </w:r>
      <w:r w:rsidR="009F18CD" w:rsidRPr="00373A1E">
        <w:rPr>
          <w:sz w:val="26"/>
          <w:szCs w:val="26"/>
        </w:rPr>
        <w:t>–</w:t>
      </w:r>
      <w:r w:rsidR="009F18CD" w:rsidRPr="00373A1E">
        <w:rPr>
          <w:rFonts w:ascii="Times New Roman" w:hAnsi="Times New Roman" w:cs="Times New Roman"/>
          <w:bCs/>
          <w:iCs/>
          <w:sz w:val="26"/>
          <w:szCs w:val="26"/>
        </w:rPr>
        <w:t xml:space="preserve"> це маршрути, за якими товари переміщуються від місць виробництва до місць продажу або використання; це сукупність фірм або окремих осіб, які виконують посередницькі функції з фізичного переміщення товарів і приймають на себе або сприяють передачі права власності на товари на шляху їх просування від виробника до споживача.</w:t>
      </w:r>
    </w:p>
    <w:p w:rsidR="0036334F" w:rsidRPr="00373A1E" w:rsidRDefault="0036334F" w:rsidP="009F18CD">
      <w:pPr>
        <w:tabs>
          <w:tab w:val="left" w:pos="993"/>
        </w:tabs>
        <w:spacing w:after="0" w:line="240" w:lineRule="auto"/>
        <w:jc w:val="both"/>
        <w:rPr>
          <w:rFonts w:ascii="Times New Roman" w:hAnsi="Times New Roman" w:cs="Times New Roman"/>
          <w:bCs/>
          <w:iCs/>
          <w:sz w:val="26"/>
          <w:szCs w:val="26"/>
        </w:rPr>
      </w:pPr>
      <w:r w:rsidRPr="00373A1E">
        <w:rPr>
          <w:rFonts w:ascii="Times New Roman" w:eastAsia="Times New Roman" w:hAnsi="Times New Roman" w:cs="Times New Roman"/>
          <w:sz w:val="26"/>
          <w:szCs w:val="26"/>
          <w:lang w:eastAsia="uk-UA"/>
        </w:rPr>
        <w:tab/>
        <w:t xml:space="preserve">Існує </w:t>
      </w:r>
      <w:r w:rsidRPr="00373A1E">
        <w:rPr>
          <w:rFonts w:ascii="Times New Roman" w:eastAsia="Times New Roman" w:hAnsi="Times New Roman" w:cs="Times New Roman"/>
          <w:b/>
          <w:sz w:val="26"/>
          <w:szCs w:val="26"/>
          <w:lang w:eastAsia="uk-UA"/>
        </w:rPr>
        <w:t>три типи політики розподілу</w:t>
      </w:r>
      <w:r w:rsidRPr="00373A1E">
        <w:rPr>
          <w:rFonts w:ascii="Times New Roman" w:eastAsia="Times New Roman" w:hAnsi="Times New Roman" w:cs="Times New Roman"/>
          <w:sz w:val="26"/>
          <w:szCs w:val="26"/>
          <w:lang w:eastAsia="uk-UA"/>
        </w:rPr>
        <w:t xml:space="preserve">. При ексклюзивному розподілі фірма різко обмежує кількість оптових і роздрібних торговців у географічному регіоні, використовує один чи два роздрібних магазини в конкретному торговельному регіоні, яким надає виняткове право реалізувати свій товар. При селективному розподілі фірма відбирає кращих посередників із тих, які готові надати свої послуги. Вона намагається поєднувати контроль над каналом, престижний образ з достатнім обсягом продажу і прибутком. Такий підхід притаманний реалізації значної кількості товарів довгострокового використання. При інтенсивному розподілі фірма використовує численних оптових і роздрібних торговців, її цілі </w:t>
      </w:r>
      <w:r w:rsidRPr="00373A1E">
        <w:rPr>
          <w:sz w:val="26"/>
          <w:szCs w:val="26"/>
        </w:rPr>
        <w:t>–</w:t>
      </w:r>
      <w:r w:rsidRPr="00373A1E">
        <w:rPr>
          <w:rFonts w:ascii="Times New Roman" w:eastAsia="Times New Roman" w:hAnsi="Times New Roman" w:cs="Times New Roman"/>
          <w:sz w:val="26"/>
          <w:szCs w:val="26"/>
          <w:lang w:eastAsia="uk-UA"/>
        </w:rPr>
        <w:t xml:space="preserve"> охоплення широкого ринку збуту, отримання високих прибутків через масову реалізацію і зручність місця придбання товару для споживача</w:t>
      </w:r>
    </w:p>
    <w:p w:rsidR="009F18CD" w:rsidRPr="00373A1E" w:rsidRDefault="009F18CD" w:rsidP="009F18CD">
      <w:pPr>
        <w:tabs>
          <w:tab w:val="left" w:pos="993"/>
        </w:tabs>
        <w:spacing w:after="0" w:line="240" w:lineRule="auto"/>
        <w:jc w:val="both"/>
        <w:rPr>
          <w:rFonts w:ascii="Times New Roman" w:hAnsi="Times New Roman" w:cs="Times New Roman"/>
          <w:bCs/>
          <w:iCs/>
          <w:sz w:val="26"/>
          <w:szCs w:val="26"/>
        </w:rPr>
      </w:pPr>
    </w:p>
    <w:p w:rsidR="009F18CD" w:rsidRPr="00373A1E" w:rsidRDefault="0036334F" w:rsidP="009F18CD">
      <w:pPr>
        <w:tabs>
          <w:tab w:val="left" w:pos="993"/>
        </w:tabs>
        <w:spacing w:after="0" w:line="240" w:lineRule="auto"/>
        <w:jc w:val="both"/>
        <w:rPr>
          <w:rFonts w:ascii="Times New Roman" w:hAnsi="Times New Roman" w:cs="Times New Roman"/>
          <w:bCs/>
          <w:iCs/>
          <w:sz w:val="26"/>
          <w:szCs w:val="26"/>
        </w:rPr>
      </w:pPr>
      <w:r w:rsidRPr="00373A1E">
        <w:rPr>
          <w:rFonts w:ascii="Times New Roman" w:hAnsi="Times New Roman" w:cs="Times New Roman"/>
          <w:bCs/>
          <w:iCs/>
          <w:sz w:val="26"/>
          <w:szCs w:val="26"/>
        </w:rPr>
        <w:tab/>
      </w:r>
      <w:r w:rsidR="009F18CD" w:rsidRPr="00373A1E">
        <w:rPr>
          <w:rFonts w:ascii="Times New Roman" w:hAnsi="Times New Roman" w:cs="Times New Roman"/>
          <w:bCs/>
          <w:iCs/>
          <w:sz w:val="26"/>
          <w:szCs w:val="26"/>
        </w:rPr>
        <w:t xml:space="preserve">Функції каналів розподілу (рис. </w:t>
      </w:r>
      <w:r w:rsidR="00543DFA" w:rsidRPr="00373A1E">
        <w:rPr>
          <w:rFonts w:ascii="Times New Roman" w:hAnsi="Times New Roman" w:cs="Times New Roman"/>
          <w:bCs/>
          <w:iCs/>
          <w:sz w:val="26"/>
          <w:szCs w:val="26"/>
        </w:rPr>
        <w:t>5</w:t>
      </w:r>
      <w:r w:rsidR="009F18CD" w:rsidRPr="00373A1E">
        <w:rPr>
          <w:rFonts w:ascii="Times New Roman" w:hAnsi="Times New Roman" w:cs="Times New Roman"/>
          <w:bCs/>
          <w:iCs/>
          <w:sz w:val="26"/>
          <w:szCs w:val="26"/>
        </w:rPr>
        <w:t>) практично можуть виконувати як виробник, так і посередники.</w:t>
      </w:r>
    </w:p>
    <w:p w:rsidR="009F18CD" w:rsidRPr="00855AA3" w:rsidRDefault="009F18CD" w:rsidP="009F18CD">
      <w:pPr>
        <w:tabs>
          <w:tab w:val="left" w:pos="993"/>
        </w:tabs>
        <w:spacing w:after="0" w:line="240" w:lineRule="auto"/>
        <w:jc w:val="both"/>
        <w:rPr>
          <w:rFonts w:ascii="Times New Roman" w:hAnsi="Times New Roman" w:cs="Times New Roman"/>
          <w:bCs/>
          <w:iCs/>
          <w:sz w:val="24"/>
          <w:szCs w:val="24"/>
        </w:rPr>
      </w:pPr>
    </w:p>
    <w:p w:rsidR="009F18CD" w:rsidRPr="00855AA3" w:rsidRDefault="009F18CD" w:rsidP="009F18CD">
      <w:pPr>
        <w:tabs>
          <w:tab w:val="left" w:pos="993"/>
        </w:tabs>
        <w:spacing w:after="0" w:line="240" w:lineRule="auto"/>
        <w:jc w:val="both"/>
        <w:rPr>
          <w:rFonts w:ascii="Times New Roman" w:hAnsi="Times New Roman" w:cs="Times New Roman"/>
          <w:bCs/>
          <w:iCs/>
          <w:sz w:val="24"/>
          <w:szCs w:val="24"/>
        </w:rPr>
      </w:pPr>
      <w:r>
        <w:rPr>
          <w:rFonts w:ascii="Times New Roman" w:hAnsi="Times New Roman" w:cs="Times New Roman"/>
          <w:bCs/>
          <w:iCs/>
          <w:noProof/>
          <w:sz w:val="24"/>
          <w:szCs w:val="24"/>
          <w:lang w:eastAsia="uk-UA"/>
        </w:rPr>
        <w:drawing>
          <wp:inline distT="0" distB="0" distL="0" distR="0">
            <wp:extent cx="5617210" cy="4082415"/>
            <wp:effectExtent l="19050" t="0" r="2540" b="0"/>
            <wp:docPr id="35" name="Рисунок 35" descr="C:\Users\Виктория\Documents\Навантаження 2019-2020 н.р\ПУБЛІКАЦІЇ  січень-травень 2020\Монографія  31.03 2020\KL_Marketing_R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Виктория\Documents\Навантаження 2019-2020 н.р\ПУБЛІКАЦІЇ  січень-травень 2020\Монографія  31.03 2020\KL_Marketing_RE-48.png"/>
                    <pic:cNvPicPr>
                      <a:picLocks noChangeAspect="1" noChangeArrowheads="1"/>
                    </pic:cNvPicPr>
                  </pic:nvPicPr>
                  <pic:blipFill>
                    <a:blip r:embed="rId8" cstate="print"/>
                    <a:srcRect/>
                    <a:stretch>
                      <a:fillRect/>
                    </a:stretch>
                  </pic:blipFill>
                  <pic:spPr bwMode="auto">
                    <a:xfrm>
                      <a:off x="0" y="0"/>
                      <a:ext cx="5617210" cy="4082415"/>
                    </a:xfrm>
                    <a:prstGeom prst="rect">
                      <a:avLst/>
                    </a:prstGeom>
                    <a:noFill/>
                    <a:ln w="9525">
                      <a:noFill/>
                      <a:miter lim="800000"/>
                      <a:headEnd/>
                      <a:tailEnd/>
                    </a:ln>
                  </pic:spPr>
                </pic:pic>
              </a:graphicData>
            </a:graphic>
          </wp:inline>
        </w:drawing>
      </w:r>
    </w:p>
    <w:p w:rsidR="009F18CD" w:rsidRPr="00855AA3" w:rsidRDefault="009F18CD" w:rsidP="009F18CD">
      <w:pPr>
        <w:tabs>
          <w:tab w:val="left" w:pos="993"/>
        </w:tabs>
        <w:spacing w:after="0" w:line="240" w:lineRule="auto"/>
        <w:jc w:val="both"/>
        <w:rPr>
          <w:rFonts w:ascii="Times New Roman" w:hAnsi="Times New Roman" w:cs="Times New Roman"/>
          <w:bCs/>
          <w:iCs/>
          <w:sz w:val="24"/>
          <w:szCs w:val="24"/>
        </w:rPr>
      </w:pPr>
    </w:p>
    <w:p w:rsidR="009F18CD" w:rsidRDefault="009F18CD" w:rsidP="009F18CD">
      <w:pPr>
        <w:tabs>
          <w:tab w:val="left" w:pos="993"/>
        </w:tabs>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Р</w:t>
      </w:r>
      <w:r w:rsidRPr="002F0200">
        <w:rPr>
          <w:rFonts w:ascii="Times New Roman" w:hAnsi="Times New Roman" w:cs="Times New Roman"/>
          <w:bCs/>
          <w:iCs/>
          <w:sz w:val="24"/>
          <w:szCs w:val="24"/>
        </w:rPr>
        <w:t xml:space="preserve">ис. </w:t>
      </w:r>
      <w:r w:rsidR="00543DFA">
        <w:rPr>
          <w:rFonts w:ascii="Times New Roman" w:hAnsi="Times New Roman" w:cs="Times New Roman"/>
          <w:bCs/>
          <w:iCs/>
          <w:sz w:val="24"/>
          <w:szCs w:val="24"/>
        </w:rPr>
        <w:t>5</w:t>
      </w:r>
      <w:r w:rsidRPr="002F0200">
        <w:rPr>
          <w:rFonts w:ascii="Times New Roman" w:hAnsi="Times New Roman" w:cs="Times New Roman"/>
          <w:bCs/>
          <w:iCs/>
          <w:sz w:val="24"/>
          <w:szCs w:val="24"/>
        </w:rPr>
        <w:t>. Функції каналів розподілу</w:t>
      </w:r>
    </w:p>
    <w:p w:rsidR="009F18CD" w:rsidRDefault="009F18CD" w:rsidP="009F18CD">
      <w:pPr>
        <w:tabs>
          <w:tab w:val="left" w:pos="993"/>
        </w:tabs>
        <w:spacing w:after="0" w:line="240" w:lineRule="auto"/>
        <w:jc w:val="both"/>
        <w:rPr>
          <w:rFonts w:ascii="Times New Roman" w:hAnsi="Times New Roman" w:cs="Times New Roman"/>
          <w:bCs/>
          <w:iCs/>
          <w:sz w:val="24"/>
          <w:szCs w:val="24"/>
        </w:rPr>
      </w:pP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lastRenderedPageBreak/>
        <w:t xml:space="preserve">При організації розподілу необхідно керуватися такими принципами: оптимальна </w:t>
      </w:r>
      <w:proofErr w:type="spellStart"/>
      <w:r w:rsidRPr="00373A1E">
        <w:rPr>
          <w:rFonts w:ascii="Times New Roman" w:eastAsia="Times New Roman" w:hAnsi="Times New Roman" w:cs="Times New Roman"/>
          <w:sz w:val="26"/>
          <w:szCs w:val="26"/>
          <w:lang w:eastAsia="uk-UA"/>
        </w:rPr>
        <w:t>ланковість</w:t>
      </w:r>
      <w:proofErr w:type="spellEnd"/>
      <w:r w:rsidRPr="00373A1E">
        <w:rPr>
          <w:rFonts w:ascii="Times New Roman" w:eastAsia="Times New Roman" w:hAnsi="Times New Roman" w:cs="Times New Roman"/>
          <w:sz w:val="26"/>
          <w:szCs w:val="26"/>
          <w:lang w:eastAsia="uk-UA"/>
        </w:rPr>
        <w:t xml:space="preserve"> товароруху, найкоротші шляхи товароруху, уніфікація технологічних схем, оптимізація технологічних операцій, ефективне використання транспортних засобів і торговельно-технологічного обладнання, раціональний розподіл функцій між учасниками розподілу.</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Фактори, що впливають на розподіл, можна згрупувати в такий спосіб:</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 виробничі: розміщення промислових підприємств,</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спеціалізація, сезонність виробництва;</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 транспортні: стан транспортних шляхів; наявність і стан транспортних засобів; наявність контейнерних майданчиків;</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 торговельні: купівельний попит; підготовленість</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торговельних підприємств до використання прогресивних систем товароруху; обсяг партій товарів, що може прийняти підприємство; розміри мінімальних норм відвантаження; розміри торговельних підприємств; товари; рівень організаційної і комерційної роботи; рівень конкуренції.</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 xml:space="preserve">З появою нових можливостей будь-який канал може перебудувати свою структуру (рис. </w:t>
      </w:r>
      <w:r w:rsidR="00543DFA" w:rsidRPr="00373A1E">
        <w:rPr>
          <w:rFonts w:ascii="Times New Roman" w:eastAsia="Times New Roman" w:hAnsi="Times New Roman" w:cs="Times New Roman"/>
          <w:sz w:val="26"/>
          <w:szCs w:val="26"/>
          <w:lang w:eastAsia="uk-UA"/>
        </w:rPr>
        <w:t>6</w:t>
      </w:r>
      <w:r w:rsidRPr="00373A1E">
        <w:rPr>
          <w:rFonts w:ascii="Times New Roman" w:eastAsia="Times New Roman" w:hAnsi="Times New Roman" w:cs="Times New Roman"/>
          <w:sz w:val="26"/>
          <w:szCs w:val="26"/>
          <w:lang w:eastAsia="uk-UA"/>
        </w:rPr>
        <w:t>).</w:t>
      </w:r>
    </w:p>
    <w:p w:rsidR="009F18CD" w:rsidRPr="00373A1E" w:rsidRDefault="009F18CD" w:rsidP="009F18CD">
      <w:pPr>
        <w:spacing w:after="0" w:line="240" w:lineRule="auto"/>
        <w:rPr>
          <w:rFonts w:ascii="Times New Roman" w:eastAsia="Times New Roman" w:hAnsi="Times New Roman" w:cs="Times New Roman"/>
          <w:sz w:val="26"/>
          <w:szCs w:val="26"/>
          <w:lang w:eastAsia="uk-UA"/>
        </w:rPr>
      </w:pPr>
      <w:r w:rsidRPr="00373A1E">
        <w:rPr>
          <w:rFonts w:ascii="Times New Roman" w:eastAsia="Times New Roman" w:hAnsi="Times New Roman" w:cs="Times New Roman"/>
          <w:noProof/>
          <w:sz w:val="26"/>
          <w:szCs w:val="26"/>
          <w:lang w:eastAsia="uk-UA"/>
        </w:rPr>
        <w:drawing>
          <wp:inline distT="0" distB="0" distL="0" distR="0">
            <wp:extent cx="6808637" cy="2857500"/>
            <wp:effectExtent l="19050" t="0" r="0" b="0"/>
            <wp:docPr id="36" name="Рисунок 36" descr="http://buklib.net/image/77/KL_Marketing_R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uklib.net/image/77/KL_Marketing_RE-49.png"/>
                    <pic:cNvPicPr>
                      <a:picLocks noChangeAspect="1" noChangeArrowheads="1"/>
                    </pic:cNvPicPr>
                  </pic:nvPicPr>
                  <pic:blipFill>
                    <a:blip r:embed="rId9" cstate="print"/>
                    <a:srcRect/>
                    <a:stretch>
                      <a:fillRect/>
                    </a:stretch>
                  </pic:blipFill>
                  <pic:spPr bwMode="auto">
                    <a:xfrm>
                      <a:off x="0" y="0"/>
                      <a:ext cx="6811174" cy="2858565"/>
                    </a:xfrm>
                    <a:prstGeom prst="rect">
                      <a:avLst/>
                    </a:prstGeom>
                    <a:noFill/>
                    <a:ln w="9525">
                      <a:noFill/>
                      <a:miter lim="800000"/>
                      <a:headEnd/>
                      <a:tailEnd/>
                    </a:ln>
                  </pic:spPr>
                </pic:pic>
              </a:graphicData>
            </a:graphic>
          </wp:inline>
        </w:drawing>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 xml:space="preserve">Рис. </w:t>
      </w:r>
      <w:r w:rsidR="00543DFA" w:rsidRPr="00373A1E">
        <w:rPr>
          <w:rFonts w:ascii="Times New Roman" w:eastAsia="Times New Roman" w:hAnsi="Times New Roman" w:cs="Times New Roman"/>
          <w:sz w:val="26"/>
          <w:szCs w:val="26"/>
          <w:lang w:eastAsia="uk-UA"/>
        </w:rPr>
        <w:t>6</w:t>
      </w:r>
      <w:r w:rsidRPr="00373A1E">
        <w:rPr>
          <w:rFonts w:ascii="Times New Roman" w:eastAsia="Times New Roman" w:hAnsi="Times New Roman" w:cs="Times New Roman"/>
          <w:sz w:val="26"/>
          <w:szCs w:val="26"/>
          <w:lang w:eastAsia="uk-UA"/>
        </w:rPr>
        <w:t xml:space="preserve">. Основні </w:t>
      </w:r>
      <w:r w:rsidR="001F3760">
        <w:rPr>
          <w:rFonts w:ascii="Times New Roman" w:eastAsia="Times New Roman" w:hAnsi="Times New Roman" w:cs="Times New Roman"/>
          <w:sz w:val="26"/>
          <w:szCs w:val="26"/>
          <w:lang w:eastAsia="uk-UA"/>
        </w:rPr>
        <w:t>учасн</w:t>
      </w:r>
      <w:r w:rsidRPr="00373A1E">
        <w:rPr>
          <w:rFonts w:ascii="Times New Roman" w:eastAsia="Times New Roman" w:hAnsi="Times New Roman" w:cs="Times New Roman"/>
          <w:sz w:val="26"/>
          <w:szCs w:val="26"/>
          <w:lang w:eastAsia="uk-UA"/>
        </w:rPr>
        <w:t>ики каналів розподілу</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 xml:space="preserve">Довжину каналу збуту визначає кількість посередників, через яких товар переміщується на шляху від виробника до споживача. </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b/>
          <w:sz w:val="26"/>
          <w:szCs w:val="26"/>
          <w:lang w:eastAsia="uk-UA"/>
        </w:rPr>
        <w:t>Рівень каналу збуту</w:t>
      </w:r>
      <w:r w:rsidRPr="00373A1E">
        <w:rPr>
          <w:rFonts w:ascii="Times New Roman" w:eastAsia="Times New Roman" w:hAnsi="Times New Roman" w:cs="Times New Roman"/>
          <w:sz w:val="26"/>
          <w:szCs w:val="26"/>
          <w:lang w:eastAsia="uk-UA"/>
        </w:rPr>
        <w:t xml:space="preserve"> </w:t>
      </w:r>
      <w:r w:rsidRPr="00373A1E">
        <w:rPr>
          <w:sz w:val="26"/>
          <w:szCs w:val="26"/>
        </w:rPr>
        <w:t>–</w:t>
      </w:r>
      <w:r w:rsidRPr="00373A1E">
        <w:rPr>
          <w:rFonts w:ascii="Times New Roman" w:eastAsia="Times New Roman" w:hAnsi="Times New Roman" w:cs="Times New Roman"/>
          <w:sz w:val="26"/>
          <w:szCs w:val="26"/>
          <w:lang w:eastAsia="uk-UA"/>
        </w:rPr>
        <w:t xml:space="preserve"> будь-який посередник, що виконує ту чи іншу функцію щодо просування товару до споживача (рис. </w:t>
      </w:r>
      <w:r w:rsidR="00543DFA" w:rsidRPr="00373A1E">
        <w:rPr>
          <w:rFonts w:ascii="Times New Roman" w:eastAsia="Times New Roman" w:hAnsi="Times New Roman" w:cs="Times New Roman"/>
          <w:sz w:val="26"/>
          <w:szCs w:val="26"/>
          <w:lang w:eastAsia="uk-UA"/>
        </w:rPr>
        <w:t>7</w:t>
      </w:r>
      <w:r w:rsidRPr="00373A1E">
        <w:rPr>
          <w:rFonts w:ascii="Times New Roman" w:eastAsia="Times New Roman" w:hAnsi="Times New Roman" w:cs="Times New Roman"/>
          <w:sz w:val="26"/>
          <w:szCs w:val="26"/>
          <w:lang w:eastAsia="uk-UA"/>
        </w:rPr>
        <w:t xml:space="preserve">). </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 xml:space="preserve">Канал нульового рівня, або канал прямого маркетингу, складається з виробника і споживача. Виробник продає свій товар безпосередньо споживачам (через відділ збуту, збутові філії, мережу фірмових магазинів, торгівлю поштою і т.д.). В </w:t>
      </w:r>
      <w:proofErr w:type="spellStart"/>
      <w:r w:rsidRPr="00373A1E">
        <w:rPr>
          <w:rFonts w:ascii="Times New Roman" w:eastAsia="Times New Roman" w:hAnsi="Times New Roman" w:cs="Times New Roman"/>
          <w:sz w:val="26"/>
          <w:szCs w:val="26"/>
          <w:lang w:eastAsia="uk-UA"/>
        </w:rPr>
        <w:t>однорівневому</w:t>
      </w:r>
      <w:proofErr w:type="spellEnd"/>
      <w:r w:rsidRPr="00373A1E">
        <w:rPr>
          <w:rFonts w:ascii="Times New Roman" w:eastAsia="Times New Roman" w:hAnsi="Times New Roman" w:cs="Times New Roman"/>
          <w:sz w:val="26"/>
          <w:szCs w:val="26"/>
          <w:lang w:eastAsia="uk-UA"/>
        </w:rPr>
        <w:t xml:space="preserve"> каналі є один посередник. </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t xml:space="preserve">На споживчих ринках таким посередником виступає роздрібний торговець. На ринку товарів промислового призначення посередниками можуть бути збутові агенти, брокери, дилери. Дворівневий канал складається з двох посередників. На споживчому ринку такими посередниками бувають оптовий і роздрібний торговці, на ринку товарів промислового виробництва </w:t>
      </w:r>
      <w:r w:rsidRPr="00373A1E">
        <w:rPr>
          <w:sz w:val="26"/>
          <w:szCs w:val="26"/>
        </w:rPr>
        <w:t>–</w:t>
      </w:r>
      <w:r w:rsidRPr="00373A1E">
        <w:rPr>
          <w:rFonts w:ascii="Times New Roman" w:eastAsia="Times New Roman" w:hAnsi="Times New Roman" w:cs="Times New Roman"/>
          <w:sz w:val="26"/>
          <w:szCs w:val="26"/>
          <w:lang w:eastAsia="uk-UA"/>
        </w:rPr>
        <w:t xml:space="preserve"> промисловий дистриб’ютор і дилери, існують канали з великою кількістю рівнів, наприклад, </w:t>
      </w:r>
      <w:proofErr w:type="spellStart"/>
      <w:r w:rsidRPr="00373A1E">
        <w:rPr>
          <w:rFonts w:ascii="Times New Roman" w:eastAsia="Times New Roman" w:hAnsi="Times New Roman" w:cs="Times New Roman"/>
          <w:sz w:val="26"/>
          <w:szCs w:val="26"/>
          <w:lang w:eastAsia="uk-UA"/>
        </w:rPr>
        <w:t>трирівневий</w:t>
      </w:r>
      <w:proofErr w:type="spellEnd"/>
      <w:r w:rsidRPr="00373A1E">
        <w:rPr>
          <w:rFonts w:ascii="Times New Roman" w:eastAsia="Times New Roman" w:hAnsi="Times New Roman" w:cs="Times New Roman"/>
          <w:sz w:val="26"/>
          <w:szCs w:val="26"/>
          <w:lang w:eastAsia="uk-UA"/>
        </w:rPr>
        <w:t xml:space="preserve">, в якому до вже згаданих посередників додаються ще підприємства дрібного гурту, що купують товари у великих гуртовиків і перепродують їх невеликим підприємствам роздрібної торгівлі. </w:t>
      </w:r>
    </w:p>
    <w:p w:rsidR="009F18CD" w:rsidRPr="00373A1E" w:rsidRDefault="009F18CD" w:rsidP="009F18CD">
      <w:pPr>
        <w:shd w:val="clear" w:color="auto" w:fill="FFFFFF"/>
        <w:spacing w:after="0" w:line="240" w:lineRule="auto"/>
        <w:ind w:firstLine="567"/>
        <w:jc w:val="both"/>
        <w:rPr>
          <w:rFonts w:ascii="Times New Roman" w:eastAsia="Times New Roman" w:hAnsi="Times New Roman" w:cs="Times New Roman"/>
          <w:sz w:val="26"/>
          <w:szCs w:val="26"/>
          <w:lang w:eastAsia="uk-UA"/>
        </w:rPr>
      </w:pPr>
      <w:r w:rsidRPr="00373A1E">
        <w:rPr>
          <w:rFonts w:ascii="Times New Roman" w:eastAsia="Times New Roman" w:hAnsi="Times New Roman" w:cs="Times New Roman"/>
          <w:sz w:val="26"/>
          <w:szCs w:val="26"/>
          <w:lang w:eastAsia="uk-UA"/>
        </w:rPr>
        <w:lastRenderedPageBreak/>
        <w:t>Ширину каналу розподілу визначає кількість незалежних учасників на кожному рівні каналу.</w:t>
      </w:r>
    </w:p>
    <w:p w:rsidR="009F18CD" w:rsidRDefault="009F18CD" w:rsidP="009F18CD">
      <w:pPr>
        <w:shd w:val="clear" w:color="auto" w:fill="FFFFFF"/>
        <w:spacing w:after="0" w:line="240" w:lineRule="auto"/>
        <w:ind w:firstLine="567"/>
        <w:jc w:val="both"/>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6093415" cy="3614738"/>
            <wp:effectExtent l="19050" t="0" r="2585" b="0"/>
            <wp:docPr id="39" name="Рисунок 39" descr="C:\Users\Виктория\Documents\Навантаження 2019-2020 н.р\ПУБЛІКАЦІЇ  січень-травень 2020\Монографія  31.03 2020\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Виктория\Documents\Навантаження 2019-2020 н.р\ПУБЛІКАЦІЇ  січень-травень 2020\Монографія  31.03 2020\image002.png"/>
                    <pic:cNvPicPr>
                      <a:picLocks noChangeAspect="1" noChangeArrowheads="1"/>
                    </pic:cNvPicPr>
                  </pic:nvPicPr>
                  <pic:blipFill>
                    <a:blip r:embed="rId10" cstate="print"/>
                    <a:srcRect/>
                    <a:stretch>
                      <a:fillRect/>
                    </a:stretch>
                  </pic:blipFill>
                  <pic:spPr bwMode="auto">
                    <a:xfrm>
                      <a:off x="0" y="0"/>
                      <a:ext cx="6093415" cy="3614738"/>
                    </a:xfrm>
                    <a:prstGeom prst="rect">
                      <a:avLst/>
                    </a:prstGeom>
                    <a:noFill/>
                    <a:ln w="9525">
                      <a:noFill/>
                      <a:miter lim="800000"/>
                      <a:headEnd/>
                      <a:tailEnd/>
                    </a:ln>
                  </pic:spPr>
                </pic:pic>
              </a:graphicData>
            </a:graphic>
          </wp:inline>
        </w:drawing>
      </w:r>
    </w:p>
    <w:p w:rsidR="009F18CD" w:rsidRDefault="009F18CD" w:rsidP="009F18CD">
      <w:pPr>
        <w:shd w:val="clear" w:color="auto" w:fill="FFFFFF"/>
        <w:spacing w:after="0" w:line="240" w:lineRule="auto"/>
        <w:ind w:firstLine="567"/>
        <w:jc w:val="both"/>
        <w:rPr>
          <w:rFonts w:ascii="Times New Roman" w:eastAsia="Times New Roman" w:hAnsi="Times New Roman" w:cs="Times New Roman"/>
          <w:sz w:val="24"/>
          <w:szCs w:val="24"/>
          <w:lang w:eastAsia="uk-UA"/>
        </w:rPr>
      </w:pPr>
    </w:p>
    <w:p w:rsidR="009F18CD" w:rsidRDefault="009F18CD" w:rsidP="009F18CD">
      <w:pPr>
        <w:shd w:val="clear" w:color="auto" w:fill="FFFFFF"/>
        <w:spacing w:after="0" w:line="240" w:lineRule="auto"/>
        <w:ind w:firstLine="567"/>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Рис. </w:t>
      </w:r>
      <w:r w:rsidR="00543DFA">
        <w:rPr>
          <w:rFonts w:ascii="Times New Roman" w:eastAsia="Times New Roman" w:hAnsi="Times New Roman" w:cs="Times New Roman"/>
          <w:sz w:val="24"/>
          <w:szCs w:val="24"/>
          <w:lang w:eastAsia="uk-UA"/>
        </w:rPr>
        <w:t>7</w:t>
      </w:r>
      <w:r>
        <w:rPr>
          <w:rFonts w:ascii="Times New Roman" w:eastAsia="Times New Roman" w:hAnsi="Times New Roman" w:cs="Times New Roman"/>
          <w:sz w:val="24"/>
          <w:szCs w:val="24"/>
          <w:lang w:eastAsia="uk-UA"/>
        </w:rPr>
        <w:t>. Рівні каналів розподілу товарів</w:t>
      </w:r>
    </w:p>
    <w:p w:rsidR="009F18CD" w:rsidRDefault="009F18CD" w:rsidP="009F18CD">
      <w:pPr>
        <w:shd w:val="clear" w:color="auto" w:fill="FFFFFF"/>
        <w:spacing w:after="0" w:line="240" w:lineRule="auto"/>
        <w:ind w:firstLine="567"/>
        <w:jc w:val="both"/>
        <w:rPr>
          <w:rFonts w:ascii="Times New Roman" w:eastAsia="Times New Roman" w:hAnsi="Times New Roman" w:cs="Times New Roman"/>
          <w:sz w:val="24"/>
          <w:szCs w:val="24"/>
          <w:lang w:eastAsia="uk-UA"/>
        </w:rPr>
      </w:pPr>
    </w:p>
    <w:p w:rsidR="00BE57C3" w:rsidRDefault="009F18CD" w:rsidP="009F18CD">
      <w:pPr>
        <w:shd w:val="clear" w:color="auto" w:fill="FFFFFF"/>
        <w:spacing w:after="0" w:line="240" w:lineRule="auto"/>
        <w:ind w:firstLine="567"/>
        <w:jc w:val="both"/>
        <w:rPr>
          <w:rFonts w:ascii="Times New Roman" w:eastAsia="Times New Roman" w:hAnsi="Times New Roman" w:cs="Times New Roman"/>
          <w:sz w:val="24"/>
          <w:szCs w:val="24"/>
          <w:lang w:eastAsia="uk-UA"/>
        </w:rPr>
      </w:pPr>
      <w:r w:rsidRPr="002F0200">
        <w:rPr>
          <w:rFonts w:ascii="Times New Roman" w:eastAsia="Times New Roman" w:hAnsi="Times New Roman" w:cs="Times New Roman"/>
          <w:sz w:val="24"/>
          <w:szCs w:val="24"/>
          <w:lang w:eastAsia="uk-UA"/>
        </w:rPr>
        <w:t xml:space="preserve">Поряд з традиційними каналами розподілу у практиці </w:t>
      </w:r>
      <w:r w:rsidR="00BE57C3">
        <w:rPr>
          <w:rFonts w:ascii="Times New Roman" w:eastAsia="Times New Roman" w:hAnsi="Times New Roman" w:cs="Times New Roman"/>
          <w:sz w:val="24"/>
          <w:szCs w:val="24"/>
          <w:lang w:eastAsia="uk-UA"/>
        </w:rPr>
        <w:t xml:space="preserve">використовуються </w:t>
      </w:r>
      <w:r w:rsidRPr="002F0200">
        <w:rPr>
          <w:rFonts w:ascii="Times New Roman" w:eastAsia="Times New Roman" w:hAnsi="Times New Roman" w:cs="Times New Roman"/>
          <w:sz w:val="24"/>
          <w:szCs w:val="24"/>
          <w:lang w:eastAsia="uk-UA"/>
        </w:rPr>
        <w:t xml:space="preserve"> вертикальні маркетингові системи (ВМС). Кожен учасник традиційного каналу становить окреме підприємство, що прагне забезпечити собі максимальний прибуток, навіть якщо при цьому знизиться прибутковість інших членів каналу і ефективність системи розподілу в цілому. ВМС складаються з виробника, оптових і роздрібних торговців, які співпрацюють як єдина система. Узгодження дій кожного з учасників можуть зумовлювати різні фактори, які й визначають тип ВМС. Якщо всі ланки розподілу є власністю одного її члена </w:t>
      </w:r>
      <w:r w:rsidRPr="002374F3">
        <w:t>–</w:t>
      </w:r>
      <w:r w:rsidRPr="002F0200">
        <w:rPr>
          <w:rFonts w:ascii="Times New Roman" w:eastAsia="Times New Roman" w:hAnsi="Times New Roman" w:cs="Times New Roman"/>
          <w:sz w:val="24"/>
          <w:szCs w:val="24"/>
          <w:lang w:eastAsia="uk-UA"/>
        </w:rPr>
        <w:t xml:space="preserve"> це корпоративні ВМС. Найчастіше власником є виробник, але ним може бути і торговий посередник. Договірні ВМС складаються з незалежних фірм, пов’язаних договірними відносинами і координують програми своєї діяльності для спільного досягнення кращих комерційних результатів. </w:t>
      </w:r>
    </w:p>
    <w:p w:rsidR="009F18CD" w:rsidRPr="002F0200" w:rsidRDefault="009F18CD" w:rsidP="009F18CD">
      <w:pPr>
        <w:shd w:val="clear" w:color="auto" w:fill="FFFFFF"/>
        <w:spacing w:after="0" w:line="240" w:lineRule="auto"/>
        <w:ind w:firstLine="567"/>
        <w:jc w:val="both"/>
        <w:rPr>
          <w:rFonts w:ascii="Times New Roman" w:eastAsia="Times New Roman" w:hAnsi="Times New Roman" w:cs="Times New Roman"/>
          <w:sz w:val="24"/>
          <w:szCs w:val="24"/>
          <w:lang w:eastAsia="uk-UA"/>
        </w:rPr>
      </w:pPr>
      <w:r w:rsidRPr="002F0200">
        <w:rPr>
          <w:rFonts w:ascii="Times New Roman" w:eastAsia="Times New Roman" w:hAnsi="Times New Roman" w:cs="Times New Roman"/>
          <w:sz w:val="24"/>
          <w:szCs w:val="24"/>
          <w:lang w:eastAsia="uk-UA"/>
        </w:rPr>
        <w:t xml:space="preserve">Ще один різновид маркетингових систем </w:t>
      </w:r>
      <w:r w:rsidRPr="002374F3">
        <w:t>–</w:t>
      </w:r>
      <w:r w:rsidRPr="002F0200">
        <w:rPr>
          <w:rFonts w:ascii="Times New Roman" w:eastAsia="Times New Roman" w:hAnsi="Times New Roman" w:cs="Times New Roman"/>
          <w:sz w:val="24"/>
          <w:szCs w:val="24"/>
          <w:lang w:eastAsia="uk-UA"/>
        </w:rPr>
        <w:t xml:space="preserve"> горизонтальні маркетингові системи (ГМС). Вони виникають при об’єднанні двох або більше підприємств, які спрямовують свої зусилля на ефективне використання маркетингових можливостей. В окремій фірмі може не вистачати фінансових ресурсів, виробничих потужностей або досвіду для самостійної діяльності; вона може побоюватися брати на себе ризик. Співробітництво здійснюється на тимчасових або постійних засадах.</w:t>
      </w:r>
    </w:p>
    <w:p w:rsidR="009F18CD" w:rsidRPr="004A5423" w:rsidRDefault="009F18CD" w:rsidP="009F18CD">
      <w:pPr>
        <w:shd w:val="clear" w:color="auto" w:fill="FFFFFF"/>
        <w:spacing w:after="0" w:line="240" w:lineRule="auto"/>
        <w:ind w:firstLine="567"/>
        <w:jc w:val="both"/>
        <w:rPr>
          <w:rFonts w:ascii="Times New Roman" w:eastAsia="Times New Roman" w:hAnsi="Times New Roman" w:cs="Times New Roman"/>
          <w:sz w:val="24"/>
          <w:szCs w:val="24"/>
          <w:lang w:eastAsia="uk-UA"/>
        </w:rPr>
      </w:pPr>
      <w:r w:rsidRPr="004A5423">
        <w:rPr>
          <w:rFonts w:ascii="Times New Roman" w:eastAsia="Times New Roman" w:hAnsi="Times New Roman" w:cs="Times New Roman"/>
          <w:sz w:val="24"/>
          <w:szCs w:val="24"/>
          <w:lang w:eastAsia="uk-UA"/>
        </w:rPr>
        <w:t>Багатоканальні маркетингові системи (</w:t>
      </w:r>
      <w:proofErr w:type="spellStart"/>
      <w:r w:rsidRPr="004A5423">
        <w:rPr>
          <w:rFonts w:ascii="Times New Roman" w:eastAsia="Times New Roman" w:hAnsi="Times New Roman" w:cs="Times New Roman"/>
          <w:sz w:val="24"/>
          <w:szCs w:val="24"/>
          <w:lang w:eastAsia="uk-UA"/>
        </w:rPr>
        <w:t>БМС</w:t>
      </w:r>
      <w:proofErr w:type="spellEnd"/>
      <w:r w:rsidRPr="004A5423">
        <w:rPr>
          <w:rFonts w:ascii="Times New Roman" w:eastAsia="Times New Roman" w:hAnsi="Times New Roman" w:cs="Times New Roman"/>
          <w:sz w:val="24"/>
          <w:szCs w:val="24"/>
          <w:lang w:eastAsia="uk-UA"/>
        </w:rPr>
        <w:t xml:space="preserve">) створюють для повнішого охоплення різних ринків. </w:t>
      </w:r>
      <w:proofErr w:type="spellStart"/>
      <w:r w:rsidRPr="004A5423">
        <w:rPr>
          <w:rFonts w:ascii="Times New Roman" w:eastAsia="Times New Roman" w:hAnsi="Times New Roman" w:cs="Times New Roman"/>
          <w:sz w:val="24"/>
          <w:szCs w:val="24"/>
          <w:lang w:eastAsia="uk-UA"/>
        </w:rPr>
        <w:t>БМС</w:t>
      </w:r>
      <w:proofErr w:type="spellEnd"/>
      <w:r w:rsidRPr="004A5423">
        <w:rPr>
          <w:rFonts w:ascii="Times New Roman" w:eastAsia="Times New Roman" w:hAnsi="Times New Roman" w:cs="Times New Roman"/>
          <w:sz w:val="24"/>
          <w:szCs w:val="24"/>
          <w:lang w:eastAsia="uk-UA"/>
        </w:rPr>
        <w:t xml:space="preserve"> утворюються, якщо один і той самий товар одного виробника необхідно просувати за декількома каналами; ця система використовується в тих випадках, коли виникає необхідність обслуговувати різних замовників через різні канали. Перевагою </w:t>
      </w:r>
      <w:proofErr w:type="spellStart"/>
      <w:r w:rsidRPr="004A5423">
        <w:rPr>
          <w:rFonts w:ascii="Times New Roman" w:eastAsia="Times New Roman" w:hAnsi="Times New Roman" w:cs="Times New Roman"/>
          <w:sz w:val="24"/>
          <w:szCs w:val="24"/>
          <w:lang w:eastAsia="uk-UA"/>
        </w:rPr>
        <w:t>БМС</w:t>
      </w:r>
      <w:proofErr w:type="spellEnd"/>
      <w:r w:rsidRPr="004A5423">
        <w:rPr>
          <w:rFonts w:ascii="Times New Roman" w:eastAsia="Times New Roman" w:hAnsi="Times New Roman" w:cs="Times New Roman"/>
          <w:sz w:val="24"/>
          <w:szCs w:val="24"/>
          <w:lang w:eastAsia="uk-UA"/>
        </w:rPr>
        <w:t xml:space="preserve"> є те, що вона дозволяє підприємству ефективно обслуговувати ряд ринкових сегментів. Недолік </w:t>
      </w:r>
      <w:proofErr w:type="spellStart"/>
      <w:r w:rsidRPr="004A5423">
        <w:rPr>
          <w:rFonts w:ascii="Times New Roman" w:eastAsia="Times New Roman" w:hAnsi="Times New Roman" w:cs="Times New Roman"/>
          <w:sz w:val="24"/>
          <w:szCs w:val="24"/>
          <w:lang w:eastAsia="uk-UA"/>
        </w:rPr>
        <w:t>БМС</w:t>
      </w:r>
      <w:proofErr w:type="spellEnd"/>
      <w:r w:rsidRPr="004A5423">
        <w:rPr>
          <w:rFonts w:ascii="Times New Roman" w:eastAsia="Times New Roman" w:hAnsi="Times New Roman" w:cs="Times New Roman"/>
          <w:sz w:val="24"/>
          <w:szCs w:val="24"/>
          <w:lang w:eastAsia="uk-UA"/>
        </w:rPr>
        <w:t xml:space="preserve"> </w:t>
      </w:r>
      <w:r w:rsidRPr="004A5423">
        <w:rPr>
          <w:sz w:val="24"/>
          <w:szCs w:val="24"/>
        </w:rPr>
        <w:t xml:space="preserve">– </w:t>
      </w:r>
      <w:r w:rsidRPr="004A5423">
        <w:rPr>
          <w:rFonts w:ascii="Times New Roman" w:eastAsia="Times New Roman" w:hAnsi="Times New Roman" w:cs="Times New Roman"/>
          <w:sz w:val="24"/>
          <w:szCs w:val="24"/>
          <w:lang w:eastAsia="uk-UA"/>
        </w:rPr>
        <w:t>така система неминуче породжує конфлікти; їхньою причиною стає зіткнення посередника з додатковою конкуренцією та одержання різними посередниками різних умов від постачальника.</w:t>
      </w:r>
    </w:p>
    <w:p w:rsidR="009F18CD" w:rsidRPr="004A5423" w:rsidRDefault="009F18CD" w:rsidP="00BE57C3">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Критерій вибору раціональної системи розподілу неможливо обрати однозначно. Ефективність функціонування каналу визначають мінімум три показники:</w:t>
      </w:r>
    </w:p>
    <w:p w:rsidR="009F18CD" w:rsidRPr="004A5423" w:rsidRDefault="009F18CD" w:rsidP="00BE57C3">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 період часу, за який товар проходить шлях від виробника до споживача (швидкість товарного руху);</w:t>
      </w:r>
    </w:p>
    <w:p w:rsidR="009F18CD" w:rsidRPr="004A5423" w:rsidRDefault="009F18CD" w:rsidP="00BE57C3">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 витрати на реалізацію (у розрахунку на одиницю товару) і наявність можливостей їх зниження;</w:t>
      </w:r>
    </w:p>
    <w:p w:rsidR="009F18CD" w:rsidRPr="004A5423" w:rsidRDefault="009F18CD" w:rsidP="00BE57C3">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 обсяг реалізації продукції за одиницю часу (швидкість збуту).</w:t>
      </w:r>
    </w:p>
    <w:p w:rsidR="009F18CD" w:rsidRDefault="009F18CD" w:rsidP="00BE57C3">
      <w:pPr>
        <w:tabs>
          <w:tab w:val="left" w:pos="993"/>
        </w:tabs>
        <w:spacing w:after="0" w:line="240" w:lineRule="auto"/>
        <w:ind w:firstLine="567"/>
        <w:jc w:val="both"/>
        <w:rPr>
          <w:rFonts w:ascii="Times New Roman" w:hAnsi="Times New Roman" w:cs="Times New Roman"/>
          <w:bCs/>
          <w:iCs/>
          <w:sz w:val="24"/>
          <w:szCs w:val="24"/>
        </w:rPr>
      </w:pPr>
    </w:p>
    <w:p w:rsidR="00BE57C3" w:rsidRPr="00897693" w:rsidRDefault="00BE57C3" w:rsidP="00BE57C3">
      <w:pPr>
        <w:pStyle w:val="ab"/>
        <w:spacing w:before="0" w:beforeAutospacing="0" w:after="0" w:afterAutospacing="0"/>
        <w:ind w:firstLine="225"/>
        <w:jc w:val="both"/>
        <w:rPr>
          <w:color w:val="000000"/>
        </w:rPr>
      </w:pPr>
      <w:r>
        <w:rPr>
          <w:color w:val="000000"/>
        </w:rPr>
        <w:t>Основні к</w:t>
      </w:r>
      <w:r w:rsidRPr="00897693">
        <w:rPr>
          <w:color w:val="000000"/>
        </w:rPr>
        <w:t>ритерії, які визначають ефективність діяльності каналів розподілу, наведено в табл.</w:t>
      </w:r>
      <w:r>
        <w:rPr>
          <w:color w:val="000000"/>
        </w:rPr>
        <w:t>1</w:t>
      </w:r>
      <w:r w:rsidRPr="00897693">
        <w:rPr>
          <w:color w:val="000000"/>
        </w:rPr>
        <w:t>.</w:t>
      </w:r>
    </w:p>
    <w:p w:rsidR="00BE57C3" w:rsidRDefault="00BE57C3" w:rsidP="00BE57C3">
      <w:pPr>
        <w:pStyle w:val="ab"/>
        <w:spacing w:before="0" w:beforeAutospacing="0" w:after="0" w:afterAutospacing="0"/>
        <w:ind w:firstLine="225"/>
        <w:jc w:val="right"/>
        <w:rPr>
          <w:i/>
          <w:iCs/>
          <w:color w:val="000000"/>
        </w:rPr>
      </w:pPr>
      <w:r w:rsidRPr="00BE57C3">
        <w:rPr>
          <w:iCs/>
          <w:color w:val="000000"/>
        </w:rPr>
        <w:t>Таблиця 1</w:t>
      </w:r>
    </w:p>
    <w:p w:rsidR="00BE57C3" w:rsidRPr="00BE57C3" w:rsidRDefault="00BE57C3" w:rsidP="00BE57C3">
      <w:pPr>
        <w:pStyle w:val="ab"/>
        <w:spacing w:before="0" w:beforeAutospacing="0" w:after="0" w:afterAutospacing="0"/>
        <w:ind w:firstLine="225"/>
        <w:jc w:val="center"/>
        <w:rPr>
          <w:b/>
          <w:color w:val="000000"/>
        </w:rPr>
      </w:pPr>
      <w:r w:rsidRPr="00897693">
        <w:rPr>
          <w:color w:val="000000"/>
        </w:rPr>
        <w:t> </w:t>
      </w:r>
      <w:r w:rsidRPr="00BE57C3">
        <w:rPr>
          <w:b/>
          <w:color w:val="000000"/>
        </w:rPr>
        <w:t>Основні к</w:t>
      </w:r>
      <w:r w:rsidRPr="00BE57C3">
        <w:rPr>
          <w:rStyle w:val="a6"/>
          <w:color w:val="000000"/>
        </w:rPr>
        <w:t>ритерії ефективності каналів розподілу</w:t>
      </w:r>
    </w:p>
    <w:tbl>
      <w:tblPr>
        <w:tblW w:w="0" w:type="auto"/>
        <w:tblCellSpacing w:w="15" w:type="dxa"/>
        <w:tblCellMar>
          <w:top w:w="15" w:type="dxa"/>
          <w:left w:w="15" w:type="dxa"/>
          <w:bottom w:w="15" w:type="dxa"/>
          <w:right w:w="15" w:type="dxa"/>
        </w:tblCellMar>
        <w:tblLook w:val="04A0"/>
      </w:tblPr>
      <w:tblGrid>
        <w:gridCol w:w="3332"/>
        <w:gridCol w:w="7263"/>
      </w:tblGrid>
      <w:tr w:rsidR="00BE57C3" w:rsidRPr="00897693" w:rsidTr="005932F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BE57C3" w:rsidRDefault="00BE57C3" w:rsidP="00BE57C3">
            <w:pPr>
              <w:pStyle w:val="ab"/>
              <w:spacing w:before="0" w:beforeAutospacing="0" w:after="0" w:afterAutospacing="0"/>
              <w:ind w:firstLine="227"/>
              <w:rPr>
                <w:b/>
                <w:color w:val="000000"/>
              </w:rPr>
            </w:pPr>
            <w:r w:rsidRPr="00BE57C3">
              <w:rPr>
                <w:rStyle w:val="a6"/>
                <w:b w:val="0"/>
                <w:color w:val="000000"/>
              </w:rPr>
              <w:t>Критерії ефективності</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BE57C3" w:rsidRDefault="00BE57C3" w:rsidP="00BE57C3">
            <w:pPr>
              <w:pStyle w:val="ab"/>
              <w:spacing w:before="0" w:beforeAutospacing="0" w:after="0" w:afterAutospacing="0"/>
              <w:ind w:firstLine="227"/>
              <w:rPr>
                <w:b/>
                <w:color w:val="000000"/>
              </w:rPr>
            </w:pPr>
            <w:r w:rsidRPr="00BE57C3">
              <w:rPr>
                <w:rStyle w:val="a6"/>
                <w:b w:val="0"/>
                <w:color w:val="000000"/>
              </w:rPr>
              <w:t>Суть критерію ефективності</w:t>
            </w:r>
          </w:p>
        </w:tc>
      </w:tr>
      <w:tr w:rsidR="00BE57C3" w:rsidRPr="00897693" w:rsidTr="005932F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Доступність інформації</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Здатність створити і зробити доступною для споживачів інформацію щодо наявності товару, умов і стану виконання замовлень</w:t>
            </w:r>
          </w:p>
        </w:tc>
      </w:tr>
      <w:tr w:rsidR="00BE57C3" w:rsidRPr="00897693" w:rsidTr="005932F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Процедура налагодження ділових відносин</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Зручність процедури замовлення, повернення товарів, оформлення кредитів, платіжних документів</w:t>
            </w:r>
          </w:p>
        </w:tc>
      </w:tr>
      <w:tr w:rsidR="00BE57C3" w:rsidRPr="00897693" w:rsidTr="005932F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Термін поставки</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Час з моменту замовлення до моменту його виконання, тобто отримання замовлених товарів</w:t>
            </w:r>
          </w:p>
        </w:tc>
      </w:tr>
      <w:tr w:rsidR="00BE57C3" w:rsidRPr="00897693" w:rsidTr="005932F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Надійність поставки</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Здатність підтримувати необхідні запаси товарів для швидкого і повного задоволення потреб споживачів</w:t>
            </w:r>
          </w:p>
        </w:tc>
      </w:tr>
      <w:tr w:rsidR="00BE57C3" w:rsidRPr="00897693" w:rsidTr="005932F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Точність виконання замовлень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Міра відповідності отриманого споживачем замовлення умовам угоди</w:t>
            </w:r>
          </w:p>
        </w:tc>
      </w:tr>
      <w:tr w:rsidR="00BE57C3" w:rsidRPr="00897693" w:rsidTr="005932F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Брак ушкоджень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Відповідність фізичного стану товарів, які доставлені споживачу, чинним стандартам</w:t>
            </w:r>
          </w:p>
        </w:tc>
      </w:tr>
      <w:tr w:rsidR="00BE57C3" w:rsidRPr="00897693" w:rsidTr="005932F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Обслуговування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BE57C3" w:rsidRPr="00897693" w:rsidRDefault="00BE57C3" w:rsidP="00BE57C3">
            <w:pPr>
              <w:pStyle w:val="ab"/>
              <w:spacing w:before="0" w:beforeAutospacing="0" w:after="0" w:afterAutospacing="0"/>
              <w:ind w:firstLine="227"/>
              <w:rPr>
                <w:color w:val="000000"/>
              </w:rPr>
            </w:pPr>
            <w:r w:rsidRPr="00897693">
              <w:rPr>
                <w:color w:val="000000"/>
              </w:rPr>
              <w:t>Наявність системи надання відповідних послуг споживачам: централізована доставка, упаковка, інформування тощо.</w:t>
            </w:r>
          </w:p>
        </w:tc>
      </w:tr>
    </w:tbl>
    <w:p w:rsidR="00BE57C3" w:rsidRPr="00897693" w:rsidRDefault="00BE57C3" w:rsidP="00BE57C3">
      <w:pPr>
        <w:spacing w:after="0" w:line="240" w:lineRule="auto"/>
        <w:ind w:firstLine="709"/>
        <w:jc w:val="both"/>
        <w:rPr>
          <w:rFonts w:ascii="Times New Roman" w:hAnsi="Times New Roman" w:cs="Times New Roman"/>
          <w:sz w:val="24"/>
          <w:szCs w:val="24"/>
        </w:rPr>
      </w:pPr>
    </w:p>
    <w:p w:rsidR="009F18CD" w:rsidRPr="004A5423" w:rsidRDefault="009F18CD" w:rsidP="009F18CD">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При виборі каналу розподілу і визначенні його довжини і ширини слід враховувати такі основні фактори:</w:t>
      </w:r>
    </w:p>
    <w:p w:rsidR="009F18CD" w:rsidRPr="004A5423" w:rsidRDefault="009F18CD" w:rsidP="009F18CD">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 споживачів (їх кількість, концентрацію, частоту здійснення покупок, розмір середньої покупки);</w:t>
      </w:r>
    </w:p>
    <w:p w:rsidR="009F18CD" w:rsidRPr="004A5423" w:rsidRDefault="009F18CD" w:rsidP="009F18CD">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 товар (його вартість, технічну складність, термін зберігання, габарити й масу, функціональне призначення);</w:t>
      </w:r>
    </w:p>
    <w:p w:rsidR="009F18CD" w:rsidRPr="004A5423" w:rsidRDefault="009F18CD" w:rsidP="009F18CD">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 конкурентів (їх кількість, асортимент товарів, методи збуту);</w:t>
      </w:r>
    </w:p>
    <w:p w:rsidR="009F18CD" w:rsidRPr="004A5423" w:rsidRDefault="009F18CD" w:rsidP="009F18CD">
      <w:pPr>
        <w:tabs>
          <w:tab w:val="left" w:pos="993"/>
        </w:tabs>
        <w:spacing w:after="0" w:line="240" w:lineRule="auto"/>
        <w:ind w:firstLine="567"/>
        <w:jc w:val="both"/>
        <w:rPr>
          <w:rFonts w:ascii="Times New Roman" w:hAnsi="Times New Roman" w:cs="Times New Roman"/>
          <w:bCs/>
          <w:iCs/>
          <w:sz w:val="24"/>
          <w:szCs w:val="24"/>
        </w:rPr>
      </w:pPr>
      <w:r w:rsidRPr="004A5423">
        <w:rPr>
          <w:rFonts w:ascii="Times New Roman" w:hAnsi="Times New Roman" w:cs="Times New Roman"/>
          <w:bCs/>
          <w:iCs/>
          <w:sz w:val="24"/>
          <w:szCs w:val="24"/>
        </w:rPr>
        <w:t>- цілі і ресурси компанії (наприклад, престижні цілі, пов’язані з ексклюзивним розподілом і вузьким каналом).</w:t>
      </w:r>
    </w:p>
    <w:p w:rsidR="009F18CD" w:rsidRPr="004A5423" w:rsidRDefault="009F18CD" w:rsidP="009F18CD">
      <w:pPr>
        <w:tabs>
          <w:tab w:val="left" w:pos="993"/>
        </w:tabs>
        <w:spacing w:after="0" w:line="240" w:lineRule="auto"/>
        <w:ind w:firstLine="567"/>
        <w:jc w:val="both"/>
        <w:rPr>
          <w:rFonts w:ascii="Times New Roman" w:hAnsi="Times New Roman" w:cs="Times New Roman"/>
          <w:bCs/>
          <w:iCs/>
          <w:sz w:val="24"/>
          <w:szCs w:val="24"/>
        </w:rPr>
      </w:pPr>
    </w:p>
    <w:p w:rsidR="009F18CD" w:rsidRPr="002A72BA" w:rsidRDefault="009F18CD" w:rsidP="009F18CD">
      <w:pPr>
        <w:tabs>
          <w:tab w:val="left" w:pos="993"/>
        </w:tabs>
        <w:spacing w:after="0" w:line="240" w:lineRule="auto"/>
        <w:ind w:firstLine="567"/>
        <w:jc w:val="both"/>
        <w:rPr>
          <w:rFonts w:ascii="Times New Roman" w:hAnsi="Times New Roman" w:cs="Times New Roman"/>
          <w:bCs/>
          <w:iCs/>
          <w:sz w:val="24"/>
          <w:szCs w:val="24"/>
        </w:rPr>
      </w:pPr>
      <w:r w:rsidRPr="002A72BA">
        <w:rPr>
          <w:rFonts w:ascii="Times New Roman" w:hAnsi="Times New Roman" w:cs="Times New Roman"/>
          <w:bCs/>
          <w:iCs/>
          <w:sz w:val="24"/>
          <w:szCs w:val="24"/>
        </w:rPr>
        <w:t>Велике значення при виборі каналів розподілу мають і характеристики власне посередників, як оптових, так і роздрібних, яких залучають до участі у функціонуванні каналу.</w:t>
      </w:r>
    </w:p>
    <w:p w:rsidR="009F18CD" w:rsidRPr="002F0200" w:rsidRDefault="009F18CD" w:rsidP="009F18CD">
      <w:pPr>
        <w:tabs>
          <w:tab w:val="left" w:pos="993"/>
        </w:tabs>
        <w:spacing w:after="0" w:line="240" w:lineRule="auto"/>
        <w:ind w:firstLine="567"/>
        <w:jc w:val="both"/>
        <w:rPr>
          <w:rFonts w:ascii="Times New Roman" w:hAnsi="Times New Roman" w:cs="Times New Roman"/>
          <w:bCs/>
          <w:iCs/>
          <w:sz w:val="24"/>
          <w:szCs w:val="24"/>
        </w:rPr>
      </w:pPr>
      <w:r w:rsidRPr="002A72BA">
        <w:rPr>
          <w:rFonts w:ascii="Times New Roman" w:hAnsi="Times New Roman" w:cs="Times New Roman"/>
          <w:bCs/>
          <w:iCs/>
          <w:sz w:val="24"/>
          <w:szCs w:val="24"/>
        </w:rPr>
        <w:t>В ідеалі всі товари повинні «плавно» переміщатися по різноманітним каналам розподілу. Успішність проходження кожної наступної стадії цього процесу залежить від попередньої.</w:t>
      </w:r>
    </w:p>
    <w:p w:rsidR="009F18CD" w:rsidRPr="00855AA3" w:rsidRDefault="009F18CD" w:rsidP="009F18CD">
      <w:pPr>
        <w:tabs>
          <w:tab w:val="left" w:pos="993"/>
        </w:tabs>
        <w:spacing w:after="0" w:line="240" w:lineRule="auto"/>
        <w:jc w:val="both"/>
        <w:rPr>
          <w:rFonts w:ascii="Times New Roman" w:hAnsi="Times New Roman" w:cs="Times New Roman"/>
          <w:bCs/>
          <w:iCs/>
          <w:sz w:val="24"/>
          <w:szCs w:val="24"/>
        </w:rPr>
      </w:pPr>
    </w:p>
    <w:p w:rsidR="009F18CD" w:rsidRDefault="009F18CD" w:rsidP="009F18CD">
      <w:pPr>
        <w:tabs>
          <w:tab w:val="left" w:pos="993"/>
        </w:tabs>
        <w:spacing w:after="0" w:line="240" w:lineRule="auto"/>
        <w:jc w:val="both"/>
        <w:rPr>
          <w:rFonts w:ascii="Times New Roman" w:hAnsi="Times New Roman" w:cs="Times New Roman"/>
          <w:bCs/>
          <w:iCs/>
          <w:sz w:val="24"/>
          <w:szCs w:val="24"/>
        </w:rPr>
      </w:pPr>
    </w:p>
    <w:p w:rsidR="00A344B5" w:rsidRPr="006B4D98" w:rsidRDefault="00A344B5" w:rsidP="009F18CD">
      <w:pPr>
        <w:tabs>
          <w:tab w:val="left" w:pos="993"/>
        </w:tabs>
        <w:spacing w:after="0" w:line="240" w:lineRule="auto"/>
        <w:jc w:val="both"/>
        <w:rPr>
          <w:rFonts w:ascii="Times New Roman" w:hAnsi="Times New Roman" w:cs="Times New Roman"/>
          <w:bCs/>
          <w:iCs/>
          <w:sz w:val="24"/>
          <w:szCs w:val="24"/>
        </w:rPr>
      </w:pPr>
    </w:p>
    <w:p w:rsidR="00ED7FF0" w:rsidRPr="00ED7FF0" w:rsidRDefault="00ED7FF0" w:rsidP="00CC1485">
      <w:pPr>
        <w:pStyle w:val="a5"/>
        <w:numPr>
          <w:ilvl w:val="0"/>
          <w:numId w:val="32"/>
        </w:numPr>
        <w:tabs>
          <w:tab w:val="left" w:pos="993"/>
        </w:tabs>
        <w:spacing w:after="0" w:line="240" w:lineRule="auto"/>
        <w:jc w:val="both"/>
        <w:rPr>
          <w:rFonts w:ascii="Times New Roman" w:hAnsi="Times New Roman" w:cs="Times New Roman"/>
          <w:bCs/>
          <w:iCs/>
          <w:sz w:val="28"/>
          <w:szCs w:val="28"/>
        </w:rPr>
      </w:pPr>
      <w:r w:rsidRPr="00ED7FF0">
        <w:rPr>
          <w:rFonts w:ascii="Times New Roman" w:hAnsi="Times New Roman" w:cs="Times New Roman"/>
          <w:b/>
          <w:bCs/>
          <w:iCs/>
          <w:sz w:val="28"/>
          <w:szCs w:val="28"/>
        </w:rPr>
        <w:t>Поняття та складові маркетингової комунікаційної політики</w:t>
      </w:r>
      <w:r w:rsidRPr="00ED7FF0">
        <w:rPr>
          <w:rFonts w:ascii="Times New Roman" w:hAnsi="Times New Roman" w:cs="Times New Roman"/>
          <w:bCs/>
          <w:iCs/>
          <w:sz w:val="28"/>
          <w:szCs w:val="28"/>
        </w:rPr>
        <w:t>.</w:t>
      </w:r>
    </w:p>
    <w:p w:rsidR="009F18CD" w:rsidRPr="00195582" w:rsidRDefault="009F18CD" w:rsidP="00ED7FF0">
      <w:pPr>
        <w:pStyle w:val="a5"/>
        <w:tabs>
          <w:tab w:val="left" w:pos="993"/>
        </w:tabs>
        <w:spacing w:after="0" w:line="240" w:lineRule="auto"/>
        <w:jc w:val="both"/>
        <w:rPr>
          <w:rFonts w:ascii="Times New Roman" w:hAnsi="Times New Roman" w:cs="Times New Roman"/>
          <w:bCs/>
          <w:iCs/>
          <w:sz w:val="24"/>
          <w:szCs w:val="24"/>
        </w:rPr>
      </w:pPr>
    </w:p>
    <w:p w:rsidR="001629E4" w:rsidRPr="001629E4" w:rsidRDefault="001629E4" w:rsidP="009F18CD">
      <w:pPr>
        <w:spacing w:after="0" w:line="240" w:lineRule="auto"/>
        <w:ind w:firstLine="737"/>
        <w:jc w:val="both"/>
        <w:rPr>
          <w:rFonts w:ascii="Times New Roman" w:hAnsi="Times New Roman" w:cs="Times New Roman"/>
          <w:sz w:val="24"/>
          <w:szCs w:val="24"/>
        </w:rPr>
      </w:pPr>
      <w:r w:rsidRPr="001629E4">
        <w:rPr>
          <w:rFonts w:ascii="Times New Roman" w:hAnsi="Times New Roman" w:cs="Times New Roman"/>
          <w:b/>
          <w:sz w:val="24"/>
          <w:szCs w:val="24"/>
        </w:rPr>
        <w:t>Маркетингова політика комунікацій</w:t>
      </w:r>
      <w:r w:rsidRPr="001629E4">
        <w:rPr>
          <w:rFonts w:ascii="Times New Roman" w:hAnsi="Times New Roman" w:cs="Times New Roman"/>
          <w:sz w:val="24"/>
          <w:szCs w:val="24"/>
        </w:rPr>
        <w:t xml:space="preserve"> (просування) – це комплекс заходів, які підприємство використовує для інформування, переконання чи нагадування споживачам про свої товари або послуги. Маркетингові комунікації також можуть бути спрямовані на торгових посередників, постачальників, акціонерів, органи влади та інші аудиторії.</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1629E4">
        <w:rPr>
          <w:rFonts w:ascii="Times New Roman" w:hAnsi="Times New Roman" w:cs="Times New Roman"/>
          <w:sz w:val="24"/>
          <w:szCs w:val="24"/>
        </w:rPr>
        <w:lastRenderedPageBreak/>
        <w:t xml:space="preserve">Маркетингова комунікаційна політика (маркетингова </w:t>
      </w:r>
      <w:r w:rsidRPr="004A5423">
        <w:rPr>
          <w:rFonts w:ascii="Times New Roman" w:hAnsi="Times New Roman" w:cs="Times New Roman"/>
          <w:sz w:val="24"/>
          <w:szCs w:val="24"/>
        </w:rPr>
        <w:t xml:space="preserve">політика комунікацій) </w:t>
      </w:r>
      <w:proofErr w:type="spellStart"/>
      <w:r w:rsidRPr="004A5423">
        <w:t>–</w:t>
      </w:r>
      <w:r w:rsidRPr="004A5423">
        <w:rPr>
          <w:rFonts w:ascii="Times New Roman" w:hAnsi="Times New Roman" w:cs="Times New Roman"/>
          <w:sz w:val="24"/>
          <w:szCs w:val="24"/>
        </w:rPr>
        <w:t>перспективний</w:t>
      </w:r>
      <w:proofErr w:type="spellEnd"/>
      <w:r w:rsidRPr="004A5423">
        <w:rPr>
          <w:rFonts w:ascii="Times New Roman" w:hAnsi="Times New Roman" w:cs="Times New Roman"/>
          <w:sz w:val="24"/>
          <w:szCs w:val="24"/>
        </w:rPr>
        <w:t xml:space="preserve"> напрям дій підприємства, спрямований на забезпечення взаємодії з усіма суб'єктами маркетингової системи з метою задоволення потреб споживачів і отримання прибутку.</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Розглянемо два важливі аспекти.</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A344B5">
        <w:rPr>
          <w:rFonts w:ascii="Times New Roman" w:hAnsi="Times New Roman" w:cs="Times New Roman"/>
          <w:b/>
          <w:sz w:val="24"/>
          <w:szCs w:val="24"/>
        </w:rPr>
        <w:t>Перший.</w:t>
      </w:r>
      <w:r w:rsidRPr="004A5423">
        <w:rPr>
          <w:rFonts w:ascii="Times New Roman" w:hAnsi="Times New Roman" w:cs="Times New Roman"/>
          <w:sz w:val="24"/>
          <w:szCs w:val="24"/>
        </w:rPr>
        <w:t xml:space="preserve"> Комунікаційна політика охоплює і </w:t>
      </w:r>
      <w:proofErr w:type="spellStart"/>
      <w:r w:rsidRPr="004A5423">
        <w:rPr>
          <w:rFonts w:ascii="Times New Roman" w:hAnsi="Times New Roman" w:cs="Times New Roman"/>
          <w:sz w:val="24"/>
          <w:szCs w:val="24"/>
        </w:rPr>
        <w:t>міжособові</w:t>
      </w:r>
      <w:proofErr w:type="spellEnd"/>
      <w:r w:rsidRPr="004A5423">
        <w:rPr>
          <w:rFonts w:ascii="Times New Roman" w:hAnsi="Times New Roman" w:cs="Times New Roman"/>
          <w:sz w:val="24"/>
          <w:szCs w:val="24"/>
        </w:rPr>
        <w:t>, і безособові комунікації.</w:t>
      </w:r>
    </w:p>
    <w:p w:rsidR="009F18CD" w:rsidRPr="004A5423" w:rsidRDefault="009F18CD" w:rsidP="009F18CD">
      <w:pPr>
        <w:spacing w:after="0" w:line="240" w:lineRule="auto"/>
        <w:ind w:firstLine="737"/>
        <w:jc w:val="both"/>
        <w:rPr>
          <w:rFonts w:ascii="Times New Roman" w:hAnsi="Times New Roman" w:cs="Times New Roman"/>
          <w:sz w:val="24"/>
          <w:szCs w:val="24"/>
        </w:rPr>
      </w:pPr>
      <w:proofErr w:type="spellStart"/>
      <w:r w:rsidRPr="004A5423">
        <w:rPr>
          <w:rFonts w:ascii="Times New Roman" w:hAnsi="Times New Roman" w:cs="Times New Roman"/>
          <w:sz w:val="24"/>
          <w:szCs w:val="24"/>
        </w:rPr>
        <w:t>Міжособові</w:t>
      </w:r>
      <w:proofErr w:type="spellEnd"/>
      <w:r w:rsidRPr="004A5423">
        <w:rPr>
          <w:rFonts w:ascii="Times New Roman" w:hAnsi="Times New Roman" w:cs="Times New Roman"/>
          <w:sz w:val="24"/>
          <w:szCs w:val="24"/>
        </w:rPr>
        <w:t xml:space="preserve"> комунікації відбуваються у процесі формування персоналу, його мотивування, навчання, роботи з потенційними споживачами, контролю результатів. А процес просування туристичного продукту пов'язаний і з </w:t>
      </w:r>
      <w:proofErr w:type="spellStart"/>
      <w:r w:rsidRPr="004A5423">
        <w:rPr>
          <w:rFonts w:ascii="Times New Roman" w:hAnsi="Times New Roman" w:cs="Times New Roman"/>
          <w:sz w:val="24"/>
          <w:szCs w:val="24"/>
        </w:rPr>
        <w:t>міжособовими</w:t>
      </w:r>
      <w:proofErr w:type="spellEnd"/>
      <w:r w:rsidRPr="004A5423">
        <w:rPr>
          <w:rFonts w:ascii="Times New Roman" w:hAnsi="Times New Roman" w:cs="Times New Roman"/>
          <w:sz w:val="24"/>
          <w:szCs w:val="24"/>
        </w:rPr>
        <w:t xml:space="preserve"> комунікаціями (наприклад, персональний продаж), і з безособовими, прикладом яких може слугувати рекламна комунікація.</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A344B5">
        <w:rPr>
          <w:rFonts w:ascii="Times New Roman" w:hAnsi="Times New Roman" w:cs="Times New Roman"/>
          <w:b/>
          <w:sz w:val="24"/>
          <w:szCs w:val="24"/>
        </w:rPr>
        <w:t>Другий.</w:t>
      </w:r>
      <w:r w:rsidRPr="004A5423">
        <w:rPr>
          <w:rFonts w:ascii="Times New Roman" w:hAnsi="Times New Roman" w:cs="Times New Roman"/>
          <w:sz w:val="24"/>
          <w:szCs w:val="24"/>
        </w:rPr>
        <w:t xml:space="preserve"> Маркетингові комунікації, а відповідно, і цілі маркетингової комунікаційної політики, можна поділити на дві групи:</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1. Комунікації з метою створення туристичного продукту, який буде користуватися попитом на ринку.</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2. Комунікації з метою просування туристичного продукту, для чого використовують рекламу, стимулювання збуту, персональний продаж, </w:t>
      </w:r>
      <w:proofErr w:type="spellStart"/>
      <w:r w:rsidRPr="004A5423">
        <w:rPr>
          <w:rFonts w:ascii="Times New Roman" w:hAnsi="Times New Roman" w:cs="Times New Roman"/>
          <w:sz w:val="24"/>
          <w:szCs w:val="24"/>
        </w:rPr>
        <w:t>паблік</w:t>
      </w:r>
      <w:proofErr w:type="spellEnd"/>
      <w:r w:rsidRPr="004A5423">
        <w:rPr>
          <w:rFonts w:ascii="Times New Roman" w:hAnsi="Times New Roman" w:cs="Times New Roman"/>
          <w:sz w:val="24"/>
          <w:szCs w:val="24"/>
        </w:rPr>
        <w:t xml:space="preserve"> </w:t>
      </w:r>
      <w:proofErr w:type="spellStart"/>
      <w:r w:rsidRPr="004A5423">
        <w:rPr>
          <w:rFonts w:ascii="Times New Roman" w:hAnsi="Times New Roman" w:cs="Times New Roman"/>
          <w:sz w:val="24"/>
          <w:szCs w:val="24"/>
        </w:rPr>
        <w:t>рилейшнз</w:t>
      </w:r>
      <w:proofErr w:type="spellEnd"/>
      <w:r w:rsidRPr="004A5423">
        <w:rPr>
          <w:rFonts w:ascii="Times New Roman" w:hAnsi="Times New Roman" w:cs="Times New Roman"/>
          <w:sz w:val="24"/>
          <w:szCs w:val="24"/>
        </w:rPr>
        <w:t>, прямий маркетинг, виставки тощо.</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У першому випадку комунікаційні зв'язки зі споживачами, посередниками, іншими суб'єктами процесу маркетингової комунікації мають на меті пошук ідей нового туристичного продукту, перевірку концепції, тестування нового продукту, виведення його на ринок, забезпечення комерційного успіху.</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У другому </w:t>
      </w:r>
      <w:r w:rsidRPr="002374F3">
        <w:t>–</w:t>
      </w:r>
      <w:r w:rsidRPr="004A5423">
        <w:rPr>
          <w:rFonts w:ascii="Times New Roman" w:hAnsi="Times New Roman" w:cs="Times New Roman"/>
          <w:sz w:val="24"/>
          <w:szCs w:val="24"/>
        </w:rPr>
        <w:t xml:space="preserve"> маркетингова комунікація розглядається в контексті просування туристичного продукту. Саме цьому аспектові комунікаційної політики присвячено даний розділ.</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Просування </w:t>
      </w:r>
      <w:r w:rsidRPr="002374F3">
        <w:t>–</w:t>
      </w:r>
      <w:r w:rsidRPr="004A5423">
        <w:rPr>
          <w:rFonts w:ascii="Times New Roman" w:hAnsi="Times New Roman" w:cs="Times New Roman"/>
          <w:sz w:val="24"/>
          <w:szCs w:val="24"/>
        </w:rPr>
        <w:t xml:space="preserve"> налагодження і підтримання постійних зв'язків між підприємством і ринком з метою активізації продажу продукту і формування позитивного іміджу шляхом інформування, переконування та нагадування про свою діяльність.</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Просування в маркетингу має комплексний характер, оскільки об'єднує низку елементів (засобів просування) із притаманними їм властивостями.</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Основними засобами просування (комплексу маркетингових комунікацій або комунікаційного </w:t>
      </w:r>
      <w:proofErr w:type="spellStart"/>
      <w:r w:rsidRPr="004A5423">
        <w:rPr>
          <w:rFonts w:ascii="Times New Roman" w:hAnsi="Times New Roman" w:cs="Times New Roman"/>
          <w:sz w:val="24"/>
          <w:szCs w:val="24"/>
        </w:rPr>
        <w:t>міксу</w:t>
      </w:r>
      <w:proofErr w:type="spellEnd"/>
      <w:r w:rsidRPr="004A5423">
        <w:rPr>
          <w:rFonts w:ascii="Times New Roman" w:hAnsi="Times New Roman" w:cs="Times New Roman"/>
          <w:sz w:val="24"/>
          <w:szCs w:val="24"/>
        </w:rPr>
        <w:t>) є такі:</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 реклама </w:t>
      </w:r>
      <w:r w:rsidRPr="002374F3">
        <w:t>–</w:t>
      </w:r>
      <w:r w:rsidRPr="004A5423">
        <w:rPr>
          <w:rFonts w:ascii="Times New Roman" w:hAnsi="Times New Roman" w:cs="Times New Roman"/>
          <w:sz w:val="24"/>
          <w:szCs w:val="24"/>
        </w:rPr>
        <w:t xml:space="preserve"> будь-яка платна форма </w:t>
      </w:r>
      <w:proofErr w:type="spellStart"/>
      <w:r w:rsidRPr="004A5423">
        <w:rPr>
          <w:rFonts w:ascii="Times New Roman" w:hAnsi="Times New Roman" w:cs="Times New Roman"/>
          <w:sz w:val="24"/>
          <w:szCs w:val="24"/>
        </w:rPr>
        <w:t>неперсонального</w:t>
      </w:r>
      <w:proofErr w:type="spellEnd"/>
      <w:r w:rsidRPr="004A5423">
        <w:rPr>
          <w:rFonts w:ascii="Times New Roman" w:hAnsi="Times New Roman" w:cs="Times New Roman"/>
          <w:sz w:val="24"/>
          <w:szCs w:val="24"/>
        </w:rPr>
        <w:t xml:space="preserve"> представлення і просування товару, послуг, ідей через засоби масової інформації;</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 стимулювання збуту </w:t>
      </w:r>
      <w:r w:rsidRPr="002374F3">
        <w:t>–</w:t>
      </w:r>
      <w:r w:rsidRPr="004A5423">
        <w:rPr>
          <w:rFonts w:ascii="Times New Roman" w:hAnsi="Times New Roman" w:cs="Times New Roman"/>
          <w:sz w:val="24"/>
          <w:szCs w:val="24"/>
        </w:rPr>
        <w:t xml:space="preserve"> форма просування продукції шляхом короткотривалого використання стимулів з метою заохочення споживачів і посередників до здійснення купівлі, тобто надання додаткового стимулу, що провокує купівлю (знижки в ціні, подарунок, приз тощо);</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 персональний продаж </w:t>
      </w:r>
      <w:r w:rsidRPr="002374F3">
        <w:t>–</w:t>
      </w:r>
      <w:r w:rsidRPr="004A5423">
        <w:rPr>
          <w:rFonts w:ascii="Times New Roman" w:hAnsi="Times New Roman" w:cs="Times New Roman"/>
          <w:sz w:val="24"/>
          <w:szCs w:val="24"/>
        </w:rPr>
        <w:t xml:space="preserve"> вид просування, який передбачає особистий контакт продавця з одним або кількома покупцями з метою продажу товару чи послуги та налагодження тривалих стосунків з клієнтами;</w:t>
      </w:r>
    </w:p>
    <w:p w:rsidR="00A344B5" w:rsidRDefault="009F18CD" w:rsidP="00A344B5">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 </w:t>
      </w:r>
      <w:proofErr w:type="spellStart"/>
      <w:r w:rsidRPr="004A5423">
        <w:rPr>
          <w:rFonts w:ascii="Times New Roman" w:hAnsi="Times New Roman" w:cs="Times New Roman"/>
          <w:sz w:val="24"/>
          <w:szCs w:val="24"/>
        </w:rPr>
        <w:t>паблік</w:t>
      </w:r>
      <w:proofErr w:type="spellEnd"/>
      <w:r w:rsidRPr="004A5423">
        <w:rPr>
          <w:rFonts w:ascii="Times New Roman" w:hAnsi="Times New Roman" w:cs="Times New Roman"/>
          <w:sz w:val="24"/>
          <w:szCs w:val="24"/>
        </w:rPr>
        <w:t xml:space="preserve"> </w:t>
      </w:r>
      <w:proofErr w:type="spellStart"/>
      <w:r w:rsidRPr="004A5423">
        <w:rPr>
          <w:rFonts w:ascii="Times New Roman" w:hAnsi="Times New Roman" w:cs="Times New Roman"/>
          <w:sz w:val="24"/>
          <w:szCs w:val="24"/>
        </w:rPr>
        <w:t>рилейшнз</w:t>
      </w:r>
      <w:proofErr w:type="spellEnd"/>
      <w:r w:rsidRPr="004A5423">
        <w:rPr>
          <w:rFonts w:ascii="Times New Roman" w:hAnsi="Times New Roman" w:cs="Times New Roman"/>
          <w:sz w:val="24"/>
          <w:szCs w:val="24"/>
        </w:rPr>
        <w:t xml:space="preserve"> (ПР), або зв'язки з громадськістю, </w:t>
      </w:r>
      <w:r w:rsidRPr="002374F3">
        <w:t>–</w:t>
      </w:r>
      <w:r w:rsidRPr="004A5423">
        <w:rPr>
          <w:rFonts w:ascii="Times New Roman" w:hAnsi="Times New Roman" w:cs="Times New Roman"/>
          <w:sz w:val="24"/>
          <w:szCs w:val="24"/>
        </w:rPr>
        <w:t xml:space="preserve"> діяльність, спрямована на формування і підтримку сприятливого іміджу підприємства через налагодження стосунків між організацією та різноманітними контактними аудиторіями, ініціювання самим підприємством поширення інформації про товари, ідеї, послуги, яка подається як новина, а також запобігання та усунення небажаних чуток і дій, які можуть зашкодити діяльності підприємства</w:t>
      </w:r>
      <w:r w:rsidR="00A344B5">
        <w:rPr>
          <w:rFonts w:ascii="Times New Roman" w:hAnsi="Times New Roman" w:cs="Times New Roman"/>
          <w:sz w:val="24"/>
          <w:szCs w:val="24"/>
        </w:rPr>
        <w:t xml:space="preserve">. </w:t>
      </w:r>
      <w:r w:rsidR="00A344B5" w:rsidRPr="00A344B5">
        <w:rPr>
          <w:rFonts w:ascii="Times New Roman" w:hAnsi="Times New Roman" w:cs="Times New Roman"/>
          <w:sz w:val="24"/>
          <w:szCs w:val="24"/>
        </w:rPr>
        <w:t>Зв’язки з громадськістю здійснюються у межах трьох</w:t>
      </w:r>
      <w:r w:rsidR="00A344B5">
        <w:rPr>
          <w:rFonts w:ascii="Times New Roman" w:hAnsi="Times New Roman" w:cs="Times New Roman"/>
          <w:sz w:val="24"/>
          <w:szCs w:val="24"/>
        </w:rPr>
        <w:t xml:space="preserve"> </w:t>
      </w:r>
      <w:r w:rsidR="00A344B5" w:rsidRPr="00A344B5">
        <w:rPr>
          <w:rFonts w:ascii="Times New Roman" w:hAnsi="Times New Roman" w:cs="Times New Roman"/>
          <w:sz w:val="24"/>
          <w:szCs w:val="24"/>
        </w:rPr>
        <w:t>основних напрямків:</w:t>
      </w:r>
      <w:r w:rsidR="00A344B5">
        <w:rPr>
          <w:rFonts w:ascii="Times New Roman" w:hAnsi="Times New Roman" w:cs="Times New Roman"/>
          <w:sz w:val="24"/>
          <w:szCs w:val="24"/>
        </w:rPr>
        <w:t xml:space="preserve"> </w:t>
      </w:r>
    </w:p>
    <w:p w:rsidR="00A344B5" w:rsidRDefault="00A344B5" w:rsidP="00A344B5">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1) </w:t>
      </w:r>
      <w:r w:rsidRPr="00A344B5">
        <w:rPr>
          <w:rFonts w:ascii="Times New Roman" w:hAnsi="Times New Roman" w:cs="Times New Roman"/>
          <w:sz w:val="24"/>
          <w:szCs w:val="24"/>
        </w:rPr>
        <w:t>формування зв’язків із засобами масової інформації;</w:t>
      </w:r>
      <w:r>
        <w:rPr>
          <w:rFonts w:ascii="Times New Roman" w:hAnsi="Times New Roman" w:cs="Times New Roman"/>
          <w:sz w:val="24"/>
          <w:szCs w:val="24"/>
        </w:rPr>
        <w:t xml:space="preserve"> </w:t>
      </w:r>
    </w:p>
    <w:p w:rsidR="00A344B5" w:rsidRDefault="00A344B5" w:rsidP="00A344B5">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2) </w:t>
      </w:r>
      <w:r w:rsidRPr="00A344B5">
        <w:rPr>
          <w:rFonts w:ascii="Times New Roman" w:hAnsi="Times New Roman" w:cs="Times New Roman"/>
          <w:sz w:val="24"/>
          <w:szCs w:val="24"/>
        </w:rPr>
        <w:t>організація зв’язків з цільовими аудиторіями;</w:t>
      </w:r>
      <w:r>
        <w:rPr>
          <w:rFonts w:ascii="Times New Roman" w:hAnsi="Times New Roman" w:cs="Times New Roman"/>
          <w:sz w:val="24"/>
          <w:szCs w:val="24"/>
        </w:rPr>
        <w:t xml:space="preserve"> </w:t>
      </w:r>
    </w:p>
    <w:p w:rsidR="00A344B5" w:rsidRDefault="00A344B5" w:rsidP="00A344B5">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3) </w:t>
      </w:r>
      <w:r w:rsidRPr="00A344B5">
        <w:rPr>
          <w:rFonts w:ascii="Times New Roman" w:hAnsi="Times New Roman" w:cs="Times New Roman"/>
          <w:sz w:val="24"/>
          <w:szCs w:val="24"/>
        </w:rPr>
        <w:t>встановлення зв’язків з державними і громадськими</w:t>
      </w:r>
      <w:r>
        <w:rPr>
          <w:rFonts w:ascii="Times New Roman" w:hAnsi="Times New Roman" w:cs="Times New Roman"/>
          <w:sz w:val="24"/>
          <w:szCs w:val="24"/>
        </w:rPr>
        <w:t xml:space="preserve"> </w:t>
      </w:r>
      <w:r w:rsidRPr="00A344B5">
        <w:rPr>
          <w:rFonts w:ascii="Times New Roman" w:hAnsi="Times New Roman" w:cs="Times New Roman"/>
          <w:sz w:val="24"/>
          <w:szCs w:val="24"/>
        </w:rPr>
        <w:t>організаціями і об’єднаннями.</w:t>
      </w:r>
      <w:r>
        <w:rPr>
          <w:rFonts w:ascii="Times New Roman" w:hAnsi="Times New Roman" w:cs="Times New Roman"/>
          <w:sz w:val="24"/>
          <w:szCs w:val="24"/>
        </w:rPr>
        <w:t xml:space="preserve"> </w:t>
      </w:r>
    </w:p>
    <w:p w:rsidR="009F18CD" w:rsidRPr="004A5423" w:rsidRDefault="00A344B5" w:rsidP="00A344B5">
      <w:pPr>
        <w:spacing w:after="0" w:line="240" w:lineRule="auto"/>
        <w:ind w:left="708" w:firstLine="29"/>
        <w:jc w:val="both"/>
        <w:rPr>
          <w:rFonts w:ascii="Times New Roman" w:hAnsi="Times New Roman" w:cs="Times New Roman"/>
          <w:sz w:val="24"/>
          <w:szCs w:val="24"/>
        </w:rPr>
      </w:pPr>
      <w:r w:rsidRPr="00A344B5">
        <w:rPr>
          <w:rFonts w:ascii="Times New Roman" w:hAnsi="Times New Roman" w:cs="Times New Roman"/>
          <w:sz w:val="24"/>
          <w:szCs w:val="24"/>
        </w:rPr>
        <w:t>В рамках кожного напрямку використовується один або</w:t>
      </w:r>
      <w:r>
        <w:rPr>
          <w:rFonts w:ascii="Times New Roman" w:hAnsi="Times New Roman" w:cs="Times New Roman"/>
          <w:sz w:val="24"/>
          <w:szCs w:val="24"/>
        </w:rPr>
        <w:t xml:space="preserve"> </w:t>
      </w:r>
      <w:r w:rsidRPr="00A344B5">
        <w:rPr>
          <w:rFonts w:ascii="Times New Roman" w:hAnsi="Times New Roman" w:cs="Times New Roman"/>
          <w:sz w:val="24"/>
          <w:szCs w:val="24"/>
        </w:rPr>
        <w:t xml:space="preserve">декілька методів зв’язків з </w:t>
      </w:r>
      <w:r>
        <w:rPr>
          <w:rFonts w:ascii="Times New Roman" w:hAnsi="Times New Roman" w:cs="Times New Roman"/>
          <w:sz w:val="24"/>
          <w:szCs w:val="24"/>
        </w:rPr>
        <w:t xml:space="preserve"> </w:t>
      </w:r>
      <w:r w:rsidRPr="00A344B5">
        <w:rPr>
          <w:rFonts w:ascii="Times New Roman" w:hAnsi="Times New Roman" w:cs="Times New Roman"/>
          <w:sz w:val="24"/>
          <w:szCs w:val="24"/>
        </w:rPr>
        <w:t>громадськістю</w:t>
      </w:r>
      <w:r>
        <w:rPr>
          <w:rFonts w:ascii="Times New Roman" w:hAnsi="Times New Roman" w:cs="Times New Roman"/>
          <w:sz w:val="24"/>
          <w:szCs w:val="24"/>
        </w:rPr>
        <w:t xml:space="preserve"> (рис. 8)</w:t>
      </w:r>
      <w:r w:rsidR="009F18CD" w:rsidRPr="004A5423">
        <w:rPr>
          <w:rFonts w:ascii="Times New Roman" w:hAnsi="Times New Roman" w:cs="Times New Roman"/>
          <w:sz w:val="24"/>
          <w:szCs w:val="24"/>
        </w:rPr>
        <w:t>;</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прямий маркетинг (</w:t>
      </w:r>
      <w:proofErr w:type="spellStart"/>
      <w:r w:rsidRPr="004A5423">
        <w:rPr>
          <w:rFonts w:ascii="Times New Roman" w:hAnsi="Times New Roman" w:cs="Times New Roman"/>
          <w:sz w:val="24"/>
          <w:szCs w:val="24"/>
        </w:rPr>
        <w:t>директ-маркетинг</w:t>
      </w:r>
      <w:proofErr w:type="spellEnd"/>
      <w:r w:rsidRPr="004A5423">
        <w:rPr>
          <w:rFonts w:ascii="Times New Roman" w:hAnsi="Times New Roman" w:cs="Times New Roman"/>
          <w:sz w:val="24"/>
          <w:szCs w:val="24"/>
        </w:rPr>
        <w:t xml:space="preserve">) </w:t>
      </w:r>
      <w:r w:rsidRPr="002374F3">
        <w:t>–</w:t>
      </w:r>
      <w:r w:rsidRPr="004A5423">
        <w:rPr>
          <w:rFonts w:ascii="Times New Roman" w:hAnsi="Times New Roman" w:cs="Times New Roman"/>
          <w:sz w:val="24"/>
          <w:szCs w:val="24"/>
        </w:rPr>
        <w:t xml:space="preserve"> використання пошти, </w:t>
      </w:r>
      <w:proofErr w:type="spellStart"/>
      <w:r w:rsidRPr="004A5423">
        <w:rPr>
          <w:rFonts w:ascii="Times New Roman" w:hAnsi="Times New Roman" w:cs="Times New Roman"/>
          <w:sz w:val="24"/>
          <w:szCs w:val="24"/>
        </w:rPr>
        <w:t>телефона</w:t>
      </w:r>
      <w:proofErr w:type="spellEnd"/>
      <w:r w:rsidRPr="004A5423">
        <w:rPr>
          <w:rFonts w:ascii="Times New Roman" w:hAnsi="Times New Roman" w:cs="Times New Roman"/>
          <w:sz w:val="24"/>
          <w:szCs w:val="24"/>
        </w:rPr>
        <w:t xml:space="preserve">, </w:t>
      </w:r>
      <w:proofErr w:type="spellStart"/>
      <w:r w:rsidRPr="004A5423">
        <w:rPr>
          <w:rFonts w:ascii="Times New Roman" w:hAnsi="Times New Roman" w:cs="Times New Roman"/>
          <w:sz w:val="24"/>
          <w:szCs w:val="24"/>
        </w:rPr>
        <w:t>факса</w:t>
      </w:r>
      <w:proofErr w:type="spellEnd"/>
      <w:r w:rsidRPr="004A5423">
        <w:rPr>
          <w:rFonts w:ascii="Times New Roman" w:hAnsi="Times New Roman" w:cs="Times New Roman"/>
          <w:sz w:val="24"/>
          <w:szCs w:val="24"/>
        </w:rPr>
        <w:t>, електронної пошти та інших неособистих засобів зв'язку для прямого впливу та отримання певної реакції від дійсних (реальних) або потенційних покупців.</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До синтетичних засобів просування належать:</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виставки та ярмарки;</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спонсорство;</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 </w:t>
      </w:r>
      <w:proofErr w:type="spellStart"/>
      <w:r w:rsidRPr="004A5423">
        <w:rPr>
          <w:rFonts w:ascii="Times New Roman" w:hAnsi="Times New Roman" w:cs="Times New Roman"/>
          <w:sz w:val="24"/>
          <w:szCs w:val="24"/>
        </w:rPr>
        <w:t>брендинг</w:t>
      </w:r>
      <w:proofErr w:type="spellEnd"/>
      <w:r w:rsidRPr="004A5423">
        <w:rPr>
          <w:rFonts w:ascii="Times New Roman" w:hAnsi="Times New Roman" w:cs="Times New Roman"/>
          <w:sz w:val="24"/>
          <w:szCs w:val="24"/>
        </w:rPr>
        <w:t>;</w:t>
      </w:r>
    </w:p>
    <w:p w:rsidR="009F18CD"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інтегровані маркетингові комунікації в місцях продажу.</w:t>
      </w:r>
    </w:p>
    <w:p w:rsidR="00A344B5" w:rsidRDefault="00A344B5" w:rsidP="009F18CD">
      <w:pPr>
        <w:spacing w:after="0" w:line="240" w:lineRule="auto"/>
        <w:ind w:firstLine="737"/>
        <w:jc w:val="both"/>
        <w:rPr>
          <w:rFonts w:ascii="Times New Roman" w:hAnsi="Times New Roman" w:cs="Times New Roman"/>
          <w:sz w:val="24"/>
          <w:szCs w:val="24"/>
        </w:rPr>
      </w:pPr>
    </w:p>
    <w:p w:rsidR="00A344B5" w:rsidRDefault="00A344B5" w:rsidP="009F18CD">
      <w:pPr>
        <w:spacing w:after="0" w:line="240" w:lineRule="auto"/>
        <w:ind w:firstLine="737"/>
        <w:jc w:val="both"/>
        <w:rPr>
          <w:rFonts w:ascii="Times New Roman" w:hAnsi="Times New Roman" w:cs="Times New Roman"/>
          <w:sz w:val="24"/>
          <w:szCs w:val="24"/>
        </w:rPr>
      </w:pPr>
    </w:p>
    <w:p w:rsidR="00A344B5" w:rsidRDefault="00A344B5" w:rsidP="009F18CD">
      <w:pPr>
        <w:spacing w:after="0" w:line="240" w:lineRule="auto"/>
        <w:ind w:firstLine="737"/>
        <w:jc w:val="both"/>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5086350" cy="6177996"/>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srcRect/>
                    <a:stretch>
                      <a:fillRect/>
                    </a:stretch>
                  </pic:blipFill>
                  <pic:spPr bwMode="auto">
                    <a:xfrm>
                      <a:off x="0" y="0"/>
                      <a:ext cx="5082924" cy="6173834"/>
                    </a:xfrm>
                    <a:prstGeom prst="rect">
                      <a:avLst/>
                    </a:prstGeom>
                    <a:noFill/>
                    <a:ln w="9525">
                      <a:noFill/>
                      <a:miter lim="800000"/>
                      <a:headEnd/>
                      <a:tailEnd/>
                    </a:ln>
                  </pic:spPr>
                </pic:pic>
              </a:graphicData>
            </a:graphic>
          </wp:inline>
        </w:drawing>
      </w:r>
    </w:p>
    <w:p w:rsidR="00A344B5" w:rsidRDefault="00A344B5" w:rsidP="009F18CD">
      <w:pPr>
        <w:spacing w:after="0" w:line="240" w:lineRule="auto"/>
        <w:ind w:firstLine="737"/>
        <w:jc w:val="both"/>
        <w:rPr>
          <w:rFonts w:ascii="Times New Roman" w:hAnsi="Times New Roman" w:cs="Times New Roman"/>
          <w:sz w:val="24"/>
          <w:szCs w:val="24"/>
        </w:rPr>
      </w:pPr>
    </w:p>
    <w:p w:rsidR="00A344B5" w:rsidRPr="004A5423" w:rsidRDefault="00A344B5" w:rsidP="009F18CD">
      <w:pPr>
        <w:spacing w:after="0" w:line="24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Рис. 8. Основні </w:t>
      </w:r>
      <w:r w:rsidRPr="00A344B5">
        <w:rPr>
          <w:rFonts w:ascii="Times New Roman" w:hAnsi="Times New Roman" w:cs="Times New Roman"/>
          <w:sz w:val="24"/>
          <w:szCs w:val="24"/>
        </w:rPr>
        <w:t>метод</w:t>
      </w:r>
      <w:r>
        <w:rPr>
          <w:rFonts w:ascii="Times New Roman" w:hAnsi="Times New Roman" w:cs="Times New Roman"/>
          <w:sz w:val="24"/>
          <w:szCs w:val="24"/>
        </w:rPr>
        <w:t>и</w:t>
      </w:r>
      <w:r w:rsidRPr="00A344B5">
        <w:rPr>
          <w:rFonts w:ascii="Times New Roman" w:hAnsi="Times New Roman" w:cs="Times New Roman"/>
          <w:sz w:val="24"/>
          <w:szCs w:val="24"/>
        </w:rPr>
        <w:t xml:space="preserve"> зв’язків з громадськістю</w:t>
      </w:r>
    </w:p>
    <w:p w:rsidR="009F18CD" w:rsidRPr="004A5423" w:rsidRDefault="009F18CD" w:rsidP="009F18CD">
      <w:pPr>
        <w:spacing w:after="0" w:line="240" w:lineRule="auto"/>
        <w:ind w:firstLine="737"/>
        <w:jc w:val="both"/>
        <w:rPr>
          <w:rFonts w:ascii="Times New Roman" w:hAnsi="Times New Roman" w:cs="Times New Roman"/>
          <w:sz w:val="24"/>
          <w:szCs w:val="24"/>
        </w:rPr>
      </w:pP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Перелічені засоби просування застосовуються не відокремлено один</w:t>
      </w:r>
      <w:r>
        <w:rPr>
          <w:rFonts w:ascii="Times New Roman" w:hAnsi="Times New Roman" w:cs="Times New Roman"/>
          <w:sz w:val="24"/>
          <w:szCs w:val="24"/>
        </w:rPr>
        <w:t xml:space="preserve"> </w:t>
      </w:r>
      <w:r w:rsidRPr="004A5423">
        <w:rPr>
          <w:rFonts w:ascii="Times New Roman" w:hAnsi="Times New Roman" w:cs="Times New Roman"/>
          <w:sz w:val="24"/>
          <w:szCs w:val="24"/>
        </w:rPr>
        <w:t>від одного, а в поєднанні, що дає змогу створювати, на кшталт комплексу маркетингу (marketing-mix), комплекс просування.</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Комплекс просування </w:t>
      </w:r>
      <w:r w:rsidRPr="002374F3">
        <w:t>–</w:t>
      </w:r>
      <w:r w:rsidRPr="004A5423">
        <w:rPr>
          <w:rFonts w:ascii="Times New Roman" w:hAnsi="Times New Roman" w:cs="Times New Roman"/>
          <w:sz w:val="24"/>
          <w:szCs w:val="24"/>
        </w:rPr>
        <w:t xml:space="preserve"> це набір засобів впливу на цільові сегменти ринку або інші контактні аудиторії з метою формування прихильного ставлення до підприємства, його цілей і завдань, товарів і/або послуг.</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Формування комплексу просування визначає структуру та завдання маркетингової політики просування, тобто систему загальних принципів, критеріїв та орієнтирів у сфері взаємовідносин між підприємством, з одного боку, та споживачами або іншими контактними аудиторіями, </w:t>
      </w:r>
      <w:r w:rsidRPr="002374F3">
        <w:t>–</w:t>
      </w:r>
      <w:r w:rsidRPr="004A5423">
        <w:rPr>
          <w:rFonts w:ascii="Times New Roman" w:hAnsi="Times New Roman" w:cs="Times New Roman"/>
          <w:sz w:val="24"/>
          <w:szCs w:val="24"/>
        </w:rPr>
        <w:t xml:space="preserve"> з іншого, з метою досягнення маркетингових цілей, цілей підприємства та створення умов для реалізації його місії на ринку.</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Чому застосування лише окремих засобів просування часто є неефективним? По-перше, окремі засоби просування спрямовані на досягнення різних маркетингових цілей. По-друге, вони суттєво відрізняються своїм впливом на споживача (розміром аудиторії, яку може охопити одна кампанія, шансами на укладання угоди, можливістю повторного контакту зі споживачем тощо).</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lastRenderedPageBreak/>
        <w:t>Відповідно, проблему можна вирішити завдяки цілісному підходу до формування комплексу засобів маркетингових комунікацій (йдеться про концепцію інтегрованих маркетингових комунікацій).</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Інтегровані маркетингові комунікації </w:t>
      </w:r>
      <w:r w:rsidRPr="002374F3">
        <w:t>–</w:t>
      </w:r>
      <w:r w:rsidRPr="004A5423">
        <w:rPr>
          <w:rFonts w:ascii="Times New Roman" w:hAnsi="Times New Roman" w:cs="Times New Roman"/>
          <w:sz w:val="24"/>
          <w:szCs w:val="24"/>
        </w:rPr>
        <w:t xml:space="preserve"> це концепція планування маркетингових комунікацій, що передбачає пошук оптимального поєднання її окремих напрямів шляхом інтеграції всіх окремих засобів з метою забезпечення максимального впливу на цільову аудиторію.</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Кожен із зазначених елементів комплексу просування за своєю суттю є засобом комунікації. Отже, знання суті процесу комунікації, в тому числі маркетингових комунікацій, дає змогу зрозуміти, як саме комплекс просування впливає на споживачів.</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Суб'єкти підприємництва, що провадять маркетингову діяльність, комунікацію повинні трактувати як засіб змістовного передання інформації між відправником та одержувачами за допомогою різноманітних форм зв'язку, що тісно пов'язані з ринковим позиціонуванням, корпоративною культурою, мотивацією і спрямовані на досягнення цілей підприємства.</w:t>
      </w:r>
    </w:p>
    <w:p w:rsidR="009F18CD"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b/>
          <w:sz w:val="24"/>
          <w:szCs w:val="24"/>
        </w:rPr>
        <w:t>Комунікаційний процес</w:t>
      </w:r>
      <w:r w:rsidRPr="004A5423">
        <w:rPr>
          <w:rFonts w:ascii="Times New Roman" w:hAnsi="Times New Roman" w:cs="Times New Roman"/>
          <w:sz w:val="24"/>
          <w:szCs w:val="24"/>
        </w:rPr>
        <w:t xml:space="preserve"> у маркетингу досить складний</w:t>
      </w:r>
      <w:r>
        <w:rPr>
          <w:rFonts w:ascii="Times New Roman" w:hAnsi="Times New Roman" w:cs="Times New Roman"/>
          <w:sz w:val="24"/>
          <w:szCs w:val="24"/>
        </w:rPr>
        <w:t xml:space="preserve"> (рис. </w:t>
      </w:r>
      <w:r w:rsidR="001F3760">
        <w:rPr>
          <w:rFonts w:ascii="Times New Roman" w:hAnsi="Times New Roman" w:cs="Times New Roman"/>
          <w:sz w:val="24"/>
          <w:szCs w:val="24"/>
        </w:rPr>
        <w:t>9</w:t>
      </w:r>
      <w:r>
        <w:rPr>
          <w:rFonts w:ascii="Times New Roman" w:hAnsi="Times New Roman" w:cs="Times New Roman"/>
          <w:sz w:val="24"/>
          <w:szCs w:val="24"/>
        </w:rPr>
        <w:t>)</w:t>
      </w:r>
      <w:r w:rsidRPr="004A5423">
        <w:rPr>
          <w:rFonts w:ascii="Times New Roman" w:hAnsi="Times New Roman" w:cs="Times New Roman"/>
          <w:sz w:val="24"/>
          <w:szCs w:val="24"/>
        </w:rPr>
        <w:t>. Не завжди можна гарантувати, що надісланий комунікаційний сигнал подолає усі перешкоди на своєму шляху і буде сприйнятий, опрацьований і правильно усвідомлений представниками конкретної цільової аудиторії.</w:t>
      </w:r>
    </w:p>
    <w:p w:rsidR="009F18CD" w:rsidRDefault="009F18CD" w:rsidP="009F18CD">
      <w:pPr>
        <w:spacing w:after="0" w:line="240" w:lineRule="auto"/>
        <w:ind w:firstLine="737"/>
        <w:jc w:val="both"/>
        <w:rPr>
          <w:rFonts w:ascii="Times New Roman" w:hAnsi="Times New Roman" w:cs="Times New Roman"/>
          <w:sz w:val="24"/>
          <w:szCs w:val="24"/>
        </w:rPr>
      </w:pPr>
    </w:p>
    <w:p w:rsidR="009F18CD" w:rsidRDefault="009F18CD" w:rsidP="009F18C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6120765" cy="2290731"/>
            <wp:effectExtent l="19050" t="0" r="0" b="0"/>
            <wp:docPr id="40" name="Рисунок 40" descr="C:\Users\Виктория\Documents\Навантаження 2019-2020 н.р\ПУБЛІКАЦІЇ  січень-травень 2020\Монографія  31.03 202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Виктория\Documents\Навантаження 2019-2020 н.р\ПУБЛІКАЦІЇ  січень-травень 2020\Монографія  31.03 2020\52.jpg"/>
                    <pic:cNvPicPr>
                      <a:picLocks noChangeAspect="1" noChangeArrowheads="1"/>
                    </pic:cNvPicPr>
                  </pic:nvPicPr>
                  <pic:blipFill>
                    <a:blip r:embed="rId12" cstate="print"/>
                    <a:srcRect/>
                    <a:stretch>
                      <a:fillRect/>
                    </a:stretch>
                  </pic:blipFill>
                  <pic:spPr bwMode="auto">
                    <a:xfrm>
                      <a:off x="0" y="0"/>
                      <a:ext cx="6120765" cy="2290731"/>
                    </a:xfrm>
                    <a:prstGeom prst="rect">
                      <a:avLst/>
                    </a:prstGeom>
                    <a:noFill/>
                    <a:ln w="9525">
                      <a:noFill/>
                      <a:miter lim="800000"/>
                      <a:headEnd/>
                      <a:tailEnd/>
                    </a:ln>
                  </pic:spPr>
                </pic:pic>
              </a:graphicData>
            </a:graphic>
          </wp:inline>
        </w:drawing>
      </w:r>
    </w:p>
    <w:p w:rsidR="009F18CD" w:rsidRDefault="009F18CD" w:rsidP="009F18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Рис. </w:t>
      </w:r>
      <w:r w:rsidR="001F3760">
        <w:rPr>
          <w:rFonts w:ascii="Times New Roman" w:hAnsi="Times New Roman" w:cs="Times New Roman"/>
          <w:sz w:val="24"/>
          <w:szCs w:val="24"/>
        </w:rPr>
        <w:t>9</w:t>
      </w:r>
      <w:r>
        <w:rPr>
          <w:rFonts w:ascii="Times New Roman" w:hAnsi="Times New Roman" w:cs="Times New Roman"/>
          <w:sz w:val="24"/>
          <w:szCs w:val="24"/>
        </w:rPr>
        <w:t>. К</w:t>
      </w:r>
      <w:r w:rsidRPr="002F2FFF">
        <w:rPr>
          <w:rFonts w:ascii="Times New Roman" w:hAnsi="Times New Roman" w:cs="Times New Roman"/>
          <w:sz w:val="24"/>
          <w:szCs w:val="24"/>
        </w:rPr>
        <w:t>омунікаційн</w:t>
      </w:r>
      <w:r>
        <w:rPr>
          <w:rFonts w:ascii="Times New Roman" w:hAnsi="Times New Roman" w:cs="Times New Roman"/>
          <w:sz w:val="24"/>
          <w:szCs w:val="24"/>
        </w:rPr>
        <w:t>ий</w:t>
      </w:r>
      <w:r w:rsidRPr="002F2FFF">
        <w:rPr>
          <w:rFonts w:ascii="Times New Roman" w:hAnsi="Times New Roman" w:cs="Times New Roman"/>
          <w:sz w:val="24"/>
          <w:szCs w:val="24"/>
        </w:rPr>
        <w:t xml:space="preserve"> </w:t>
      </w:r>
      <w:r>
        <w:rPr>
          <w:rFonts w:ascii="Times New Roman" w:hAnsi="Times New Roman" w:cs="Times New Roman"/>
          <w:sz w:val="24"/>
          <w:szCs w:val="24"/>
        </w:rPr>
        <w:t>процес</w:t>
      </w:r>
    </w:p>
    <w:p w:rsidR="009F18CD" w:rsidRPr="004A5423" w:rsidRDefault="009F18CD" w:rsidP="009F18CD">
      <w:pPr>
        <w:spacing w:after="0" w:line="240" w:lineRule="auto"/>
        <w:jc w:val="both"/>
        <w:rPr>
          <w:rFonts w:ascii="Times New Roman" w:hAnsi="Times New Roman" w:cs="Times New Roman"/>
          <w:sz w:val="24"/>
          <w:szCs w:val="24"/>
        </w:rPr>
      </w:pP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Відправник (адресант, </w:t>
      </w:r>
      <w:proofErr w:type="spellStart"/>
      <w:r w:rsidRPr="004A5423">
        <w:rPr>
          <w:rFonts w:ascii="Times New Roman" w:hAnsi="Times New Roman" w:cs="Times New Roman"/>
          <w:sz w:val="24"/>
          <w:szCs w:val="24"/>
        </w:rPr>
        <w:t>комунікатор</w:t>
      </w:r>
      <w:proofErr w:type="spellEnd"/>
      <w:r w:rsidRPr="004A5423">
        <w:rPr>
          <w:rFonts w:ascii="Times New Roman" w:hAnsi="Times New Roman" w:cs="Times New Roman"/>
          <w:sz w:val="24"/>
          <w:szCs w:val="24"/>
        </w:rPr>
        <w:t xml:space="preserve">, джерело інформації) </w:t>
      </w:r>
      <w:r w:rsidRPr="002374F3">
        <w:t>–</w:t>
      </w:r>
      <w:r w:rsidRPr="004A5423">
        <w:rPr>
          <w:rFonts w:ascii="Times New Roman" w:hAnsi="Times New Roman" w:cs="Times New Roman"/>
          <w:sz w:val="24"/>
          <w:szCs w:val="24"/>
        </w:rPr>
        <w:t xml:space="preserve"> сторона, від імені якої звернення надсилається адресату. Відправником звернення є підприємство, яке визначає цілі комунікації та цільову аудиторію, уточнює очікувану реакцію адресата на звернення. Особливістю ролі відправника є те, що він оплачує всі витрати на комунікацію.</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Кодування </w:t>
      </w:r>
      <w:r w:rsidRPr="002374F3">
        <w:t>–</w:t>
      </w:r>
      <w:r w:rsidRPr="004A5423">
        <w:rPr>
          <w:rFonts w:ascii="Times New Roman" w:hAnsi="Times New Roman" w:cs="Times New Roman"/>
          <w:sz w:val="24"/>
          <w:szCs w:val="24"/>
        </w:rPr>
        <w:t xml:space="preserve"> це представлення ідеї комунікації, яка передає адресатові інформацію у формі текстів, символів та образів. Відповідальність за процес кодування несе рекламне або спеціалізоване агентство, на яке покладена розробка програми просування, торговий представник або відділ зв'язків з громадськістю самого підприємства.</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Звернення (послання, повідомлення) </w:t>
      </w:r>
      <w:r w:rsidRPr="002374F3">
        <w:t>–</w:t>
      </w:r>
      <w:r w:rsidRPr="004A5423">
        <w:rPr>
          <w:rFonts w:ascii="Times New Roman" w:hAnsi="Times New Roman" w:cs="Times New Roman"/>
          <w:sz w:val="24"/>
          <w:szCs w:val="24"/>
        </w:rPr>
        <w:t xml:space="preserve"> це інформація, адресована цільовій аудиторії, представлена у формі набору символів. При формуванні звернень використовуються вербальні (словесні, текстові) і невербальні (жести, характерні пози) форми комунікації. Це може бути рекламний ролик, рекламне звернення чи стаття в газеті чи журналі, повідомлення по радіо тощо.</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Перешкоди (шуми) </w:t>
      </w:r>
      <w:r w:rsidRPr="002374F3">
        <w:t>–</w:t>
      </w:r>
      <w:r>
        <w:t xml:space="preserve"> </w:t>
      </w:r>
      <w:r w:rsidRPr="004A5423">
        <w:rPr>
          <w:rFonts w:ascii="Times New Roman" w:hAnsi="Times New Roman" w:cs="Times New Roman"/>
          <w:sz w:val="24"/>
          <w:szCs w:val="24"/>
        </w:rPr>
        <w:t>незаплановані спотворення інформації через втручання в процес комунікації факторів зовнішнього середовища. До таких факторів належать, наприклад, звернення фірм-конкурентів. Вирізняють три типи перешкод:</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w:t>
      </w:r>
      <w:r>
        <w:rPr>
          <w:rFonts w:ascii="Times New Roman" w:hAnsi="Times New Roman" w:cs="Times New Roman"/>
          <w:sz w:val="24"/>
          <w:szCs w:val="24"/>
        </w:rPr>
        <w:t xml:space="preserve"> </w:t>
      </w:r>
      <w:r w:rsidRPr="004A5423">
        <w:rPr>
          <w:rFonts w:ascii="Times New Roman" w:hAnsi="Times New Roman" w:cs="Times New Roman"/>
          <w:sz w:val="24"/>
          <w:szCs w:val="24"/>
        </w:rPr>
        <w:t xml:space="preserve">фізичні перешкоди </w:t>
      </w:r>
      <w:r w:rsidRPr="002374F3">
        <w:t>–</w:t>
      </w:r>
      <w:r w:rsidRPr="004A5423">
        <w:rPr>
          <w:rFonts w:ascii="Times New Roman" w:hAnsi="Times New Roman" w:cs="Times New Roman"/>
          <w:sz w:val="24"/>
          <w:szCs w:val="24"/>
        </w:rPr>
        <w:t xml:space="preserve"> накладання інформації, ушкодження носіїв рекламної комунікації (поламаний рекламний щит, вимкнення електроенергії, помилки в тексті реклами тощо);</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w:t>
      </w:r>
      <w:r>
        <w:rPr>
          <w:rFonts w:ascii="Times New Roman" w:hAnsi="Times New Roman" w:cs="Times New Roman"/>
          <w:sz w:val="24"/>
          <w:szCs w:val="24"/>
        </w:rPr>
        <w:t xml:space="preserve"> </w:t>
      </w:r>
      <w:r w:rsidRPr="004A5423">
        <w:rPr>
          <w:rFonts w:ascii="Times New Roman" w:hAnsi="Times New Roman" w:cs="Times New Roman"/>
          <w:sz w:val="24"/>
          <w:szCs w:val="24"/>
        </w:rPr>
        <w:t xml:space="preserve">психологічні перешкоди </w:t>
      </w:r>
      <w:r w:rsidRPr="002374F3">
        <w:t>–</w:t>
      </w:r>
      <w:r w:rsidRPr="004A5423">
        <w:rPr>
          <w:rFonts w:ascii="Times New Roman" w:hAnsi="Times New Roman" w:cs="Times New Roman"/>
          <w:sz w:val="24"/>
          <w:szCs w:val="24"/>
        </w:rPr>
        <w:t xml:space="preserve"> неадекватне сприйняття певних кодів, причиною якого стало ігнорування національних особливостей, політичних, релігійних аспектів, що провокує негативну або неадекватну очікуванням підприємства реакцію споживача;</w:t>
      </w:r>
    </w:p>
    <w:p w:rsidR="00B47708"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w:t>
      </w:r>
      <w:r>
        <w:rPr>
          <w:rFonts w:ascii="Times New Roman" w:hAnsi="Times New Roman" w:cs="Times New Roman"/>
          <w:sz w:val="24"/>
          <w:szCs w:val="24"/>
        </w:rPr>
        <w:t xml:space="preserve"> </w:t>
      </w:r>
      <w:r w:rsidRPr="004A5423">
        <w:rPr>
          <w:rFonts w:ascii="Times New Roman" w:hAnsi="Times New Roman" w:cs="Times New Roman"/>
          <w:sz w:val="24"/>
          <w:szCs w:val="24"/>
        </w:rPr>
        <w:t xml:space="preserve">семантичні перешкоди </w:t>
      </w:r>
      <w:r w:rsidRPr="002374F3">
        <w:t>–</w:t>
      </w:r>
      <w:r w:rsidRPr="004A5423">
        <w:rPr>
          <w:rFonts w:ascii="Times New Roman" w:hAnsi="Times New Roman" w:cs="Times New Roman"/>
          <w:sz w:val="24"/>
          <w:szCs w:val="24"/>
        </w:rPr>
        <w:t xml:space="preserve"> неоднозначне, неадекватне очікуванням підприємства сприйняття деяких понять, зокрема назв торгових марок,</w:t>
      </w:r>
      <w:r>
        <w:rPr>
          <w:rFonts w:ascii="Times New Roman" w:hAnsi="Times New Roman" w:cs="Times New Roman"/>
          <w:sz w:val="24"/>
          <w:szCs w:val="24"/>
        </w:rPr>
        <w:t xml:space="preserve"> </w:t>
      </w:r>
      <w:proofErr w:type="spellStart"/>
      <w:r w:rsidRPr="004A5423">
        <w:rPr>
          <w:rFonts w:ascii="Times New Roman" w:hAnsi="Times New Roman" w:cs="Times New Roman"/>
          <w:sz w:val="24"/>
          <w:szCs w:val="24"/>
        </w:rPr>
        <w:t>слоганів</w:t>
      </w:r>
      <w:proofErr w:type="spellEnd"/>
      <w:r w:rsidRPr="004A5423">
        <w:rPr>
          <w:rFonts w:ascii="Times New Roman" w:hAnsi="Times New Roman" w:cs="Times New Roman"/>
          <w:sz w:val="24"/>
          <w:szCs w:val="24"/>
        </w:rPr>
        <w:t xml:space="preserve">, текстів звернень, що часто стає </w:t>
      </w:r>
    </w:p>
    <w:p w:rsidR="00B47708" w:rsidRDefault="00B47708" w:rsidP="009F18CD">
      <w:pPr>
        <w:spacing w:after="0" w:line="240" w:lineRule="auto"/>
        <w:ind w:firstLine="737"/>
        <w:jc w:val="both"/>
        <w:rPr>
          <w:rFonts w:ascii="Times New Roman" w:hAnsi="Times New Roman" w:cs="Times New Roman"/>
          <w:sz w:val="24"/>
          <w:szCs w:val="24"/>
        </w:rPr>
      </w:pPr>
    </w:p>
    <w:p w:rsidR="00B47708" w:rsidRDefault="00B47708" w:rsidP="009F18CD">
      <w:pPr>
        <w:spacing w:after="0" w:line="240" w:lineRule="auto"/>
        <w:ind w:firstLine="737"/>
        <w:jc w:val="both"/>
        <w:rPr>
          <w:rFonts w:ascii="Times New Roman" w:hAnsi="Times New Roman" w:cs="Times New Roman"/>
          <w:sz w:val="24"/>
          <w:szCs w:val="24"/>
        </w:rPr>
      </w:pPr>
    </w:p>
    <w:p w:rsidR="009F18CD" w:rsidRPr="004A5423" w:rsidRDefault="009F18CD" w:rsidP="00B47708">
      <w:pPr>
        <w:spacing w:after="0" w:line="240" w:lineRule="auto"/>
        <w:jc w:val="both"/>
        <w:rPr>
          <w:rFonts w:ascii="Times New Roman" w:hAnsi="Times New Roman" w:cs="Times New Roman"/>
          <w:sz w:val="24"/>
          <w:szCs w:val="24"/>
        </w:rPr>
      </w:pPr>
      <w:r w:rsidRPr="004A5423">
        <w:rPr>
          <w:rFonts w:ascii="Times New Roman" w:hAnsi="Times New Roman" w:cs="Times New Roman"/>
          <w:sz w:val="24"/>
          <w:szCs w:val="24"/>
        </w:rPr>
        <w:t>наслідком немилозвучності назв в інших мовах, недосконалості рекламних текстів і потребує від фірми їх заміни.</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Декодування </w:t>
      </w:r>
      <w:r w:rsidRPr="002374F3">
        <w:t>–</w:t>
      </w:r>
      <w:r w:rsidRPr="004A5423">
        <w:rPr>
          <w:rFonts w:ascii="Times New Roman" w:hAnsi="Times New Roman" w:cs="Times New Roman"/>
          <w:sz w:val="24"/>
          <w:szCs w:val="24"/>
        </w:rPr>
        <w:t xml:space="preserve"> спосіб розшифровування споживачами звернення, внаслідок якого символи, що надходять комунікаційними каналами, набувають для споживача конкретного значення і він отримує певну інформацію. Передумовою декодування є вимога готовності цільової аудиторії до адекватного тлумачення цих символів і до дій у напрямі, передбаченому відправником звернення. Систему декодування визначають також характеристики адресата, індивідуальні та соціальні </w:t>
      </w:r>
      <w:r w:rsidRPr="002374F3">
        <w:t>–</w:t>
      </w:r>
      <w:r w:rsidRPr="004A5423">
        <w:rPr>
          <w:rFonts w:ascii="Times New Roman" w:hAnsi="Times New Roman" w:cs="Times New Roman"/>
          <w:sz w:val="24"/>
          <w:szCs w:val="24"/>
        </w:rPr>
        <w:t xml:space="preserve"> рівень культури, інтелекту, почуття гумору тощо.</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Декодування передбачає такі основні етапи впливу на споживача:</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w:t>
      </w:r>
      <w:r>
        <w:rPr>
          <w:rFonts w:ascii="Times New Roman" w:hAnsi="Times New Roman" w:cs="Times New Roman"/>
          <w:sz w:val="24"/>
          <w:szCs w:val="24"/>
        </w:rPr>
        <w:t xml:space="preserve"> </w:t>
      </w:r>
      <w:r w:rsidRPr="004A5423">
        <w:rPr>
          <w:rFonts w:ascii="Times New Roman" w:hAnsi="Times New Roman" w:cs="Times New Roman"/>
          <w:sz w:val="24"/>
          <w:szCs w:val="24"/>
        </w:rPr>
        <w:t>поінформованість (ознайомлення зі зверненням);</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w:t>
      </w:r>
      <w:r>
        <w:rPr>
          <w:rFonts w:ascii="Times New Roman" w:hAnsi="Times New Roman" w:cs="Times New Roman"/>
          <w:sz w:val="24"/>
          <w:szCs w:val="24"/>
        </w:rPr>
        <w:t xml:space="preserve"> </w:t>
      </w:r>
      <w:r w:rsidRPr="004A5423">
        <w:rPr>
          <w:rFonts w:ascii="Times New Roman" w:hAnsi="Times New Roman" w:cs="Times New Roman"/>
          <w:sz w:val="24"/>
          <w:szCs w:val="24"/>
        </w:rPr>
        <w:t>розуміння (інтерпретація та оцінка);</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w:t>
      </w:r>
      <w:r>
        <w:rPr>
          <w:rFonts w:ascii="Times New Roman" w:hAnsi="Times New Roman" w:cs="Times New Roman"/>
          <w:sz w:val="24"/>
          <w:szCs w:val="24"/>
        </w:rPr>
        <w:t xml:space="preserve"> </w:t>
      </w:r>
      <w:r w:rsidRPr="004A5423">
        <w:rPr>
          <w:rFonts w:ascii="Times New Roman" w:hAnsi="Times New Roman" w:cs="Times New Roman"/>
          <w:sz w:val="24"/>
          <w:szCs w:val="24"/>
        </w:rPr>
        <w:t>запам'ятовування (утримання в пам'яті).</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Канал комунікації об'єднує всіх учасників процесу комунікації та носіїв інформації з моменту кодування сигналу до отримання його адресатом. Надання інформації здійснюється через телебачення, відео, журнали, газети, рекламні щити тощо.</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Одержувач інформації </w:t>
      </w:r>
      <w:r w:rsidRPr="002374F3">
        <w:t>–</w:t>
      </w:r>
      <w:r w:rsidRPr="004A5423">
        <w:rPr>
          <w:rFonts w:ascii="Times New Roman" w:hAnsi="Times New Roman" w:cs="Times New Roman"/>
          <w:sz w:val="24"/>
          <w:szCs w:val="24"/>
        </w:rPr>
        <w:t xml:space="preserve"> цільова аудиторія, якій призначається звернення. Передусім це споживач, якому передається інформація про продукцію підприємства. Одержувачі інформації значно відрізняються за особистісними, культурними, освітніми, сімейними, соціальними та етнічними ознаками, що зумовлюють їхню реакцію на отримане комунікативне повідомлення. Одержувачами можуть бути як споживачі, так і посередники. Споживачів у маркетингових комунікаціях розподіляють так:</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споживачі продукції даного підприємства;</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споживачі продукції конкурентів;</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w:t>
      </w:r>
      <w:r>
        <w:rPr>
          <w:rFonts w:ascii="Times New Roman" w:hAnsi="Times New Roman" w:cs="Times New Roman"/>
          <w:sz w:val="24"/>
          <w:szCs w:val="24"/>
        </w:rPr>
        <w:t xml:space="preserve"> </w:t>
      </w:r>
      <w:r w:rsidRPr="004A5423">
        <w:rPr>
          <w:rFonts w:ascii="Times New Roman" w:hAnsi="Times New Roman" w:cs="Times New Roman"/>
          <w:sz w:val="24"/>
          <w:szCs w:val="24"/>
        </w:rPr>
        <w:t>потенційні споживачі (вони могли б придбати пропонований продукт, але поки що цього не роблять з різних причин);</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 абсолютні </w:t>
      </w:r>
      <w:proofErr w:type="spellStart"/>
      <w:r w:rsidRPr="004A5423">
        <w:rPr>
          <w:rFonts w:ascii="Times New Roman" w:hAnsi="Times New Roman" w:cs="Times New Roman"/>
          <w:sz w:val="24"/>
          <w:szCs w:val="24"/>
        </w:rPr>
        <w:t>неспоживачі</w:t>
      </w:r>
      <w:proofErr w:type="spellEnd"/>
      <w:r w:rsidRPr="004A5423">
        <w:rPr>
          <w:rFonts w:ascii="Times New Roman" w:hAnsi="Times New Roman" w:cs="Times New Roman"/>
          <w:sz w:val="24"/>
          <w:szCs w:val="24"/>
        </w:rPr>
        <w:t xml:space="preserve"> (вони не мають можливості придбати пропонований продукт або їм заважають якісь складні обставини).</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Також цільовою аудиторією є не тільки безпосередні споживачі, а й ті, хто впливає на ухвалення рішення про купівлю.</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Зворотна реакція </w:t>
      </w:r>
      <w:r w:rsidRPr="002374F3">
        <w:t>–</w:t>
      </w:r>
      <w:r w:rsidRPr="004A5423">
        <w:rPr>
          <w:rFonts w:ascii="Times New Roman" w:hAnsi="Times New Roman" w:cs="Times New Roman"/>
          <w:sz w:val="24"/>
          <w:szCs w:val="24"/>
        </w:rPr>
        <w:t xml:space="preserve"> дії споживачів у результаті контакту зі зверненням. Ідеальний результат </w:t>
      </w:r>
      <w:r w:rsidRPr="002374F3">
        <w:t>–</w:t>
      </w:r>
      <w:r w:rsidRPr="004A5423">
        <w:rPr>
          <w:rFonts w:ascii="Times New Roman" w:hAnsi="Times New Roman" w:cs="Times New Roman"/>
          <w:sz w:val="24"/>
          <w:szCs w:val="24"/>
        </w:rPr>
        <w:t xml:space="preserve"> купівля пропонованого продукту.</w:t>
      </w:r>
    </w:p>
    <w:p w:rsidR="009F18CD"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Виокремлюють чотири основні причини, які змушують потенційного споживача звернути увагу на інформаційне повідомлення: </w:t>
      </w:r>
    </w:p>
    <w:p w:rsidR="009F18CD"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по-перше, бажання отримати корисну інформацію (оскільки інформація про той чи інший продукт допомагає прийняти </w:t>
      </w:r>
      <w:proofErr w:type="spellStart"/>
      <w:r w:rsidRPr="004A5423">
        <w:rPr>
          <w:rFonts w:ascii="Times New Roman" w:hAnsi="Times New Roman" w:cs="Times New Roman"/>
          <w:sz w:val="24"/>
          <w:szCs w:val="24"/>
        </w:rPr>
        <w:t>обґрунтованіше</w:t>
      </w:r>
      <w:proofErr w:type="spellEnd"/>
      <w:r w:rsidRPr="004A5423">
        <w:rPr>
          <w:rFonts w:ascii="Times New Roman" w:hAnsi="Times New Roman" w:cs="Times New Roman"/>
          <w:sz w:val="24"/>
          <w:szCs w:val="24"/>
        </w:rPr>
        <w:t xml:space="preserve"> рішення про купівлю); </w:t>
      </w:r>
    </w:p>
    <w:p w:rsidR="009F18CD"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по-друге, бажання отримати інформацію, яка б підтвердила їхню власну думку (так званий підтвердний перегляд реклами), та ухиляння від інформації, що суперечить їй (людина не хоче відчувати психологічний дисонанс); </w:t>
      </w:r>
    </w:p>
    <w:p w:rsidR="009F18CD"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по-третє, бажання отримати стимулюючу інформацію (це може бути інформація про знижки в ціні, про розіграш дорогих призів у лотереях та різних іграх); </w:t>
      </w: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по-четверте, просте бажання отримати цікаву інформацію.</w:t>
      </w:r>
    </w:p>
    <w:p w:rsidR="009F18CD" w:rsidRPr="004A5423" w:rsidRDefault="009F18CD" w:rsidP="009F18CD">
      <w:pPr>
        <w:spacing w:after="0" w:line="240" w:lineRule="auto"/>
        <w:ind w:firstLine="737"/>
        <w:jc w:val="both"/>
        <w:rPr>
          <w:rFonts w:ascii="Times New Roman" w:hAnsi="Times New Roman" w:cs="Times New Roman"/>
          <w:sz w:val="24"/>
          <w:szCs w:val="24"/>
        </w:rPr>
      </w:pPr>
    </w:p>
    <w:p w:rsidR="009F18CD" w:rsidRPr="004A5423"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Відбуваються ці процеси на різних рівнях свідомості. Перший рівень можна назвати пасивним. Людина отримує інформацію тільки з тих джерел, які їй доступні в повсякденному житті. На цьому рівні в людини немає гострої потреби в інформації, але якась інформація все ж потрапляє до неї. Другий рівень </w:t>
      </w:r>
      <w:r w:rsidRPr="002374F3">
        <w:t>–</w:t>
      </w:r>
      <w:r w:rsidRPr="004A5423">
        <w:rPr>
          <w:rFonts w:ascii="Times New Roman" w:hAnsi="Times New Roman" w:cs="Times New Roman"/>
          <w:sz w:val="24"/>
          <w:szCs w:val="24"/>
        </w:rPr>
        <w:t xml:space="preserve"> це рівень активного пошуку, коли людина сама шукає інформацію. Вона може з'ясовувати думку друзів або переглядати пресу, котрої, як правило, раніше не читала, дивитися рекламні звернення, які досі її не цікавили. На цьому рівні стають особливо бажаними двоступеневі маркетингові комунікації, які передбачають використання авторитетних осіб і зв'язок у відповідь.</w:t>
      </w:r>
    </w:p>
    <w:p w:rsidR="009F18CD" w:rsidRDefault="009F18CD" w:rsidP="009F18CD">
      <w:pPr>
        <w:spacing w:after="0" w:line="240" w:lineRule="auto"/>
        <w:ind w:firstLine="737"/>
        <w:jc w:val="both"/>
        <w:rPr>
          <w:rFonts w:ascii="Times New Roman" w:hAnsi="Times New Roman" w:cs="Times New Roman"/>
          <w:sz w:val="24"/>
          <w:szCs w:val="24"/>
        </w:rPr>
      </w:pPr>
      <w:r w:rsidRPr="004A5423">
        <w:rPr>
          <w:rFonts w:ascii="Times New Roman" w:hAnsi="Times New Roman" w:cs="Times New Roman"/>
          <w:sz w:val="24"/>
          <w:szCs w:val="24"/>
        </w:rPr>
        <w:t xml:space="preserve">Зворотний зв'язок </w:t>
      </w:r>
      <w:r w:rsidRPr="002374F3">
        <w:t>–</w:t>
      </w:r>
      <w:r w:rsidRPr="004A5423">
        <w:rPr>
          <w:rFonts w:ascii="Times New Roman" w:hAnsi="Times New Roman" w:cs="Times New Roman"/>
          <w:sz w:val="24"/>
          <w:szCs w:val="24"/>
        </w:rPr>
        <w:t xml:space="preserve"> та частина зворотної реакції на маркетингові комунікації, яку </w:t>
      </w:r>
      <w:proofErr w:type="spellStart"/>
      <w:r w:rsidRPr="004A5423">
        <w:rPr>
          <w:rFonts w:ascii="Times New Roman" w:hAnsi="Times New Roman" w:cs="Times New Roman"/>
          <w:sz w:val="24"/>
          <w:szCs w:val="24"/>
        </w:rPr>
        <w:t>отримувач</w:t>
      </w:r>
      <w:proofErr w:type="spellEnd"/>
      <w:r w:rsidRPr="004A5423">
        <w:rPr>
          <w:rFonts w:ascii="Times New Roman" w:hAnsi="Times New Roman" w:cs="Times New Roman"/>
          <w:sz w:val="24"/>
          <w:szCs w:val="24"/>
        </w:rPr>
        <w:t xml:space="preserve"> доводить до відома відправника (відгуки, скарги, звернення за додатковою інформацією та ін.)</w:t>
      </w:r>
      <w:r w:rsidRPr="00F70863">
        <w:rPr>
          <w:rFonts w:ascii="Times New Roman" w:hAnsi="Times New Roman" w:cs="Times New Roman"/>
          <w:sz w:val="24"/>
          <w:szCs w:val="24"/>
        </w:rPr>
        <w:t>.</w:t>
      </w:r>
    </w:p>
    <w:p w:rsidR="009F18CD" w:rsidRDefault="009F18CD" w:rsidP="009F18CD">
      <w:pPr>
        <w:spacing w:after="0" w:line="240" w:lineRule="auto"/>
        <w:ind w:firstLine="737"/>
        <w:jc w:val="both"/>
        <w:rPr>
          <w:rFonts w:ascii="Times New Roman" w:hAnsi="Times New Roman" w:cs="Times New Roman"/>
          <w:sz w:val="24"/>
          <w:szCs w:val="24"/>
        </w:rPr>
      </w:pPr>
    </w:p>
    <w:p w:rsidR="00B47708" w:rsidRDefault="009F18CD" w:rsidP="009F18CD">
      <w:pPr>
        <w:spacing w:after="0" w:line="240" w:lineRule="auto"/>
        <w:ind w:firstLine="737"/>
        <w:jc w:val="both"/>
        <w:rPr>
          <w:rFonts w:ascii="Times New Roman" w:hAnsi="Times New Roman" w:cs="Times New Roman"/>
          <w:sz w:val="24"/>
          <w:szCs w:val="24"/>
        </w:rPr>
      </w:pPr>
      <w:r w:rsidRPr="002F2FFF">
        <w:rPr>
          <w:rFonts w:ascii="Times New Roman" w:hAnsi="Times New Roman" w:cs="Times New Roman"/>
          <w:sz w:val="24"/>
          <w:szCs w:val="24"/>
        </w:rPr>
        <w:lastRenderedPageBreak/>
        <w:t xml:space="preserve">Для забезпечення ефективного стимулювання збуту багато компаній наймають рекламні агентства для створення ефективних оголошень, фахівців для розробки заохочувальних програм і </w:t>
      </w:r>
    </w:p>
    <w:p w:rsidR="009F18CD" w:rsidRDefault="009F18CD" w:rsidP="00B47708">
      <w:pPr>
        <w:spacing w:after="0" w:line="288" w:lineRule="auto"/>
        <w:jc w:val="both"/>
        <w:rPr>
          <w:rFonts w:ascii="Times New Roman" w:hAnsi="Times New Roman" w:cs="Times New Roman"/>
          <w:sz w:val="24"/>
          <w:szCs w:val="24"/>
        </w:rPr>
      </w:pPr>
      <w:r w:rsidRPr="002F2FFF">
        <w:rPr>
          <w:rFonts w:ascii="Times New Roman" w:hAnsi="Times New Roman" w:cs="Times New Roman"/>
          <w:sz w:val="24"/>
          <w:szCs w:val="24"/>
        </w:rPr>
        <w:t>фахівців з формування суспільної думки для створення іміджу організації або ж створюють такі відділи й посади у своїй власній компанії.</w:t>
      </w:r>
    </w:p>
    <w:p w:rsidR="009F18CD" w:rsidRPr="002F2FFF" w:rsidRDefault="009F18CD" w:rsidP="00B47708">
      <w:pPr>
        <w:spacing w:after="0" w:line="288" w:lineRule="auto"/>
        <w:ind w:firstLine="737"/>
        <w:jc w:val="both"/>
        <w:rPr>
          <w:rFonts w:ascii="Times New Roman" w:hAnsi="Times New Roman" w:cs="Times New Roman"/>
          <w:sz w:val="24"/>
          <w:szCs w:val="24"/>
        </w:rPr>
      </w:pPr>
      <w:r w:rsidRPr="002F2FFF">
        <w:rPr>
          <w:rFonts w:ascii="Times New Roman" w:hAnsi="Times New Roman" w:cs="Times New Roman"/>
          <w:sz w:val="24"/>
          <w:szCs w:val="24"/>
        </w:rPr>
        <w:t xml:space="preserve">Фахівець із комунікацій у маркетингу соціальних послуг повинен мати чітке уявлення про свою цільову аудиторію. </w:t>
      </w:r>
      <w:r>
        <w:rPr>
          <w:rFonts w:ascii="Times New Roman" w:hAnsi="Times New Roman" w:cs="Times New Roman"/>
          <w:sz w:val="24"/>
          <w:szCs w:val="24"/>
        </w:rPr>
        <w:t>Її</w:t>
      </w:r>
      <w:r w:rsidRPr="002F2FFF">
        <w:rPr>
          <w:rFonts w:ascii="Times New Roman" w:hAnsi="Times New Roman" w:cs="Times New Roman"/>
          <w:sz w:val="24"/>
          <w:szCs w:val="24"/>
        </w:rPr>
        <w:t xml:space="preserve"> можуть становити потенційні покупці товарів фірми, нинішні користувачі товарів, особи, що приймають рішення або впливають на їхнє прийняття. Виявивши цільову аудиторію, маркетолог повинен визначити, яку саме відповідну реакцію він бажає одержати. Максимально сприятлива реакція виражається, як правило, у здійсненні покупки. Однак покупка -</w:t>
      </w:r>
      <w:r>
        <w:rPr>
          <w:rFonts w:ascii="Times New Roman" w:hAnsi="Times New Roman" w:cs="Times New Roman"/>
          <w:sz w:val="24"/>
          <w:szCs w:val="24"/>
        </w:rPr>
        <w:t>-</w:t>
      </w:r>
      <w:r w:rsidRPr="002F2FFF">
        <w:rPr>
          <w:rFonts w:ascii="Times New Roman" w:hAnsi="Times New Roman" w:cs="Times New Roman"/>
          <w:sz w:val="24"/>
          <w:szCs w:val="24"/>
        </w:rPr>
        <w:t xml:space="preserve"> результат тривалого процесу прийняття рішень про неї. Маркетологу потрібно знати, у якому стані перебуває в цей момент його цільова аудиторія й у який стан її необхідно перевести.</w:t>
      </w:r>
    </w:p>
    <w:p w:rsidR="009F18CD" w:rsidRDefault="009F18CD" w:rsidP="00B47708">
      <w:pPr>
        <w:spacing w:after="0" w:line="288" w:lineRule="auto"/>
        <w:ind w:firstLine="737"/>
        <w:jc w:val="both"/>
        <w:rPr>
          <w:rFonts w:ascii="Times New Roman" w:hAnsi="Times New Roman" w:cs="Times New Roman"/>
          <w:sz w:val="24"/>
          <w:szCs w:val="24"/>
        </w:rPr>
      </w:pPr>
      <w:r w:rsidRPr="002F2FFF">
        <w:rPr>
          <w:rFonts w:ascii="Times New Roman" w:hAnsi="Times New Roman" w:cs="Times New Roman"/>
          <w:sz w:val="24"/>
          <w:szCs w:val="24"/>
        </w:rPr>
        <w:t>Цільова аудиторія може перебувати в кожному із шести станів купівельної готовності: поінформованість, знання, прихильність, перевага, переконаність, здійснення покупки. Перераховані вище шість станів зводять звичайно до трьох етапів: пізнання (поінформованість, знання), емоцій (прихильність, перевага, переконаність) і поведінкових проявів (здійснення покупки). Покупці, як правило, проходять через всі ці три етапи. Завдання маркетолога -</w:t>
      </w:r>
      <w:r>
        <w:rPr>
          <w:rFonts w:ascii="Times New Roman" w:hAnsi="Times New Roman" w:cs="Times New Roman"/>
          <w:sz w:val="24"/>
          <w:szCs w:val="24"/>
        </w:rPr>
        <w:t>-</w:t>
      </w:r>
      <w:r w:rsidRPr="002F2FFF">
        <w:rPr>
          <w:rFonts w:ascii="Times New Roman" w:hAnsi="Times New Roman" w:cs="Times New Roman"/>
          <w:sz w:val="24"/>
          <w:szCs w:val="24"/>
        </w:rPr>
        <w:t xml:space="preserve"> виявити, на якому етапі перебуває основна маса споживачів, і розробити комунікаційну кампанію, що підштовхне їх до наступного етапу.</w:t>
      </w:r>
      <w:r>
        <w:rPr>
          <w:rFonts w:ascii="Times New Roman" w:hAnsi="Times New Roman" w:cs="Times New Roman"/>
          <w:sz w:val="24"/>
          <w:szCs w:val="24"/>
        </w:rPr>
        <w:t xml:space="preserve"> </w:t>
      </w:r>
      <w:r w:rsidRPr="002F2FFF">
        <w:rPr>
          <w:rFonts w:ascii="Times New Roman" w:hAnsi="Times New Roman" w:cs="Times New Roman"/>
          <w:sz w:val="24"/>
          <w:szCs w:val="24"/>
        </w:rPr>
        <w:t xml:space="preserve">Сучасна фірма управляє складною системою маркетингових комунікацій (рис. </w:t>
      </w:r>
      <w:r w:rsidR="001F3760">
        <w:rPr>
          <w:rFonts w:ascii="Times New Roman" w:hAnsi="Times New Roman" w:cs="Times New Roman"/>
          <w:sz w:val="24"/>
          <w:szCs w:val="24"/>
        </w:rPr>
        <w:t>10</w:t>
      </w:r>
      <w:r w:rsidRPr="002F2FFF">
        <w:rPr>
          <w:rFonts w:ascii="Times New Roman" w:hAnsi="Times New Roman" w:cs="Times New Roman"/>
          <w:sz w:val="24"/>
          <w:szCs w:val="24"/>
        </w:rPr>
        <w:t>).</w:t>
      </w:r>
    </w:p>
    <w:p w:rsidR="009F18CD" w:rsidRDefault="009F18CD" w:rsidP="00B47708">
      <w:pPr>
        <w:spacing w:after="0" w:line="288" w:lineRule="auto"/>
        <w:jc w:val="both"/>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6548005" cy="2814867"/>
            <wp:effectExtent l="19050" t="0" r="5195" b="0"/>
            <wp:docPr id="41" name="Рисунок 41" descr="C:\Users\Виктория\Documents\Навантаження 2019-2020 н.р\ПУБЛІКАЦІЇ  січень-травень 2020\Монографія  31.03 2020\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Виктория\Documents\Навантаження 2019-2020 н.р\ПУБЛІКАЦІЇ  січень-травень 2020\Монографія  31.03 2020\image031.jpg"/>
                    <pic:cNvPicPr>
                      <a:picLocks noChangeAspect="1" noChangeArrowheads="1"/>
                    </pic:cNvPicPr>
                  </pic:nvPicPr>
                  <pic:blipFill>
                    <a:blip r:embed="rId13" cstate="print"/>
                    <a:srcRect/>
                    <a:stretch>
                      <a:fillRect/>
                    </a:stretch>
                  </pic:blipFill>
                  <pic:spPr bwMode="auto">
                    <a:xfrm>
                      <a:off x="0" y="0"/>
                      <a:ext cx="6551730" cy="2816468"/>
                    </a:xfrm>
                    <a:prstGeom prst="rect">
                      <a:avLst/>
                    </a:prstGeom>
                    <a:noFill/>
                    <a:ln w="9525">
                      <a:noFill/>
                      <a:miter lim="800000"/>
                      <a:headEnd/>
                      <a:tailEnd/>
                    </a:ln>
                  </pic:spPr>
                </pic:pic>
              </a:graphicData>
            </a:graphic>
          </wp:inline>
        </w:drawing>
      </w:r>
    </w:p>
    <w:p w:rsidR="009F18CD" w:rsidRDefault="009F18CD" w:rsidP="00B47708">
      <w:pPr>
        <w:spacing w:after="0" w:line="288" w:lineRule="auto"/>
        <w:ind w:firstLine="737"/>
        <w:jc w:val="both"/>
        <w:rPr>
          <w:rFonts w:ascii="Times New Roman" w:hAnsi="Times New Roman" w:cs="Times New Roman"/>
          <w:sz w:val="24"/>
          <w:szCs w:val="24"/>
        </w:rPr>
      </w:pPr>
      <w:r w:rsidRPr="002F2FFF">
        <w:rPr>
          <w:rFonts w:ascii="Times New Roman" w:hAnsi="Times New Roman" w:cs="Times New Roman"/>
          <w:sz w:val="24"/>
          <w:szCs w:val="24"/>
        </w:rPr>
        <w:t xml:space="preserve">Рис. </w:t>
      </w:r>
      <w:r w:rsidR="001F3760">
        <w:rPr>
          <w:rFonts w:ascii="Times New Roman" w:hAnsi="Times New Roman" w:cs="Times New Roman"/>
          <w:sz w:val="24"/>
          <w:szCs w:val="24"/>
        </w:rPr>
        <w:t>10</w:t>
      </w:r>
      <w:r w:rsidRPr="002F2FFF">
        <w:rPr>
          <w:rFonts w:ascii="Times New Roman" w:hAnsi="Times New Roman" w:cs="Times New Roman"/>
          <w:sz w:val="24"/>
          <w:szCs w:val="24"/>
        </w:rPr>
        <w:t>. Схема прямого і зворотного зв'язку у системі маркетингових комунікацій</w:t>
      </w:r>
    </w:p>
    <w:p w:rsidR="009F18CD" w:rsidRDefault="009F18CD" w:rsidP="00B47708">
      <w:pPr>
        <w:spacing w:after="0" w:line="288" w:lineRule="auto"/>
        <w:ind w:firstLine="737"/>
        <w:jc w:val="both"/>
        <w:rPr>
          <w:rFonts w:ascii="Times New Roman" w:hAnsi="Times New Roman" w:cs="Times New Roman"/>
          <w:sz w:val="24"/>
          <w:szCs w:val="24"/>
        </w:rPr>
      </w:pPr>
    </w:p>
    <w:p w:rsidR="009F18CD" w:rsidRPr="009F34DE" w:rsidRDefault="009F18CD" w:rsidP="00B47708">
      <w:pPr>
        <w:spacing w:after="0" w:line="288" w:lineRule="auto"/>
        <w:ind w:firstLine="737"/>
        <w:jc w:val="both"/>
        <w:rPr>
          <w:rFonts w:ascii="Times New Roman" w:hAnsi="Times New Roman" w:cs="Times New Roman"/>
          <w:sz w:val="24"/>
          <w:szCs w:val="24"/>
        </w:rPr>
      </w:pPr>
      <w:r w:rsidRPr="009F34DE">
        <w:rPr>
          <w:rFonts w:ascii="Times New Roman" w:hAnsi="Times New Roman" w:cs="Times New Roman"/>
          <w:sz w:val="24"/>
          <w:szCs w:val="24"/>
        </w:rPr>
        <w:t xml:space="preserve">Маркетингова політика комунікацій фірми неможлива без формування комплексу заходів, який може включати різноманітні комунікаційні складові: персональні продажі, каталоги і літературу про види продукції, </w:t>
      </w:r>
      <w:proofErr w:type="spellStart"/>
      <w:r w:rsidRPr="009F34DE">
        <w:rPr>
          <w:rFonts w:ascii="Times New Roman" w:hAnsi="Times New Roman" w:cs="Times New Roman"/>
          <w:sz w:val="24"/>
          <w:szCs w:val="24"/>
        </w:rPr>
        <w:t>промоакції</w:t>
      </w:r>
      <w:proofErr w:type="spellEnd"/>
      <w:r w:rsidRPr="009F34DE">
        <w:rPr>
          <w:rFonts w:ascii="Times New Roman" w:hAnsi="Times New Roman" w:cs="Times New Roman"/>
          <w:sz w:val="24"/>
          <w:szCs w:val="24"/>
        </w:rPr>
        <w:t xml:space="preserve">, </w:t>
      </w:r>
      <w:proofErr w:type="spellStart"/>
      <w:r w:rsidRPr="009F34DE">
        <w:rPr>
          <w:rFonts w:ascii="Times New Roman" w:hAnsi="Times New Roman" w:cs="Times New Roman"/>
          <w:sz w:val="24"/>
          <w:szCs w:val="24"/>
        </w:rPr>
        <w:t>директ-мейл</w:t>
      </w:r>
      <w:proofErr w:type="spellEnd"/>
      <w:r w:rsidRPr="009F34DE">
        <w:rPr>
          <w:rFonts w:ascii="Times New Roman" w:hAnsi="Times New Roman" w:cs="Times New Roman"/>
          <w:sz w:val="24"/>
          <w:szCs w:val="24"/>
        </w:rPr>
        <w:t>, торгові виставки, рекламу, рекламні сувеніри і подарунки.</w:t>
      </w:r>
    </w:p>
    <w:p w:rsidR="009F18CD" w:rsidRPr="009F34DE" w:rsidRDefault="009F18CD" w:rsidP="00B47708">
      <w:pPr>
        <w:spacing w:after="0" w:line="288" w:lineRule="auto"/>
        <w:ind w:firstLine="737"/>
        <w:jc w:val="both"/>
        <w:rPr>
          <w:rFonts w:ascii="Times New Roman" w:hAnsi="Times New Roman" w:cs="Times New Roman"/>
          <w:sz w:val="24"/>
          <w:szCs w:val="24"/>
        </w:rPr>
      </w:pPr>
      <w:r w:rsidRPr="009F34DE">
        <w:rPr>
          <w:rFonts w:ascii="Times New Roman" w:hAnsi="Times New Roman" w:cs="Times New Roman"/>
          <w:sz w:val="24"/>
          <w:szCs w:val="24"/>
        </w:rPr>
        <w:t xml:space="preserve">Ефективність кожної з цих складових залежить від вдалого поєднання її з іншими засобами стимулювання збуту. Загальний алгоритм планування комплексу маркетингових комунікацій подано на рис. </w:t>
      </w:r>
      <w:r w:rsidR="00543DFA">
        <w:rPr>
          <w:rFonts w:ascii="Times New Roman" w:hAnsi="Times New Roman" w:cs="Times New Roman"/>
          <w:sz w:val="24"/>
          <w:szCs w:val="24"/>
        </w:rPr>
        <w:t>1</w:t>
      </w:r>
      <w:r w:rsidR="001F3760">
        <w:rPr>
          <w:rFonts w:ascii="Times New Roman" w:hAnsi="Times New Roman" w:cs="Times New Roman"/>
          <w:sz w:val="24"/>
          <w:szCs w:val="24"/>
        </w:rPr>
        <w:t>1</w:t>
      </w:r>
      <w:r w:rsidRPr="009F34DE">
        <w:rPr>
          <w:rFonts w:ascii="Times New Roman" w:hAnsi="Times New Roman" w:cs="Times New Roman"/>
          <w:sz w:val="24"/>
          <w:szCs w:val="24"/>
        </w:rPr>
        <w:t>. Вихідний момент формування цього комплексу -</w:t>
      </w:r>
      <w:r>
        <w:rPr>
          <w:rFonts w:ascii="Times New Roman" w:hAnsi="Times New Roman" w:cs="Times New Roman"/>
          <w:sz w:val="24"/>
          <w:szCs w:val="24"/>
        </w:rPr>
        <w:t>-</w:t>
      </w:r>
      <w:r w:rsidRPr="009F34DE">
        <w:rPr>
          <w:rFonts w:ascii="Times New Roman" w:hAnsi="Times New Roman" w:cs="Times New Roman"/>
          <w:sz w:val="24"/>
          <w:szCs w:val="24"/>
        </w:rPr>
        <w:t xml:space="preserve"> визначення завдань, серед яких можуть бути:</w:t>
      </w:r>
    </w:p>
    <w:p w:rsidR="009F18CD" w:rsidRPr="009F34DE" w:rsidRDefault="009F18CD" w:rsidP="00B47708">
      <w:pPr>
        <w:spacing w:after="0" w:line="288" w:lineRule="auto"/>
        <w:ind w:firstLine="737"/>
        <w:jc w:val="both"/>
        <w:rPr>
          <w:rFonts w:ascii="Times New Roman" w:hAnsi="Times New Roman" w:cs="Times New Roman"/>
          <w:sz w:val="24"/>
          <w:szCs w:val="24"/>
        </w:rPr>
      </w:pPr>
      <w:r w:rsidRPr="009F34DE">
        <w:rPr>
          <w:rFonts w:ascii="Times New Roman" w:hAnsi="Times New Roman" w:cs="Times New Roman"/>
          <w:sz w:val="24"/>
          <w:szCs w:val="24"/>
        </w:rPr>
        <w:t>- привернення уваги споживачів;</w:t>
      </w:r>
    </w:p>
    <w:p w:rsidR="009F18CD" w:rsidRPr="009F34DE" w:rsidRDefault="009F18CD" w:rsidP="00B47708">
      <w:pPr>
        <w:spacing w:after="0" w:line="288" w:lineRule="auto"/>
        <w:ind w:firstLine="737"/>
        <w:jc w:val="both"/>
        <w:rPr>
          <w:rFonts w:ascii="Times New Roman" w:hAnsi="Times New Roman" w:cs="Times New Roman"/>
          <w:sz w:val="24"/>
          <w:szCs w:val="24"/>
        </w:rPr>
      </w:pPr>
      <w:r w:rsidRPr="009F34DE">
        <w:rPr>
          <w:rFonts w:ascii="Times New Roman" w:hAnsi="Times New Roman" w:cs="Times New Roman"/>
          <w:sz w:val="24"/>
          <w:szCs w:val="24"/>
        </w:rPr>
        <w:t>- формування їхніх знань про товари чи послуги підприємства;</w:t>
      </w:r>
    </w:p>
    <w:p w:rsidR="009F18CD" w:rsidRDefault="009F18CD" w:rsidP="00B47708">
      <w:pPr>
        <w:spacing w:after="0" w:line="288" w:lineRule="auto"/>
        <w:ind w:firstLine="737"/>
        <w:jc w:val="both"/>
        <w:rPr>
          <w:rFonts w:ascii="Times New Roman" w:hAnsi="Times New Roman" w:cs="Times New Roman"/>
          <w:sz w:val="24"/>
          <w:szCs w:val="24"/>
        </w:rPr>
      </w:pPr>
      <w:r w:rsidRPr="009F34DE">
        <w:rPr>
          <w:rFonts w:ascii="Times New Roman" w:hAnsi="Times New Roman" w:cs="Times New Roman"/>
          <w:sz w:val="24"/>
          <w:szCs w:val="24"/>
        </w:rPr>
        <w:t>- переконання споживачів щодо цінності таких товарів і послуг при вирішенні тих чи інших проблем споживача тощо.</w:t>
      </w:r>
    </w:p>
    <w:p w:rsidR="009F18CD" w:rsidRDefault="009F18CD" w:rsidP="009F18CD">
      <w:pPr>
        <w:spacing w:after="0" w:line="240" w:lineRule="auto"/>
        <w:ind w:firstLine="737"/>
        <w:jc w:val="both"/>
        <w:rPr>
          <w:rFonts w:ascii="Times New Roman" w:hAnsi="Times New Roman" w:cs="Times New Roman"/>
          <w:sz w:val="24"/>
          <w:szCs w:val="24"/>
        </w:rPr>
      </w:pPr>
      <w:r>
        <w:rPr>
          <w:rFonts w:ascii="Times New Roman" w:hAnsi="Times New Roman" w:cs="Times New Roman"/>
          <w:noProof/>
          <w:sz w:val="24"/>
          <w:szCs w:val="24"/>
          <w:lang w:eastAsia="uk-UA"/>
        </w:rPr>
        <w:lastRenderedPageBreak/>
        <w:drawing>
          <wp:inline distT="0" distB="0" distL="0" distR="0">
            <wp:extent cx="5405447" cy="4443412"/>
            <wp:effectExtent l="19050" t="0" r="4753" b="0"/>
            <wp:docPr id="42" name="Рисунок 42" descr="C:\Users\Виктория\Documents\Навантаження 2019-2020 н.р\ПУБЛІКАЦІЇ  січень-травень 2020\Монографія  31.03 2020\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Виктория\Documents\Навантаження 2019-2020 н.р\ПУБЛІКАЦІЇ  січень-травень 2020\Монографія  31.03 2020\image075.jpg"/>
                    <pic:cNvPicPr>
                      <a:picLocks noChangeAspect="1" noChangeArrowheads="1"/>
                    </pic:cNvPicPr>
                  </pic:nvPicPr>
                  <pic:blipFill>
                    <a:blip r:embed="rId14" cstate="print"/>
                    <a:srcRect/>
                    <a:stretch>
                      <a:fillRect/>
                    </a:stretch>
                  </pic:blipFill>
                  <pic:spPr bwMode="auto">
                    <a:xfrm>
                      <a:off x="0" y="0"/>
                      <a:ext cx="5411553" cy="4448431"/>
                    </a:xfrm>
                    <a:prstGeom prst="rect">
                      <a:avLst/>
                    </a:prstGeom>
                    <a:noFill/>
                    <a:ln w="9525">
                      <a:noFill/>
                      <a:miter lim="800000"/>
                      <a:headEnd/>
                      <a:tailEnd/>
                    </a:ln>
                  </pic:spPr>
                </pic:pic>
              </a:graphicData>
            </a:graphic>
          </wp:inline>
        </w:drawing>
      </w:r>
    </w:p>
    <w:p w:rsidR="00373A1E" w:rsidRDefault="00373A1E" w:rsidP="009F18CD">
      <w:pPr>
        <w:spacing w:after="0" w:line="240" w:lineRule="auto"/>
        <w:ind w:firstLine="737"/>
        <w:jc w:val="both"/>
        <w:rPr>
          <w:rFonts w:ascii="Times New Roman" w:hAnsi="Times New Roman" w:cs="Times New Roman"/>
          <w:sz w:val="24"/>
          <w:szCs w:val="24"/>
        </w:rPr>
      </w:pPr>
    </w:p>
    <w:p w:rsidR="009F18CD" w:rsidRPr="009F34DE" w:rsidRDefault="009F18CD" w:rsidP="009F18CD">
      <w:pPr>
        <w:spacing w:after="0" w:line="240" w:lineRule="auto"/>
        <w:ind w:firstLine="737"/>
        <w:jc w:val="both"/>
        <w:rPr>
          <w:rFonts w:ascii="Times New Roman" w:hAnsi="Times New Roman" w:cs="Times New Roman"/>
          <w:sz w:val="24"/>
          <w:szCs w:val="24"/>
        </w:rPr>
      </w:pPr>
      <w:r w:rsidRPr="009F34DE">
        <w:rPr>
          <w:rFonts w:ascii="Times New Roman" w:hAnsi="Times New Roman" w:cs="Times New Roman"/>
          <w:sz w:val="24"/>
          <w:szCs w:val="24"/>
        </w:rPr>
        <w:t xml:space="preserve">Рис. </w:t>
      </w:r>
      <w:r w:rsidR="00543DFA">
        <w:rPr>
          <w:rFonts w:ascii="Times New Roman" w:hAnsi="Times New Roman" w:cs="Times New Roman"/>
          <w:sz w:val="24"/>
          <w:szCs w:val="24"/>
        </w:rPr>
        <w:t>1</w:t>
      </w:r>
      <w:r w:rsidR="001F3760">
        <w:rPr>
          <w:rFonts w:ascii="Times New Roman" w:hAnsi="Times New Roman" w:cs="Times New Roman"/>
          <w:sz w:val="24"/>
          <w:szCs w:val="24"/>
        </w:rPr>
        <w:t>1</w:t>
      </w:r>
      <w:r w:rsidRPr="009F34DE">
        <w:rPr>
          <w:rFonts w:ascii="Times New Roman" w:hAnsi="Times New Roman" w:cs="Times New Roman"/>
          <w:sz w:val="24"/>
          <w:szCs w:val="24"/>
        </w:rPr>
        <w:t>. Алгоритм формування комплексу маркетингових комунікацій в діяльності промислового підприємства</w:t>
      </w:r>
    </w:p>
    <w:p w:rsidR="009F18CD" w:rsidRPr="009F34DE" w:rsidRDefault="009F18CD" w:rsidP="009F18CD">
      <w:pPr>
        <w:spacing w:after="0" w:line="240" w:lineRule="auto"/>
        <w:ind w:firstLine="737"/>
        <w:jc w:val="both"/>
        <w:rPr>
          <w:rFonts w:ascii="Times New Roman" w:hAnsi="Times New Roman" w:cs="Times New Roman"/>
          <w:sz w:val="24"/>
          <w:szCs w:val="24"/>
        </w:rPr>
      </w:pPr>
    </w:p>
    <w:p w:rsidR="009F18CD" w:rsidRPr="009F34DE" w:rsidRDefault="009F18CD" w:rsidP="009F18CD">
      <w:pPr>
        <w:spacing w:after="0" w:line="240" w:lineRule="auto"/>
        <w:ind w:firstLine="737"/>
        <w:jc w:val="both"/>
        <w:rPr>
          <w:rFonts w:ascii="Times New Roman" w:hAnsi="Times New Roman" w:cs="Times New Roman"/>
          <w:sz w:val="24"/>
          <w:szCs w:val="24"/>
        </w:rPr>
      </w:pPr>
      <w:r w:rsidRPr="009F34DE">
        <w:rPr>
          <w:rFonts w:ascii="Times New Roman" w:hAnsi="Times New Roman" w:cs="Times New Roman"/>
          <w:sz w:val="24"/>
          <w:szCs w:val="24"/>
        </w:rPr>
        <w:t xml:space="preserve">Саме це в кінцевому підсумку є стимулюванням попиту, що обумовлює збільшення обсягів продажу, поліпшення іміджу самого підприємства і його продукції, збереження частки ринку. Завдання мають бути визначені чітко і конкретно, що дасть змогу контролювати їх виконання, вносити відповідні корективи в разі будь-яких ускладнень. Визначаючи завдання, необхідно орієнтуватись на наявні засоби, враховувати можливі перешкоди (рис. </w:t>
      </w:r>
      <w:r>
        <w:rPr>
          <w:rFonts w:ascii="Times New Roman" w:hAnsi="Times New Roman" w:cs="Times New Roman"/>
          <w:sz w:val="24"/>
          <w:szCs w:val="24"/>
        </w:rPr>
        <w:t>1</w:t>
      </w:r>
      <w:r w:rsidR="001F3760">
        <w:rPr>
          <w:rFonts w:ascii="Times New Roman" w:hAnsi="Times New Roman" w:cs="Times New Roman"/>
          <w:sz w:val="24"/>
          <w:szCs w:val="24"/>
        </w:rPr>
        <w:t>2</w:t>
      </w:r>
      <w:r w:rsidRPr="009F34DE">
        <w:rPr>
          <w:rFonts w:ascii="Times New Roman" w:hAnsi="Times New Roman" w:cs="Times New Roman"/>
          <w:sz w:val="24"/>
          <w:szCs w:val="24"/>
        </w:rPr>
        <w:t>).</w:t>
      </w:r>
    </w:p>
    <w:p w:rsidR="009F18CD" w:rsidRPr="009F34DE" w:rsidRDefault="009F18CD" w:rsidP="009F18CD">
      <w:pPr>
        <w:spacing w:after="0" w:line="240" w:lineRule="auto"/>
        <w:ind w:firstLine="737"/>
        <w:jc w:val="both"/>
        <w:rPr>
          <w:rFonts w:ascii="Times New Roman" w:hAnsi="Times New Roman" w:cs="Times New Roman"/>
          <w:sz w:val="24"/>
          <w:szCs w:val="24"/>
        </w:rPr>
      </w:pPr>
      <w:r>
        <w:rPr>
          <w:rFonts w:ascii="Times New Roman" w:hAnsi="Times New Roman" w:cs="Times New Roman"/>
          <w:noProof/>
          <w:sz w:val="24"/>
          <w:szCs w:val="24"/>
          <w:lang w:eastAsia="uk-UA"/>
        </w:rPr>
        <w:drawing>
          <wp:inline distT="0" distB="0" distL="0" distR="0">
            <wp:extent cx="5523020" cy="3514725"/>
            <wp:effectExtent l="19050" t="0" r="1480" b="0"/>
            <wp:docPr id="48" name="Рисунок 48" descr="C:\Users\Виктория\Documents\Навантаження 2019-2020 н.р\ПУБЛІКАЦІЇ  січень-травень 2020\Монографія  31.03 2020\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Виктория\Documents\Навантаження 2019-2020 н.р\ПУБЛІКАЦІЇ  січень-травень 2020\Монографія  31.03 2020\image076.jpg"/>
                    <pic:cNvPicPr>
                      <a:picLocks noChangeAspect="1" noChangeArrowheads="1"/>
                    </pic:cNvPicPr>
                  </pic:nvPicPr>
                  <pic:blipFill>
                    <a:blip r:embed="rId15" cstate="print"/>
                    <a:srcRect/>
                    <a:stretch>
                      <a:fillRect/>
                    </a:stretch>
                  </pic:blipFill>
                  <pic:spPr bwMode="auto">
                    <a:xfrm>
                      <a:off x="0" y="0"/>
                      <a:ext cx="5529259" cy="3518696"/>
                    </a:xfrm>
                    <a:prstGeom prst="rect">
                      <a:avLst/>
                    </a:prstGeom>
                    <a:noFill/>
                    <a:ln w="9525">
                      <a:noFill/>
                      <a:miter lim="800000"/>
                      <a:headEnd/>
                      <a:tailEnd/>
                    </a:ln>
                  </pic:spPr>
                </pic:pic>
              </a:graphicData>
            </a:graphic>
          </wp:inline>
        </w:drawing>
      </w:r>
    </w:p>
    <w:p w:rsidR="009F18CD" w:rsidRPr="009F34DE" w:rsidRDefault="009F18CD" w:rsidP="009F18CD">
      <w:pPr>
        <w:spacing w:after="0" w:line="240" w:lineRule="auto"/>
        <w:ind w:firstLine="737"/>
        <w:jc w:val="both"/>
        <w:rPr>
          <w:rFonts w:ascii="Times New Roman" w:hAnsi="Times New Roman" w:cs="Times New Roman"/>
          <w:sz w:val="24"/>
          <w:szCs w:val="24"/>
        </w:rPr>
      </w:pPr>
      <w:r w:rsidRPr="009F34DE">
        <w:rPr>
          <w:rFonts w:ascii="Times New Roman" w:hAnsi="Times New Roman" w:cs="Times New Roman"/>
          <w:sz w:val="24"/>
          <w:szCs w:val="24"/>
        </w:rPr>
        <w:t xml:space="preserve">Рис. </w:t>
      </w:r>
      <w:r>
        <w:rPr>
          <w:rFonts w:ascii="Times New Roman" w:hAnsi="Times New Roman" w:cs="Times New Roman"/>
          <w:sz w:val="24"/>
          <w:szCs w:val="24"/>
        </w:rPr>
        <w:t>1</w:t>
      </w:r>
      <w:r w:rsidR="001F3760">
        <w:rPr>
          <w:rFonts w:ascii="Times New Roman" w:hAnsi="Times New Roman" w:cs="Times New Roman"/>
          <w:sz w:val="24"/>
          <w:szCs w:val="24"/>
        </w:rPr>
        <w:t>2</w:t>
      </w:r>
      <w:r w:rsidRPr="009F34DE">
        <w:rPr>
          <w:rFonts w:ascii="Times New Roman" w:hAnsi="Times New Roman" w:cs="Times New Roman"/>
          <w:sz w:val="24"/>
          <w:szCs w:val="24"/>
        </w:rPr>
        <w:t>. Визначення завдань маркетингової комунікації</w:t>
      </w:r>
    </w:p>
    <w:p w:rsidR="009F18CD" w:rsidRPr="009F34DE" w:rsidRDefault="009F18CD" w:rsidP="009F18CD">
      <w:pPr>
        <w:spacing w:after="0" w:line="240" w:lineRule="auto"/>
        <w:ind w:firstLine="737"/>
        <w:jc w:val="both"/>
        <w:rPr>
          <w:rFonts w:ascii="Times New Roman" w:hAnsi="Times New Roman" w:cs="Times New Roman"/>
          <w:sz w:val="24"/>
          <w:szCs w:val="24"/>
        </w:rPr>
      </w:pP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Визначення завдань маркетингової комунікаційної політики потребує:</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дослідження ринку: місткість, концентрація споживачів, їхня поведінка, наявність і особливості конкурентних пропозицій та товарів-субститутів;</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знання стратегій збуту, кон'юнктури, чинного законодавства і правил поведінки на конкретному ринку;</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дослідження товару: рівень ринкової новизни, міра диференціації, імідж, роль упаковки, причини і суть рекламацій, рівень супровідного сервісу;</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xml:space="preserve">• дослідження каналів маркетингової комунікації: стан, розгалуженість, вартість, досвідченість і лояльність </w:t>
      </w:r>
      <w:proofErr w:type="spellStart"/>
      <w:r w:rsidRPr="00373A1E">
        <w:rPr>
          <w:rFonts w:ascii="Times New Roman" w:hAnsi="Times New Roman" w:cs="Times New Roman"/>
          <w:sz w:val="26"/>
          <w:szCs w:val="26"/>
        </w:rPr>
        <w:t>комунікаторів</w:t>
      </w:r>
      <w:proofErr w:type="spellEnd"/>
      <w:r w:rsidRPr="00373A1E">
        <w:rPr>
          <w:rFonts w:ascii="Times New Roman" w:hAnsi="Times New Roman" w:cs="Times New Roman"/>
          <w:sz w:val="26"/>
          <w:szCs w:val="26"/>
        </w:rPr>
        <w:t>;</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дослідження системи розподілу і збуту: наявність і розгалуженість каналів розподілу, стан системи посередницьких підприємств та організацій, різноманітність методів торгівлі, кваліфікація та досвід продавців.</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Аналіз ситуації, пов'язаної з формуванням комплексу маркетингових комунікацій, потребує детальнішого дослідження цільової аудиторії фірми та бажаної для неї зворотної реакції. Цільова аудиторія політики маркетингових комунікацій підприємства -- це нинішні та потенційні покупці його товару чи послуги, тобто ті особи, які користуватимуться ними чи впливатимуть на прийняття рішень щодо їх закупівлі.</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Саме до них певне промислове підприємство звертатиметься в процесі комунікації, а тому необхідно знати якомога більше про їхню поведінку, систему існуючих цінностей, звички, мотивації, спосіб життя, розпорядок дня, ставлення до товару, міру готовності купити його тощо. Це дає змогу належно спрямувати інформацію, отримати бажану зворотну реакцію.</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Одним із головних елементів комунікаційної політики є звернення. Розробляючи його, необхідно розв'язати насамперед такі проблеми. Перша з них полягає у визначенні того, що саме сказати, тобто яким має бути зміст звернення, як використати в ньому певні привабливі для споживача раціональні, емоційні чи інші мотивації. Друга проблема -- як саме це сказати, як посилити вплив звернення на споживача через форму втілення тієї чи іншої ідеї. Третя проблема стосується того, коли і скільки раз варто сказати, щоб відповідне звернення досягло конкретної цільової аудиторії, було привабливим і виконало своє завдання.</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Звернення треба передати споживачам своєчасно та ефективно. Тому наступний етап формування процесу маркетингових комунікацій в діяльності промислового підприємства -- це вибір засобів поширення інформації. Для цього, по-перше, вибирають відповідні канали зв'язку -- особові (експерти, споживачі, персональні продавці, гуртовики тощо) чи безособові (система засобів масової інформації, громадські заходи, виставки, ярмарки та ін.), а по-друге - носіїв інформації, враховуючи при цьому такі риси, які роблять носія інформації авторитетним, таким, що заслуговує на увагу і довіру з боку цільової аудиторії. Такими рисами можуть вважатись порядність, чесність, професіоналізм, привабливість.</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xml:space="preserve">Передостаннім етапом формування комплексу маркетингових комунікацій є вибір </w:t>
      </w:r>
      <w:r w:rsidRPr="00373A1E">
        <w:rPr>
          <w:rFonts w:ascii="Times New Roman" w:hAnsi="Times New Roman" w:cs="Times New Roman"/>
          <w:b/>
          <w:sz w:val="26"/>
          <w:szCs w:val="26"/>
        </w:rPr>
        <w:t>засобів впливу</w:t>
      </w:r>
      <w:r w:rsidRPr="00373A1E">
        <w:rPr>
          <w:rFonts w:ascii="Times New Roman" w:hAnsi="Times New Roman" w:cs="Times New Roman"/>
          <w:sz w:val="26"/>
          <w:szCs w:val="26"/>
        </w:rPr>
        <w:t xml:space="preserve"> (реклама, стимулювання продажу, пропаганда (зв'язки з громадськістю), прямий маркетинг, персональний (особистий) продаж), коли враховують такі моменти:</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на яку саме групу споживачів спрямовано комунікаційну політику в маркетинговій діяльності промислового підприємства;</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етап економічного циклу продукції;</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характеристика продукту;</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стратегія каналу розподілу;</w:t>
      </w:r>
    </w:p>
    <w:p w:rsidR="009F18CD" w:rsidRPr="00373A1E" w:rsidRDefault="009F18CD" w:rsidP="009F18CD">
      <w:pPr>
        <w:spacing w:after="0" w:line="240" w:lineRule="auto"/>
        <w:ind w:firstLine="737"/>
        <w:jc w:val="both"/>
        <w:rPr>
          <w:rFonts w:ascii="Times New Roman" w:hAnsi="Times New Roman" w:cs="Times New Roman"/>
          <w:sz w:val="26"/>
          <w:szCs w:val="26"/>
        </w:rPr>
      </w:pPr>
      <w:r w:rsidRPr="00373A1E">
        <w:rPr>
          <w:rFonts w:ascii="Times New Roman" w:hAnsi="Times New Roman" w:cs="Times New Roman"/>
          <w:sz w:val="26"/>
          <w:szCs w:val="26"/>
        </w:rPr>
        <w:t>- географічне розміщення (концентрація) споживачів;</w:t>
      </w:r>
    </w:p>
    <w:p w:rsidR="00F93B21" w:rsidRDefault="00373A1E" w:rsidP="00373A1E">
      <w:pPr>
        <w:tabs>
          <w:tab w:val="left" w:pos="709"/>
        </w:tabs>
        <w:spacing w:after="0" w:line="240" w:lineRule="auto"/>
        <w:rPr>
          <w:rFonts w:ascii="Times New Roman" w:hAnsi="Times New Roman" w:cs="Times New Roman"/>
          <w:sz w:val="26"/>
          <w:szCs w:val="26"/>
        </w:rPr>
      </w:pPr>
      <w:r>
        <w:rPr>
          <w:rFonts w:ascii="Times New Roman" w:hAnsi="Times New Roman" w:cs="Times New Roman"/>
          <w:sz w:val="26"/>
          <w:szCs w:val="26"/>
        </w:rPr>
        <w:tab/>
      </w:r>
      <w:r w:rsidR="009F18CD" w:rsidRPr="00373A1E">
        <w:rPr>
          <w:rFonts w:ascii="Times New Roman" w:hAnsi="Times New Roman" w:cs="Times New Roman"/>
          <w:sz w:val="26"/>
          <w:szCs w:val="26"/>
        </w:rPr>
        <w:t>- процес прийняття рішень про закупівлю.</w:t>
      </w:r>
    </w:p>
    <w:p w:rsidR="001629E4" w:rsidRDefault="001629E4" w:rsidP="00373A1E">
      <w:pPr>
        <w:tabs>
          <w:tab w:val="left" w:pos="709"/>
        </w:tabs>
        <w:spacing w:after="0" w:line="240" w:lineRule="auto"/>
        <w:rPr>
          <w:rFonts w:ascii="Times New Roman" w:hAnsi="Times New Roman" w:cs="Times New Roman"/>
          <w:sz w:val="26"/>
          <w:szCs w:val="26"/>
        </w:rPr>
      </w:pPr>
    </w:p>
    <w:p w:rsidR="008A3F65" w:rsidRDefault="008A3F65" w:rsidP="00373A1E">
      <w:pPr>
        <w:tabs>
          <w:tab w:val="left" w:pos="709"/>
        </w:tabs>
        <w:spacing w:after="0" w:line="240" w:lineRule="auto"/>
        <w:rPr>
          <w:rFonts w:ascii="Times New Roman" w:hAnsi="Times New Roman" w:cs="Times New Roman"/>
          <w:sz w:val="26"/>
          <w:szCs w:val="26"/>
        </w:rPr>
      </w:pPr>
    </w:p>
    <w:p w:rsidR="00621737" w:rsidRDefault="008A3F65" w:rsidP="006D6503">
      <w:pPr>
        <w:tabs>
          <w:tab w:val="left" w:pos="709"/>
        </w:tabs>
        <w:spacing w:after="0" w:line="240" w:lineRule="auto"/>
        <w:jc w:val="both"/>
        <w:rPr>
          <w:rFonts w:ascii="Times New Roman" w:hAnsi="Times New Roman" w:cs="Times New Roman"/>
          <w:b/>
          <w:sz w:val="26"/>
          <w:szCs w:val="26"/>
        </w:rPr>
      </w:pPr>
      <w:r w:rsidRPr="00C34661">
        <w:rPr>
          <w:rFonts w:ascii="Times New Roman" w:hAnsi="Times New Roman" w:cs="Times New Roman"/>
          <w:b/>
          <w:sz w:val="26"/>
          <w:szCs w:val="26"/>
        </w:rPr>
        <w:lastRenderedPageBreak/>
        <w:tab/>
      </w:r>
    </w:p>
    <w:p w:rsidR="006D6503" w:rsidRPr="006D6503" w:rsidRDefault="00621737" w:rsidP="006D6503">
      <w:pPr>
        <w:tabs>
          <w:tab w:val="left" w:pos="709"/>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ab/>
      </w:r>
      <w:r w:rsidR="006D6503" w:rsidRPr="006D6503">
        <w:rPr>
          <w:rFonts w:ascii="Times New Roman" w:hAnsi="Times New Roman" w:cs="Times New Roman"/>
          <w:b/>
          <w:sz w:val="26"/>
          <w:szCs w:val="26"/>
        </w:rPr>
        <w:t>Процес планування маркетингових комунікацій</w:t>
      </w:r>
    </w:p>
    <w:p w:rsidR="006D6503" w:rsidRPr="006D6503" w:rsidRDefault="006D6503" w:rsidP="006D6503">
      <w:pPr>
        <w:tabs>
          <w:tab w:val="left" w:pos="709"/>
        </w:tabs>
        <w:spacing w:after="0" w:line="240" w:lineRule="auto"/>
        <w:jc w:val="both"/>
        <w:rPr>
          <w:rFonts w:ascii="Times New Roman" w:hAnsi="Times New Roman" w:cs="Times New Roman"/>
          <w:b/>
          <w:sz w:val="26"/>
          <w:szCs w:val="26"/>
        </w:rPr>
      </w:pPr>
    </w:p>
    <w:p w:rsidR="006D6503" w:rsidRDefault="006D6503" w:rsidP="006D6503">
      <w:pPr>
        <w:tabs>
          <w:tab w:val="left" w:pos="709"/>
        </w:tabs>
        <w:spacing w:after="0" w:line="240" w:lineRule="auto"/>
        <w:ind w:firstLine="567"/>
        <w:jc w:val="both"/>
        <w:rPr>
          <w:rFonts w:ascii="Times New Roman" w:hAnsi="Times New Roman" w:cs="Times New Roman"/>
          <w:sz w:val="26"/>
          <w:szCs w:val="26"/>
        </w:rPr>
      </w:pPr>
      <w:r w:rsidRPr="006D6503">
        <w:rPr>
          <w:rFonts w:ascii="Times New Roman" w:hAnsi="Times New Roman" w:cs="Times New Roman"/>
          <w:sz w:val="26"/>
          <w:szCs w:val="26"/>
        </w:rPr>
        <w:t>Процес розробки та планування комплексу маркетингових комунікацій скла</w:t>
      </w:r>
      <w:r>
        <w:rPr>
          <w:rFonts w:ascii="Times New Roman" w:hAnsi="Times New Roman" w:cs="Times New Roman"/>
          <w:sz w:val="26"/>
          <w:szCs w:val="26"/>
        </w:rPr>
        <w:t>дається з кількох етапів (рис. 1</w:t>
      </w:r>
      <w:r w:rsidR="001F3760">
        <w:rPr>
          <w:rFonts w:ascii="Times New Roman" w:hAnsi="Times New Roman" w:cs="Times New Roman"/>
          <w:sz w:val="26"/>
          <w:szCs w:val="26"/>
        </w:rPr>
        <w:t>3</w:t>
      </w:r>
      <w:r w:rsidRPr="006D6503">
        <w:rPr>
          <w:rFonts w:ascii="Times New Roman" w:hAnsi="Times New Roman" w:cs="Times New Roman"/>
          <w:sz w:val="26"/>
          <w:szCs w:val="26"/>
        </w:rPr>
        <w:t>).</w:t>
      </w:r>
    </w:p>
    <w:p w:rsidR="00621737" w:rsidRPr="006D6503" w:rsidRDefault="00621737" w:rsidP="006D6503">
      <w:pPr>
        <w:tabs>
          <w:tab w:val="left" w:pos="709"/>
        </w:tabs>
        <w:spacing w:after="0" w:line="240" w:lineRule="auto"/>
        <w:ind w:firstLine="567"/>
        <w:jc w:val="both"/>
        <w:rPr>
          <w:rFonts w:ascii="Times New Roman" w:hAnsi="Times New Roman" w:cs="Times New Roman"/>
          <w:sz w:val="26"/>
          <w:szCs w:val="26"/>
        </w:rPr>
      </w:pPr>
    </w:p>
    <w:p w:rsidR="006D6503" w:rsidRPr="006D6503" w:rsidRDefault="006D6503" w:rsidP="006D6503">
      <w:pPr>
        <w:tabs>
          <w:tab w:val="left" w:pos="709"/>
        </w:tabs>
        <w:spacing w:after="0" w:line="240" w:lineRule="auto"/>
        <w:ind w:firstLine="567"/>
        <w:jc w:val="both"/>
        <w:rPr>
          <w:rFonts w:ascii="Times New Roman" w:hAnsi="Times New Roman" w:cs="Times New Roman"/>
          <w:b/>
          <w:sz w:val="26"/>
          <w:szCs w:val="26"/>
        </w:rPr>
      </w:pPr>
      <w:r>
        <w:rPr>
          <w:noProof/>
          <w:lang w:eastAsia="uk-UA"/>
        </w:rPr>
        <w:drawing>
          <wp:inline distT="0" distB="0" distL="0" distR="0">
            <wp:extent cx="4803322" cy="4311251"/>
            <wp:effectExtent l="19050" t="0" r="0" b="0"/>
            <wp:docPr id="65" name="Рисунок 65" descr="http://info-library.com.ua/images/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nfo-library.com.ua/images/1/55.jpg"/>
                    <pic:cNvPicPr>
                      <a:picLocks noChangeAspect="1" noChangeArrowheads="1"/>
                    </pic:cNvPicPr>
                  </pic:nvPicPr>
                  <pic:blipFill>
                    <a:blip r:embed="rId16" cstate="print"/>
                    <a:srcRect/>
                    <a:stretch>
                      <a:fillRect/>
                    </a:stretch>
                  </pic:blipFill>
                  <pic:spPr bwMode="auto">
                    <a:xfrm>
                      <a:off x="0" y="0"/>
                      <a:ext cx="4810196" cy="4317421"/>
                    </a:xfrm>
                    <a:prstGeom prst="rect">
                      <a:avLst/>
                    </a:prstGeom>
                    <a:noFill/>
                    <a:ln w="9525">
                      <a:noFill/>
                      <a:miter lim="800000"/>
                      <a:headEnd/>
                      <a:tailEnd/>
                    </a:ln>
                  </pic:spPr>
                </pic:pic>
              </a:graphicData>
            </a:graphic>
          </wp:inline>
        </w:drawing>
      </w:r>
    </w:p>
    <w:p w:rsidR="006D6503" w:rsidRDefault="006D6503" w:rsidP="006D6503">
      <w:pPr>
        <w:tabs>
          <w:tab w:val="left" w:pos="709"/>
        </w:tabs>
        <w:spacing w:after="0" w:line="240" w:lineRule="auto"/>
        <w:ind w:firstLine="567"/>
        <w:jc w:val="both"/>
        <w:rPr>
          <w:rFonts w:ascii="Times New Roman" w:hAnsi="Times New Roman" w:cs="Times New Roman"/>
          <w:sz w:val="26"/>
          <w:szCs w:val="26"/>
        </w:rPr>
      </w:pPr>
    </w:p>
    <w:p w:rsidR="006D6503" w:rsidRDefault="006D6503" w:rsidP="006D6503">
      <w:pPr>
        <w:tabs>
          <w:tab w:val="left" w:pos="709"/>
        </w:tabs>
        <w:spacing w:after="0" w:line="240" w:lineRule="auto"/>
        <w:ind w:firstLine="567"/>
        <w:jc w:val="both"/>
        <w:rPr>
          <w:rFonts w:ascii="Times New Roman" w:hAnsi="Times New Roman" w:cs="Times New Roman"/>
          <w:sz w:val="26"/>
          <w:szCs w:val="26"/>
        </w:rPr>
      </w:pPr>
      <w:r w:rsidRPr="006D6503">
        <w:rPr>
          <w:rFonts w:ascii="Times New Roman" w:hAnsi="Times New Roman" w:cs="Times New Roman"/>
          <w:sz w:val="26"/>
          <w:szCs w:val="26"/>
        </w:rPr>
        <w:t>Рис. 1</w:t>
      </w:r>
      <w:r w:rsidR="001F3760">
        <w:rPr>
          <w:rFonts w:ascii="Times New Roman" w:hAnsi="Times New Roman" w:cs="Times New Roman"/>
          <w:sz w:val="26"/>
          <w:szCs w:val="26"/>
        </w:rPr>
        <w:t>3</w:t>
      </w:r>
      <w:r w:rsidRPr="006D6503">
        <w:rPr>
          <w:rFonts w:ascii="Times New Roman" w:hAnsi="Times New Roman" w:cs="Times New Roman"/>
          <w:sz w:val="26"/>
          <w:szCs w:val="26"/>
        </w:rPr>
        <w:t>. Етапи процесу планування маркетингової комунікації</w:t>
      </w:r>
    </w:p>
    <w:p w:rsidR="00F91DAE" w:rsidRDefault="00F91DAE" w:rsidP="006D6503">
      <w:pPr>
        <w:tabs>
          <w:tab w:val="left" w:pos="709"/>
        </w:tabs>
        <w:spacing w:after="0" w:line="240" w:lineRule="auto"/>
        <w:ind w:firstLine="567"/>
        <w:jc w:val="both"/>
        <w:rPr>
          <w:rFonts w:ascii="Times New Roman" w:hAnsi="Times New Roman" w:cs="Times New Roman"/>
          <w:sz w:val="26"/>
          <w:szCs w:val="26"/>
        </w:rPr>
      </w:pPr>
    </w:p>
    <w:p w:rsidR="00621737" w:rsidRDefault="006D6503" w:rsidP="006D6503">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b/>
          <w:sz w:val="26"/>
          <w:szCs w:val="26"/>
        </w:rPr>
        <w:t>Формування мети і завдання комунікації</w:t>
      </w:r>
      <w:r w:rsidRPr="006D6503">
        <w:rPr>
          <w:rFonts w:ascii="Times New Roman" w:hAnsi="Times New Roman" w:cs="Times New Roman"/>
          <w:sz w:val="26"/>
          <w:szCs w:val="26"/>
        </w:rPr>
        <w:t>. Метою і завданням маркетингової комунікації можуть бути збільшення збуту конкретного товару, стимулювання попиту, збільшення прибутку, покращання думки про підприємство, його товари, забезпечення виходу товару на ринок тощо.</w:t>
      </w:r>
      <w:r w:rsidR="00621737">
        <w:rPr>
          <w:rFonts w:ascii="Times New Roman" w:hAnsi="Times New Roman" w:cs="Times New Roman"/>
          <w:sz w:val="26"/>
          <w:szCs w:val="26"/>
        </w:rPr>
        <w:t xml:space="preserve"> </w:t>
      </w:r>
    </w:p>
    <w:p w:rsidR="006D6503" w:rsidRDefault="006D6503" w:rsidP="006D6503">
      <w:pPr>
        <w:tabs>
          <w:tab w:val="left" w:pos="709"/>
        </w:tabs>
        <w:spacing w:after="0" w:line="240" w:lineRule="auto"/>
        <w:ind w:firstLine="567"/>
        <w:jc w:val="both"/>
        <w:rPr>
          <w:rFonts w:ascii="Times New Roman" w:hAnsi="Times New Roman" w:cs="Times New Roman"/>
          <w:sz w:val="26"/>
          <w:szCs w:val="26"/>
        </w:rPr>
      </w:pPr>
      <w:r w:rsidRPr="006D6503">
        <w:rPr>
          <w:rFonts w:ascii="Times New Roman" w:hAnsi="Times New Roman" w:cs="Times New Roman"/>
          <w:sz w:val="26"/>
          <w:szCs w:val="26"/>
        </w:rPr>
        <w:t xml:space="preserve">При визначенні мети і завдань маркетингової комунікації потрібно орієнтуватися на наявні засоби, враховувати можливі перешкоди та реальний стан цільової аудиторії. Це потребує аналізу ринкової ситуації, тобто умов, </w:t>
      </w:r>
      <w:proofErr w:type="spellStart"/>
      <w:r w:rsidRPr="006D6503">
        <w:rPr>
          <w:rFonts w:ascii="Times New Roman" w:hAnsi="Times New Roman" w:cs="Times New Roman"/>
          <w:sz w:val="26"/>
          <w:szCs w:val="26"/>
        </w:rPr>
        <w:t>суб´єктів</w:t>
      </w:r>
      <w:proofErr w:type="spellEnd"/>
      <w:r w:rsidRPr="006D6503">
        <w:rPr>
          <w:rFonts w:ascii="Times New Roman" w:hAnsi="Times New Roman" w:cs="Times New Roman"/>
          <w:sz w:val="26"/>
          <w:szCs w:val="26"/>
        </w:rPr>
        <w:t xml:space="preserve"> і сил, які оточують підприємство, впливають на його діяльність. </w:t>
      </w:r>
    </w:p>
    <w:p w:rsidR="00E52C26" w:rsidRDefault="00E52C26" w:rsidP="00621737">
      <w:pPr>
        <w:tabs>
          <w:tab w:val="left" w:pos="709"/>
        </w:tabs>
        <w:spacing w:after="0" w:line="240" w:lineRule="auto"/>
        <w:ind w:firstLine="567"/>
        <w:jc w:val="both"/>
        <w:rPr>
          <w:rFonts w:ascii="Times New Roman" w:hAnsi="Times New Roman" w:cs="Times New Roman"/>
          <w:b/>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E52C26">
        <w:rPr>
          <w:rFonts w:ascii="Times New Roman" w:hAnsi="Times New Roman" w:cs="Times New Roman"/>
          <w:b/>
          <w:sz w:val="26"/>
          <w:szCs w:val="26"/>
        </w:rPr>
        <w:t>Визначення цільової аудиторії та бажаної зворотної реакції</w:t>
      </w:r>
      <w:r w:rsidRPr="00621737">
        <w:rPr>
          <w:rFonts w:ascii="Times New Roman" w:hAnsi="Times New Roman" w:cs="Times New Roman"/>
          <w:sz w:val="26"/>
          <w:szCs w:val="26"/>
        </w:rPr>
        <w:t>. Маркетолог повинен мати чітке уявлення про цільову аудиторію, яка може складатися з:</w:t>
      </w:r>
    </w:p>
    <w:p w:rsidR="00621737" w:rsidRPr="00621737" w:rsidRDefault="00621737" w:rsidP="00621737">
      <w:pPr>
        <w:pStyle w:val="a5"/>
        <w:numPr>
          <w:ilvl w:val="0"/>
          <w:numId w:val="33"/>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потенційних покупців продукції підприємства;</w:t>
      </w:r>
    </w:p>
    <w:p w:rsidR="00621737" w:rsidRPr="00621737" w:rsidRDefault="00621737" w:rsidP="00621737">
      <w:pPr>
        <w:pStyle w:val="a5"/>
        <w:numPr>
          <w:ilvl w:val="0"/>
          <w:numId w:val="33"/>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споживачів;</w:t>
      </w:r>
    </w:p>
    <w:p w:rsidR="00621737" w:rsidRPr="00621737" w:rsidRDefault="00621737" w:rsidP="00621737">
      <w:pPr>
        <w:pStyle w:val="a5"/>
        <w:numPr>
          <w:ilvl w:val="0"/>
          <w:numId w:val="33"/>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осіб, які приймають рішення про купівлю;</w:t>
      </w:r>
    </w:p>
    <w:p w:rsidR="00621737" w:rsidRPr="00621737" w:rsidRDefault="00621737" w:rsidP="00621737">
      <w:pPr>
        <w:pStyle w:val="a5"/>
        <w:numPr>
          <w:ilvl w:val="0"/>
          <w:numId w:val="33"/>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осіб, хто впливає на ухвалення рішень.</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 xml:space="preserve">Рішення відправника про те що, коли, де і як звертатися до цільової контактної аудиторії </w:t>
      </w:r>
      <w:proofErr w:type="spellStart"/>
      <w:r w:rsidRPr="00621737">
        <w:rPr>
          <w:rFonts w:ascii="Times New Roman" w:hAnsi="Times New Roman" w:cs="Times New Roman"/>
          <w:sz w:val="26"/>
          <w:szCs w:val="26"/>
        </w:rPr>
        <w:t>детермінується</w:t>
      </w:r>
      <w:proofErr w:type="spellEnd"/>
      <w:r w:rsidRPr="00621737">
        <w:rPr>
          <w:rFonts w:ascii="Times New Roman" w:hAnsi="Times New Roman" w:cs="Times New Roman"/>
          <w:sz w:val="26"/>
          <w:szCs w:val="26"/>
        </w:rPr>
        <w:t xml:space="preserve"> її специфічними рисами. Тому необхідно знати якомога більше про цільову аудиторію: її поведінку, систему цінностей, звички, спосіб життя, особливості тощо.</w:t>
      </w:r>
    </w:p>
    <w:p w:rsidR="00621737" w:rsidRPr="00621737" w:rsidRDefault="00621737" w:rsidP="00621737">
      <w:pPr>
        <w:tabs>
          <w:tab w:val="left" w:pos="709"/>
        </w:tabs>
        <w:spacing w:after="0" w:line="240" w:lineRule="auto"/>
        <w:ind w:firstLine="567"/>
        <w:jc w:val="both"/>
        <w:rPr>
          <w:rFonts w:ascii="Times New Roman" w:hAnsi="Times New Roman" w:cs="Times New Roman"/>
          <w:i/>
          <w:sz w:val="26"/>
          <w:szCs w:val="26"/>
        </w:rPr>
      </w:pPr>
      <w:r w:rsidRPr="00621737">
        <w:rPr>
          <w:rFonts w:ascii="Times New Roman" w:hAnsi="Times New Roman" w:cs="Times New Roman"/>
          <w:sz w:val="26"/>
          <w:szCs w:val="26"/>
        </w:rPr>
        <w:lastRenderedPageBreak/>
        <w:t xml:space="preserve">Слід </w:t>
      </w:r>
      <w:proofErr w:type="spellStart"/>
      <w:r w:rsidRPr="00621737">
        <w:rPr>
          <w:rFonts w:ascii="Times New Roman" w:hAnsi="Times New Roman" w:cs="Times New Roman"/>
          <w:sz w:val="26"/>
          <w:szCs w:val="26"/>
        </w:rPr>
        <w:t>пам´ятати</w:t>
      </w:r>
      <w:proofErr w:type="spellEnd"/>
      <w:r w:rsidRPr="00621737">
        <w:rPr>
          <w:rFonts w:ascii="Times New Roman" w:hAnsi="Times New Roman" w:cs="Times New Roman"/>
          <w:sz w:val="26"/>
          <w:szCs w:val="26"/>
        </w:rPr>
        <w:t xml:space="preserve">, що </w:t>
      </w:r>
      <w:r w:rsidRPr="00621737">
        <w:rPr>
          <w:rFonts w:ascii="Times New Roman" w:hAnsi="Times New Roman" w:cs="Times New Roman"/>
          <w:b/>
          <w:i/>
          <w:sz w:val="26"/>
          <w:szCs w:val="26"/>
        </w:rPr>
        <w:t>цільова аудиторія може перебувати в кожному з шести станів купівельної готовності:</w:t>
      </w:r>
    </w:p>
    <w:p w:rsidR="00621737" w:rsidRPr="00621737" w:rsidRDefault="00621737" w:rsidP="00621737">
      <w:pPr>
        <w:pStyle w:val="a5"/>
        <w:numPr>
          <w:ilvl w:val="0"/>
          <w:numId w:val="34"/>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поінформованість: якщо більша частина аудиторії не проінформована про товар, завданням відправника є донести потрібну інформацію до цільової аудиторії (використання простих звертань, у яких повторюється назва товару);</w:t>
      </w:r>
    </w:p>
    <w:p w:rsidR="00621737" w:rsidRPr="00621737" w:rsidRDefault="00621737" w:rsidP="00621737">
      <w:pPr>
        <w:pStyle w:val="a5"/>
        <w:numPr>
          <w:ilvl w:val="0"/>
          <w:numId w:val="34"/>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обізнаність: якщо аудиторія знає лише про існування підприємства або товару, завдання маркетолога — розширити звернення, конкретизувати, зробити його більш інформаційним;</w:t>
      </w:r>
    </w:p>
    <w:p w:rsidR="00621737" w:rsidRPr="00621737" w:rsidRDefault="00621737" w:rsidP="00621737">
      <w:pPr>
        <w:pStyle w:val="a5"/>
        <w:numPr>
          <w:ilvl w:val="0"/>
          <w:numId w:val="34"/>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схильність: завданням маркетолога є визначення відношення аудиторії до товару, яка раніше була проінформована про даний товар;</w:t>
      </w:r>
    </w:p>
    <w:p w:rsidR="00621737" w:rsidRPr="00621737" w:rsidRDefault="00621737" w:rsidP="00621737">
      <w:pPr>
        <w:pStyle w:val="a5"/>
        <w:numPr>
          <w:ilvl w:val="0"/>
          <w:numId w:val="34"/>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перевага: якщо аудиторії подобається товар, але вона не віддає йому переваги, завдання маркетолога — формування нової системи переваг (наголошення на якості товару, його цінності, ефективності тощо);</w:t>
      </w:r>
    </w:p>
    <w:p w:rsidR="00621737" w:rsidRPr="00621737" w:rsidRDefault="00621737" w:rsidP="00621737">
      <w:pPr>
        <w:pStyle w:val="a5"/>
        <w:numPr>
          <w:ilvl w:val="0"/>
          <w:numId w:val="34"/>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переконаність: якщо цільова аудиторія віддає перевагу певному товару, але ще не зважилися на його купівлю, завдання маркетолога — формування переконання споживачів про те, що придбання даного товару — найкращий вибір;</w:t>
      </w:r>
    </w:p>
    <w:p w:rsidR="00621737" w:rsidRPr="00621737" w:rsidRDefault="00621737" w:rsidP="00621737">
      <w:pPr>
        <w:pStyle w:val="a5"/>
        <w:numPr>
          <w:ilvl w:val="0"/>
          <w:numId w:val="34"/>
        </w:numPr>
        <w:tabs>
          <w:tab w:val="left" w:pos="709"/>
        </w:tabs>
        <w:spacing w:after="0" w:line="240" w:lineRule="auto"/>
        <w:jc w:val="both"/>
        <w:rPr>
          <w:rFonts w:ascii="Times New Roman" w:hAnsi="Times New Roman" w:cs="Times New Roman"/>
          <w:sz w:val="26"/>
          <w:szCs w:val="26"/>
        </w:rPr>
      </w:pPr>
      <w:r w:rsidRPr="00621737">
        <w:rPr>
          <w:rFonts w:ascii="Times New Roman" w:hAnsi="Times New Roman" w:cs="Times New Roman"/>
          <w:sz w:val="26"/>
          <w:szCs w:val="26"/>
        </w:rPr>
        <w:t>покупка: якщо частина цільової аудиторії лояльно відноситься до товару, але через певні причини відмовляється зробити покупку, завдання маркетолога — підвести її до остаточного рішення (знизити ціну, провести розіграш призів або запропонувати випробувати товар).</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На даному етапі виявляється і бажана зворотна реакція. Знаючи цільову аудиторію, її стан, обізнаність з товаром, ставлення до нього, міру готовності до здійснення покупки тощо, процес маркетингової комунікації спрямовується на конкретний, можливий у даній ситуації результат.</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E52C26">
        <w:rPr>
          <w:rFonts w:ascii="Times New Roman" w:hAnsi="Times New Roman" w:cs="Times New Roman"/>
          <w:b/>
          <w:sz w:val="26"/>
          <w:szCs w:val="26"/>
        </w:rPr>
        <w:t>Створення звернення.</w:t>
      </w:r>
      <w:r w:rsidRPr="00621737">
        <w:rPr>
          <w:rFonts w:ascii="Times New Roman" w:hAnsi="Times New Roman" w:cs="Times New Roman"/>
          <w:sz w:val="26"/>
          <w:szCs w:val="26"/>
        </w:rPr>
        <w:t xml:space="preserve"> В ідеальному випадку звернення привертає увагу, викликає інтерес, бажання і стимулює до дій. Використання </w:t>
      </w:r>
      <w:r w:rsidRPr="00E52C26">
        <w:rPr>
          <w:rFonts w:ascii="Times New Roman" w:hAnsi="Times New Roman" w:cs="Times New Roman"/>
          <w:b/>
          <w:sz w:val="26"/>
          <w:szCs w:val="26"/>
        </w:rPr>
        <w:t>схеми «увага — інтерес — бажання — дія» (</w:t>
      </w:r>
      <w:r w:rsidR="00E52C26" w:rsidRPr="00E52C26">
        <w:rPr>
          <w:rFonts w:ascii="Times New Roman" w:hAnsi="Times New Roman" w:cs="Times New Roman"/>
          <w:sz w:val="26"/>
          <w:szCs w:val="26"/>
        </w:rPr>
        <w:t>англ.</w:t>
      </w:r>
      <w:r w:rsidR="00E52C26">
        <w:rPr>
          <w:rFonts w:ascii="Times New Roman" w:hAnsi="Times New Roman" w:cs="Times New Roman"/>
          <w:b/>
          <w:sz w:val="26"/>
          <w:szCs w:val="26"/>
        </w:rPr>
        <w:t xml:space="preserve"> </w:t>
      </w:r>
      <w:r w:rsidRPr="00621737">
        <w:rPr>
          <w:rFonts w:ascii="Times New Roman" w:hAnsi="Times New Roman" w:cs="Times New Roman"/>
          <w:sz w:val="26"/>
          <w:szCs w:val="26"/>
        </w:rPr>
        <w:t xml:space="preserve">AIDA) дає змогу маркетологам домогтися потрібного результату навіть при впливі на окремих стадіях прийняття покупцем рішення про покупку. Процес створення звернення припускає відповіді на </w:t>
      </w:r>
      <w:r w:rsidRPr="00E52C26">
        <w:rPr>
          <w:rFonts w:ascii="Times New Roman" w:hAnsi="Times New Roman" w:cs="Times New Roman"/>
          <w:b/>
          <w:i/>
          <w:sz w:val="26"/>
          <w:szCs w:val="26"/>
        </w:rPr>
        <w:t>чотири питання</w:t>
      </w:r>
      <w:r w:rsidRPr="00621737">
        <w:rPr>
          <w:rFonts w:ascii="Times New Roman" w:hAnsi="Times New Roman" w:cs="Times New Roman"/>
          <w:sz w:val="26"/>
          <w:szCs w:val="26"/>
        </w:rPr>
        <w:t xml:space="preserve">: </w:t>
      </w:r>
      <w:proofErr w:type="spellStart"/>
      <w:r w:rsidRPr="00621737">
        <w:rPr>
          <w:rFonts w:ascii="Times New Roman" w:hAnsi="Times New Roman" w:cs="Times New Roman"/>
          <w:sz w:val="26"/>
          <w:szCs w:val="26"/>
        </w:rPr>
        <w:t>шо</w:t>
      </w:r>
      <w:proofErr w:type="spellEnd"/>
      <w:r w:rsidRPr="00621737">
        <w:rPr>
          <w:rFonts w:ascii="Times New Roman" w:hAnsi="Times New Roman" w:cs="Times New Roman"/>
          <w:sz w:val="26"/>
          <w:szCs w:val="26"/>
        </w:rPr>
        <w:t xml:space="preserve"> сказати (утримання звернення), як логічно організувати звернення (структура звернення), як передати його символами (оформлення звернення) і від кого воно виходитиме.</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У процесі створення звернення визначається його зміст, структура, форма і джерело звернення.</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При визначенні змісту звернення використовують три типи закликів: побудовані на раціональних аргументах, емоціях і моралі.</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Раціональний заклик розрахований на інтереси аудиторії і показує, що продукт містить обіцяні переваги: звернення, що демонструють якість продукту, його економічність, цінність або ефективність.</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Емоційний заклик викликає позитивні або негативні емоції, що мотивують споживачів до покупки.</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Моральний заклик спрямований до почуттів споживача (охорона довкілля, поліпшення міжрасових відношень, рівноправність жінок, допомога інвалідам).</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Розробляючи структуру звернення, потрібно визначити: робити в повідомленні чіткий висновок чи надати можливість зробити це аудиторії; акцентувати лише на переваги товару чи називати також і недоліки; коли наводити вагоміші аргументи — на початку чи наприкінці звернення.</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1-І Оформлення звернення. Розміщуючи оголошення в пресі (друкована реклама), відправник продумує заголовок, текст, ілюстрацію і кольорове оформлення.</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lastRenderedPageBreak/>
        <w:t>Якщо повідомлення звучатиме по радіо, потрібно добре підібрати слова, відповідний тембр голосу.</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 xml:space="preserve">Коли звернення передають по телебаченню або в особистій формі, необхідно </w:t>
      </w:r>
      <w:proofErr w:type="spellStart"/>
      <w:r w:rsidRPr="00621737">
        <w:rPr>
          <w:rFonts w:ascii="Times New Roman" w:hAnsi="Times New Roman" w:cs="Times New Roman"/>
          <w:sz w:val="26"/>
          <w:szCs w:val="26"/>
        </w:rPr>
        <w:t>пам´ятати</w:t>
      </w:r>
      <w:proofErr w:type="spellEnd"/>
      <w:r w:rsidRPr="00621737">
        <w:rPr>
          <w:rFonts w:ascii="Times New Roman" w:hAnsi="Times New Roman" w:cs="Times New Roman"/>
          <w:sz w:val="26"/>
          <w:szCs w:val="26"/>
        </w:rPr>
        <w:t xml:space="preserve"> про вираз обличчя, жести, одяг.</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Якщо представляється сам товар або його упаковка, відправник приділяє головну увагу кольору, фактурі, запаху, розміру і формі.</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E52C26">
        <w:rPr>
          <w:rFonts w:ascii="Times New Roman" w:hAnsi="Times New Roman" w:cs="Times New Roman"/>
          <w:b/>
          <w:sz w:val="26"/>
          <w:szCs w:val="26"/>
        </w:rPr>
        <w:t>Вибір каналу комунікації.</w:t>
      </w:r>
      <w:r w:rsidRPr="00621737">
        <w:rPr>
          <w:rFonts w:ascii="Times New Roman" w:hAnsi="Times New Roman" w:cs="Times New Roman"/>
          <w:sz w:val="26"/>
          <w:szCs w:val="26"/>
        </w:rPr>
        <w:t xml:space="preserve"> Для передавання повідомлення відправник користується різноманітними каналами комунікації. Маркетологи виділяють два загальних типи таких каналів </w:t>
      </w:r>
      <w:r w:rsidR="00E52C26" w:rsidRPr="001629E4">
        <w:rPr>
          <w:rFonts w:ascii="Times New Roman" w:hAnsi="Times New Roman" w:cs="Times New Roman"/>
          <w:sz w:val="24"/>
          <w:szCs w:val="24"/>
        </w:rPr>
        <w:t>–</w:t>
      </w:r>
      <w:r w:rsidRPr="00621737">
        <w:rPr>
          <w:rFonts w:ascii="Times New Roman" w:hAnsi="Times New Roman" w:cs="Times New Roman"/>
          <w:sz w:val="26"/>
          <w:szCs w:val="26"/>
        </w:rPr>
        <w:t xml:space="preserve"> особисті і неособисті.</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 xml:space="preserve">Особистий канал комунікації </w:t>
      </w:r>
      <w:r w:rsidR="00E52C26" w:rsidRPr="001629E4">
        <w:rPr>
          <w:rFonts w:ascii="Times New Roman" w:hAnsi="Times New Roman" w:cs="Times New Roman"/>
          <w:sz w:val="24"/>
          <w:szCs w:val="24"/>
        </w:rPr>
        <w:t>–</w:t>
      </w:r>
      <w:r w:rsidRPr="00621737">
        <w:rPr>
          <w:rFonts w:ascii="Times New Roman" w:hAnsi="Times New Roman" w:cs="Times New Roman"/>
          <w:sz w:val="26"/>
          <w:szCs w:val="26"/>
        </w:rPr>
        <w:t xml:space="preserve"> це спілкування двох або більше людей з метою ознайомлення, обговорення та просування товару або ідеї. Спілкування може відбуватися у формі діалогу, звернення однієї людини до аудиторії, телефонної бесіди та ін. Канали особистої комунікації досить різноманітні, наприклад, адвокат-канали складаються з торгових представників підприємства або компанії, що </w:t>
      </w:r>
      <w:proofErr w:type="spellStart"/>
      <w:r w:rsidRPr="00621737">
        <w:rPr>
          <w:rFonts w:ascii="Times New Roman" w:hAnsi="Times New Roman" w:cs="Times New Roman"/>
          <w:sz w:val="26"/>
          <w:szCs w:val="26"/>
        </w:rPr>
        <w:t>зв´язуються</w:t>
      </w:r>
      <w:proofErr w:type="spellEnd"/>
      <w:r w:rsidRPr="00621737">
        <w:rPr>
          <w:rFonts w:ascii="Times New Roman" w:hAnsi="Times New Roman" w:cs="Times New Roman"/>
          <w:sz w:val="26"/>
          <w:szCs w:val="26"/>
        </w:rPr>
        <w:t xml:space="preserve"> з представниками цільової аудиторії; експертні канали утворюють незалежні експерти, які роблять заяви для представників цільової аудиторії; суспільні канали </w:t>
      </w:r>
      <w:r w:rsidR="00E52C26" w:rsidRPr="001629E4">
        <w:rPr>
          <w:rFonts w:ascii="Times New Roman" w:hAnsi="Times New Roman" w:cs="Times New Roman"/>
          <w:sz w:val="24"/>
          <w:szCs w:val="24"/>
        </w:rPr>
        <w:t>–</w:t>
      </w:r>
      <w:r w:rsidRPr="00621737">
        <w:rPr>
          <w:rFonts w:ascii="Times New Roman" w:hAnsi="Times New Roman" w:cs="Times New Roman"/>
          <w:sz w:val="26"/>
          <w:szCs w:val="26"/>
        </w:rPr>
        <w:t xml:space="preserve"> сусіди, друзі, родичі, колеги, які спілкуються з представниками цільової аудиторії.</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 xml:space="preserve">Неособисті канали комунікації передають звернення без особистої участі; це засоби масової інформації (ЗМІ), </w:t>
      </w:r>
      <w:proofErr w:type="spellStart"/>
      <w:r w:rsidRPr="00621737">
        <w:rPr>
          <w:rFonts w:ascii="Times New Roman" w:hAnsi="Times New Roman" w:cs="Times New Roman"/>
          <w:sz w:val="26"/>
          <w:szCs w:val="26"/>
        </w:rPr>
        <w:t>інтер´єри</w:t>
      </w:r>
      <w:proofErr w:type="spellEnd"/>
      <w:r w:rsidRPr="00621737">
        <w:rPr>
          <w:rFonts w:ascii="Times New Roman" w:hAnsi="Times New Roman" w:cs="Times New Roman"/>
          <w:sz w:val="26"/>
          <w:szCs w:val="26"/>
        </w:rPr>
        <w:t xml:space="preserve"> і заходи.</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 xml:space="preserve">Засоби масової інформації складаються із друкарських засобів (газети, журнали, пряма поштова кореспонденція); засобів віщання (радіо, телебачення); електронних засобів (Інтернет, </w:t>
      </w:r>
      <w:proofErr w:type="spellStart"/>
      <w:r w:rsidRPr="00621737">
        <w:rPr>
          <w:rFonts w:ascii="Times New Roman" w:hAnsi="Times New Roman" w:cs="Times New Roman"/>
          <w:sz w:val="26"/>
          <w:szCs w:val="26"/>
        </w:rPr>
        <w:t>аудіо-</w:t>
      </w:r>
      <w:proofErr w:type="spellEnd"/>
      <w:r w:rsidRPr="00621737">
        <w:rPr>
          <w:rFonts w:ascii="Times New Roman" w:hAnsi="Times New Roman" w:cs="Times New Roman"/>
          <w:sz w:val="26"/>
          <w:szCs w:val="26"/>
        </w:rPr>
        <w:t xml:space="preserve"> і відеокасети, компакт-диски); засобів зовнішньої реклами (оголошення, вивіски, плакати, </w:t>
      </w:r>
      <w:proofErr w:type="spellStart"/>
      <w:r w:rsidRPr="00621737">
        <w:rPr>
          <w:rFonts w:ascii="Times New Roman" w:hAnsi="Times New Roman" w:cs="Times New Roman"/>
          <w:sz w:val="26"/>
          <w:szCs w:val="26"/>
        </w:rPr>
        <w:t>бігборди</w:t>
      </w:r>
      <w:proofErr w:type="spellEnd"/>
      <w:r w:rsidRPr="00621737">
        <w:rPr>
          <w:rFonts w:ascii="Times New Roman" w:hAnsi="Times New Roman" w:cs="Times New Roman"/>
          <w:sz w:val="26"/>
          <w:szCs w:val="26"/>
        </w:rPr>
        <w:t>).</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Більшість звернень, переданих через неособисті канали, здійснюється на основі платної форми.</w:t>
      </w:r>
    </w:p>
    <w:p w:rsidR="00E52C26" w:rsidRDefault="00E52C26" w:rsidP="00621737">
      <w:pPr>
        <w:tabs>
          <w:tab w:val="left" w:pos="709"/>
        </w:tabs>
        <w:spacing w:after="0" w:line="240" w:lineRule="auto"/>
        <w:ind w:firstLine="567"/>
        <w:jc w:val="both"/>
        <w:rPr>
          <w:rFonts w:ascii="Times New Roman" w:hAnsi="Times New Roman" w:cs="Times New Roman"/>
          <w:b/>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E52C26">
        <w:rPr>
          <w:rFonts w:ascii="Times New Roman" w:hAnsi="Times New Roman" w:cs="Times New Roman"/>
          <w:b/>
          <w:sz w:val="26"/>
          <w:szCs w:val="26"/>
        </w:rPr>
        <w:t>Формування бюджету комунікації.</w:t>
      </w:r>
      <w:r w:rsidRPr="00621737">
        <w:rPr>
          <w:rFonts w:ascii="Times New Roman" w:hAnsi="Times New Roman" w:cs="Times New Roman"/>
          <w:sz w:val="26"/>
          <w:szCs w:val="26"/>
        </w:rPr>
        <w:t xml:space="preserve"> Одна з найскладніших маркетингових задач, що стоїть перед підприємством, </w:t>
      </w:r>
      <w:r w:rsidR="00E52C26" w:rsidRPr="001629E4">
        <w:rPr>
          <w:rFonts w:ascii="Times New Roman" w:hAnsi="Times New Roman" w:cs="Times New Roman"/>
          <w:sz w:val="24"/>
          <w:szCs w:val="24"/>
        </w:rPr>
        <w:t>–</w:t>
      </w:r>
      <w:r w:rsidRPr="00621737">
        <w:rPr>
          <w:rFonts w:ascii="Times New Roman" w:hAnsi="Times New Roman" w:cs="Times New Roman"/>
          <w:sz w:val="26"/>
          <w:szCs w:val="26"/>
        </w:rPr>
        <w:t xml:space="preserve"> визначення бюджету комунікації. Д. </w:t>
      </w:r>
      <w:proofErr w:type="spellStart"/>
      <w:r w:rsidRPr="00621737">
        <w:rPr>
          <w:rFonts w:ascii="Times New Roman" w:hAnsi="Times New Roman" w:cs="Times New Roman"/>
          <w:sz w:val="26"/>
          <w:szCs w:val="26"/>
        </w:rPr>
        <w:t>Ванмейкер</w:t>
      </w:r>
      <w:proofErr w:type="spellEnd"/>
      <w:r w:rsidRPr="00621737">
        <w:rPr>
          <w:rFonts w:ascii="Times New Roman" w:hAnsi="Times New Roman" w:cs="Times New Roman"/>
          <w:sz w:val="26"/>
          <w:szCs w:val="26"/>
        </w:rPr>
        <w:t xml:space="preserve">, власник мережі універмагів, якось сказав: «Я знаю, </w:t>
      </w:r>
      <w:proofErr w:type="spellStart"/>
      <w:r w:rsidRPr="00621737">
        <w:rPr>
          <w:rFonts w:ascii="Times New Roman" w:hAnsi="Times New Roman" w:cs="Times New Roman"/>
          <w:sz w:val="26"/>
          <w:szCs w:val="26"/>
        </w:rPr>
        <w:t>шо</w:t>
      </w:r>
      <w:proofErr w:type="spellEnd"/>
      <w:r w:rsidRPr="00621737">
        <w:rPr>
          <w:rFonts w:ascii="Times New Roman" w:hAnsi="Times New Roman" w:cs="Times New Roman"/>
          <w:sz w:val="26"/>
          <w:szCs w:val="26"/>
        </w:rPr>
        <w:t xml:space="preserve"> половина рекламних засобів витрачається даремно, тільки я не знаю, яка це половина».</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 xml:space="preserve">Виділяють такі </w:t>
      </w:r>
      <w:r w:rsidRPr="00E52C26">
        <w:rPr>
          <w:rFonts w:ascii="Times New Roman" w:hAnsi="Times New Roman" w:cs="Times New Roman"/>
          <w:b/>
          <w:sz w:val="26"/>
          <w:szCs w:val="26"/>
        </w:rPr>
        <w:t>традиційні методи планування бюджету</w:t>
      </w:r>
      <w:r w:rsidRPr="00621737">
        <w:rPr>
          <w:rFonts w:ascii="Times New Roman" w:hAnsi="Times New Roman" w:cs="Times New Roman"/>
          <w:sz w:val="26"/>
          <w:szCs w:val="26"/>
        </w:rPr>
        <w:t>: метод розрахунку від наявних коштів, у відсотках від обсягу продажу, метод конкурентного паритету та метод розрахунку на підставі цілей і завдань.</w:t>
      </w:r>
    </w:p>
    <w:p w:rsidR="00E52C26" w:rsidRDefault="00E52C26" w:rsidP="00621737">
      <w:pPr>
        <w:tabs>
          <w:tab w:val="left" w:pos="709"/>
        </w:tabs>
        <w:spacing w:after="0" w:line="240" w:lineRule="auto"/>
        <w:ind w:firstLine="567"/>
        <w:jc w:val="both"/>
        <w:rPr>
          <w:rFonts w:ascii="Times New Roman" w:hAnsi="Times New Roman" w:cs="Times New Roman"/>
          <w:b/>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E52C26">
        <w:rPr>
          <w:rFonts w:ascii="Times New Roman" w:hAnsi="Times New Roman" w:cs="Times New Roman"/>
          <w:b/>
          <w:sz w:val="26"/>
          <w:szCs w:val="26"/>
        </w:rPr>
        <w:t>Метод розрахунку бюджету від наявних коштів</w:t>
      </w:r>
      <w:r w:rsidRPr="00621737">
        <w:rPr>
          <w:rFonts w:ascii="Times New Roman" w:hAnsi="Times New Roman" w:cs="Times New Roman"/>
          <w:sz w:val="26"/>
          <w:szCs w:val="26"/>
        </w:rPr>
        <w:t xml:space="preserve"> передбачає визначення загального доходу, з якого віднімаються постійні і змінні витрати, далі із залишку певна сума виділяється на комунікаційні заходи. </w:t>
      </w:r>
      <w:r w:rsidRPr="00E52C26">
        <w:rPr>
          <w:rFonts w:ascii="Times New Roman" w:hAnsi="Times New Roman" w:cs="Times New Roman"/>
          <w:sz w:val="26"/>
          <w:szCs w:val="26"/>
          <w:u w:val="single"/>
        </w:rPr>
        <w:t>Недоліком</w:t>
      </w:r>
      <w:r w:rsidRPr="00621737">
        <w:rPr>
          <w:rFonts w:ascii="Times New Roman" w:hAnsi="Times New Roman" w:cs="Times New Roman"/>
          <w:sz w:val="26"/>
          <w:szCs w:val="26"/>
        </w:rPr>
        <w:t xml:space="preserve"> даного методу є залишковий принцип: унаслідок обмеженості коштів комунікаційні заходи можуть не виконати свого призначення.</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E52C26">
        <w:rPr>
          <w:rFonts w:ascii="Times New Roman" w:hAnsi="Times New Roman" w:cs="Times New Roman"/>
          <w:b/>
          <w:sz w:val="26"/>
          <w:szCs w:val="26"/>
        </w:rPr>
        <w:t>Метод розрахунку бюджету у відсотках від обсягу продажу</w:t>
      </w:r>
      <w:r w:rsidRPr="00621737">
        <w:rPr>
          <w:rFonts w:ascii="Times New Roman" w:hAnsi="Times New Roman" w:cs="Times New Roman"/>
          <w:sz w:val="26"/>
          <w:szCs w:val="26"/>
        </w:rPr>
        <w:t xml:space="preserve"> припускає розробку бюджету в певному відсотковому співвідношенні від виручки поточного або прогнозованого року. Даний метод є досить популярним, оскільки чітко визначена база розрахунку, крім того метод ґрунтується на результатах діяльності підприємства в минулому і прогнозі збуту в майбутньому. </w:t>
      </w:r>
      <w:r w:rsidRPr="00E52C26">
        <w:rPr>
          <w:rFonts w:ascii="Times New Roman" w:hAnsi="Times New Roman" w:cs="Times New Roman"/>
          <w:sz w:val="26"/>
          <w:szCs w:val="26"/>
          <w:u w:val="single"/>
        </w:rPr>
        <w:t>Недоліки</w:t>
      </w:r>
      <w:r w:rsidRPr="00621737">
        <w:rPr>
          <w:rFonts w:ascii="Times New Roman" w:hAnsi="Times New Roman" w:cs="Times New Roman"/>
          <w:sz w:val="26"/>
          <w:szCs w:val="26"/>
        </w:rPr>
        <w:t xml:space="preserve"> </w:t>
      </w:r>
      <w:r w:rsidR="00E52C26" w:rsidRPr="001629E4">
        <w:rPr>
          <w:rFonts w:ascii="Times New Roman" w:hAnsi="Times New Roman" w:cs="Times New Roman"/>
          <w:sz w:val="24"/>
          <w:szCs w:val="24"/>
        </w:rPr>
        <w:t>–</w:t>
      </w:r>
      <w:r w:rsidRPr="00621737">
        <w:rPr>
          <w:rFonts w:ascii="Times New Roman" w:hAnsi="Times New Roman" w:cs="Times New Roman"/>
          <w:sz w:val="26"/>
          <w:szCs w:val="26"/>
        </w:rPr>
        <w:t xml:space="preserve"> перебільшення ролі інтуїції; бюджет комунікацій може бути майже не </w:t>
      </w:r>
      <w:proofErr w:type="spellStart"/>
      <w:r w:rsidRPr="00621737">
        <w:rPr>
          <w:rFonts w:ascii="Times New Roman" w:hAnsi="Times New Roman" w:cs="Times New Roman"/>
          <w:sz w:val="26"/>
          <w:szCs w:val="26"/>
        </w:rPr>
        <w:t>пов´язаний</w:t>
      </w:r>
      <w:proofErr w:type="spellEnd"/>
      <w:r w:rsidRPr="00621737">
        <w:rPr>
          <w:rFonts w:ascii="Times New Roman" w:hAnsi="Times New Roman" w:cs="Times New Roman"/>
          <w:sz w:val="26"/>
          <w:szCs w:val="26"/>
        </w:rPr>
        <w:t xml:space="preserve"> з іншими маркетинговими заходами.</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 xml:space="preserve">Сутність </w:t>
      </w:r>
      <w:r w:rsidRPr="00E52C26">
        <w:rPr>
          <w:rFonts w:ascii="Times New Roman" w:hAnsi="Times New Roman" w:cs="Times New Roman"/>
          <w:b/>
          <w:sz w:val="26"/>
          <w:szCs w:val="26"/>
        </w:rPr>
        <w:t>методу конкурентного паритету</w:t>
      </w:r>
      <w:r w:rsidRPr="00621737">
        <w:rPr>
          <w:rFonts w:ascii="Times New Roman" w:hAnsi="Times New Roman" w:cs="Times New Roman"/>
          <w:sz w:val="26"/>
          <w:szCs w:val="26"/>
        </w:rPr>
        <w:t xml:space="preserve"> полягає у тому, що бюджет на комунікаційні заходи підприємства формується на основі витрат конкурентів. Прихильники цього методу висувають два аргументи: витрати конкурентів свідчать про досвід, нагромаджений галуззю; зберігання пропорцій бюджетів на просування гарантує </w:t>
      </w:r>
      <w:r w:rsidRPr="00621737">
        <w:rPr>
          <w:rFonts w:ascii="Times New Roman" w:hAnsi="Times New Roman" w:cs="Times New Roman"/>
          <w:sz w:val="26"/>
          <w:szCs w:val="26"/>
        </w:rPr>
        <w:lastRenderedPageBreak/>
        <w:t xml:space="preserve">галузь від «комунікаційних війн». Однак, викликає сумнів те, що вашому конкуренту відоме магічне число оптимального бюджету на просування. </w:t>
      </w:r>
      <w:r w:rsidRPr="00E52C26">
        <w:rPr>
          <w:rFonts w:ascii="Times New Roman" w:hAnsi="Times New Roman" w:cs="Times New Roman"/>
          <w:sz w:val="26"/>
          <w:szCs w:val="26"/>
          <w:u w:val="single"/>
        </w:rPr>
        <w:t>Недоліки</w:t>
      </w:r>
      <w:r w:rsidRPr="00621737">
        <w:rPr>
          <w:rFonts w:ascii="Times New Roman" w:hAnsi="Times New Roman" w:cs="Times New Roman"/>
          <w:sz w:val="26"/>
          <w:szCs w:val="26"/>
        </w:rPr>
        <w:t xml:space="preserve"> </w:t>
      </w:r>
      <w:r w:rsidR="00E52C26" w:rsidRPr="001629E4">
        <w:rPr>
          <w:rFonts w:ascii="Times New Roman" w:hAnsi="Times New Roman" w:cs="Times New Roman"/>
          <w:sz w:val="24"/>
          <w:szCs w:val="24"/>
        </w:rPr>
        <w:t>–</w:t>
      </w:r>
      <w:r w:rsidRPr="00621737">
        <w:rPr>
          <w:rFonts w:ascii="Times New Roman" w:hAnsi="Times New Roman" w:cs="Times New Roman"/>
          <w:sz w:val="26"/>
          <w:szCs w:val="26"/>
        </w:rPr>
        <w:t xml:space="preserve"> відсутня вичерпна інформація щодо витрат конкурентів; не існує двох однакових підприємств (вони відрізняються популярністю, лояльністю покупців до торгової марки, певними характеристиками товару), а метод ґрунтується на припущенні, що імідж підприємств-конкурентів та товарів-конкурентів схожі між собою.</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E52C26">
        <w:rPr>
          <w:rFonts w:ascii="Times New Roman" w:hAnsi="Times New Roman" w:cs="Times New Roman"/>
          <w:b/>
          <w:sz w:val="26"/>
          <w:szCs w:val="26"/>
        </w:rPr>
        <w:t>Метод розрахунку бюджету на підставі цілей і завдань</w:t>
      </w:r>
      <w:r w:rsidRPr="00621737">
        <w:rPr>
          <w:rFonts w:ascii="Times New Roman" w:hAnsi="Times New Roman" w:cs="Times New Roman"/>
          <w:sz w:val="26"/>
          <w:szCs w:val="26"/>
        </w:rPr>
        <w:t xml:space="preserve"> припускає розробку бюджету через визначення цілей комунікації та задач, що необхідно вирішити для їх досягнення й оцінки витрат. Сума цих витрат і складе бюджет комунікації. Метод вважається найточнішим і найкращим, адже чітко визначені цілі підсилюються потрібними для цього коштами й легко піддаються контролю. Основне питання полягає в тому, яке місце належить комунікаціям у загальних засобах </w:t>
      </w:r>
      <w:proofErr w:type="spellStart"/>
      <w:r w:rsidRPr="00621737">
        <w:rPr>
          <w:rFonts w:ascii="Times New Roman" w:hAnsi="Times New Roman" w:cs="Times New Roman"/>
          <w:sz w:val="26"/>
          <w:szCs w:val="26"/>
        </w:rPr>
        <w:t>маркетингу-мікс</w:t>
      </w:r>
      <w:proofErr w:type="spellEnd"/>
      <w:r w:rsidRPr="00621737">
        <w:rPr>
          <w:rFonts w:ascii="Times New Roman" w:hAnsi="Times New Roman" w:cs="Times New Roman"/>
          <w:sz w:val="26"/>
          <w:szCs w:val="26"/>
        </w:rPr>
        <w:t xml:space="preserve"> (у співвідношенні з поліпшенням товару, зниженням цін, підвищенням рівня обслуговування послуг тощо).</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621737">
        <w:rPr>
          <w:rFonts w:ascii="Times New Roman" w:hAnsi="Times New Roman" w:cs="Times New Roman"/>
          <w:sz w:val="26"/>
          <w:szCs w:val="26"/>
        </w:rPr>
        <w:t xml:space="preserve">Крім зазначених методів, в останні роки набув </w:t>
      </w:r>
      <w:r w:rsidRPr="00E52C26">
        <w:rPr>
          <w:rFonts w:ascii="Times New Roman" w:hAnsi="Times New Roman" w:cs="Times New Roman"/>
          <w:b/>
          <w:sz w:val="26"/>
          <w:szCs w:val="26"/>
        </w:rPr>
        <w:t>поширення метод визначення бюджету з розрахунку на одиницю продукції</w:t>
      </w:r>
      <w:r w:rsidRPr="00621737">
        <w:rPr>
          <w:rFonts w:ascii="Times New Roman" w:hAnsi="Times New Roman" w:cs="Times New Roman"/>
          <w:sz w:val="26"/>
          <w:szCs w:val="26"/>
        </w:rPr>
        <w:t>. бюджет розраховується відносно до ціни товару. Використання даного методу доречне, коли структура асортименту підприємства і показники збуту є стабільними.</w:t>
      </w: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p>
    <w:p w:rsidR="00621737" w:rsidRPr="00621737" w:rsidRDefault="00621737" w:rsidP="00621737">
      <w:pPr>
        <w:tabs>
          <w:tab w:val="left" w:pos="709"/>
        </w:tabs>
        <w:spacing w:after="0" w:line="240" w:lineRule="auto"/>
        <w:ind w:firstLine="567"/>
        <w:jc w:val="both"/>
        <w:rPr>
          <w:rFonts w:ascii="Times New Roman" w:hAnsi="Times New Roman" w:cs="Times New Roman"/>
          <w:sz w:val="26"/>
          <w:szCs w:val="26"/>
        </w:rPr>
      </w:pPr>
      <w:r w:rsidRPr="00E52C26">
        <w:rPr>
          <w:rFonts w:ascii="Times New Roman" w:hAnsi="Times New Roman" w:cs="Times New Roman"/>
          <w:b/>
          <w:sz w:val="26"/>
          <w:szCs w:val="26"/>
        </w:rPr>
        <w:t>Оцінювання результатів маркетингової комунікації.</w:t>
      </w:r>
      <w:r w:rsidRPr="00621737">
        <w:rPr>
          <w:rFonts w:ascii="Times New Roman" w:hAnsi="Times New Roman" w:cs="Times New Roman"/>
          <w:sz w:val="26"/>
          <w:szCs w:val="26"/>
        </w:rPr>
        <w:t xml:space="preserve"> Оцінювання результатів може виявитись складною справою, якщо структура маркетингу передбачає значну кількість факторів, що впливають на обсяги продажу. Тому оцінювання ефективності маркетингової комунікації провадять на основі обліку зворотного </w:t>
      </w:r>
      <w:proofErr w:type="spellStart"/>
      <w:r w:rsidRPr="00621737">
        <w:rPr>
          <w:rFonts w:ascii="Times New Roman" w:hAnsi="Times New Roman" w:cs="Times New Roman"/>
          <w:sz w:val="26"/>
          <w:szCs w:val="26"/>
        </w:rPr>
        <w:t>зв´язку</w:t>
      </w:r>
      <w:proofErr w:type="spellEnd"/>
      <w:r w:rsidRPr="00621737">
        <w:rPr>
          <w:rFonts w:ascii="Times New Roman" w:hAnsi="Times New Roman" w:cs="Times New Roman"/>
          <w:sz w:val="26"/>
          <w:szCs w:val="26"/>
        </w:rPr>
        <w:t xml:space="preserve"> з</w:t>
      </w:r>
      <w:r w:rsidR="001964D9">
        <w:rPr>
          <w:rFonts w:ascii="Times New Roman" w:hAnsi="Times New Roman" w:cs="Times New Roman"/>
          <w:sz w:val="26"/>
          <w:szCs w:val="26"/>
        </w:rPr>
        <w:t>і</w:t>
      </w:r>
      <w:r w:rsidRPr="00621737">
        <w:rPr>
          <w:rFonts w:ascii="Times New Roman" w:hAnsi="Times New Roman" w:cs="Times New Roman"/>
          <w:sz w:val="26"/>
          <w:szCs w:val="26"/>
        </w:rPr>
        <w:t xml:space="preserve"> споживачами. Аналізуються соціально-психологічні (наприклад, поінформованість споживачів, прихильність до торгової марки) та економічні (наприклад, різниця між доходом від комунікаційного заходу і витратами на нього) наслідки реалізації комунікаційного заходу.</w:t>
      </w:r>
    </w:p>
    <w:p w:rsidR="006D6503" w:rsidRDefault="006D6503" w:rsidP="00C34661">
      <w:pPr>
        <w:tabs>
          <w:tab w:val="left" w:pos="709"/>
        </w:tabs>
        <w:spacing w:after="0" w:line="240" w:lineRule="auto"/>
        <w:jc w:val="both"/>
        <w:rPr>
          <w:rFonts w:ascii="Times New Roman" w:hAnsi="Times New Roman" w:cs="Times New Roman"/>
          <w:b/>
          <w:sz w:val="26"/>
          <w:szCs w:val="26"/>
        </w:rPr>
      </w:pPr>
    </w:p>
    <w:p w:rsidR="006D6503" w:rsidRDefault="006D6503" w:rsidP="00C34661">
      <w:pPr>
        <w:tabs>
          <w:tab w:val="left" w:pos="709"/>
        </w:tabs>
        <w:spacing w:after="0" w:line="240" w:lineRule="auto"/>
        <w:jc w:val="both"/>
        <w:rPr>
          <w:rFonts w:ascii="Times New Roman" w:hAnsi="Times New Roman" w:cs="Times New Roman"/>
          <w:b/>
          <w:sz w:val="26"/>
          <w:szCs w:val="26"/>
        </w:rPr>
      </w:pPr>
    </w:p>
    <w:p w:rsidR="006D6503" w:rsidRDefault="006D6503" w:rsidP="00C34661">
      <w:pPr>
        <w:tabs>
          <w:tab w:val="left" w:pos="709"/>
        </w:tabs>
        <w:spacing w:after="0" w:line="240" w:lineRule="auto"/>
        <w:jc w:val="both"/>
        <w:rPr>
          <w:rFonts w:ascii="Times New Roman" w:hAnsi="Times New Roman" w:cs="Times New Roman"/>
          <w:b/>
          <w:sz w:val="26"/>
          <w:szCs w:val="26"/>
        </w:rPr>
      </w:pPr>
    </w:p>
    <w:sectPr w:rsidR="006D6503" w:rsidSect="00143BB1">
      <w:pgSz w:w="11906" w:h="16838"/>
      <w:pgMar w:top="426" w:right="850" w:bottom="85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2FD"/>
    <w:multiLevelType w:val="hybridMultilevel"/>
    <w:tmpl w:val="AF7CB89E"/>
    <w:lvl w:ilvl="0" w:tplc="04220001">
      <w:start w:val="1"/>
      <w:numFmt w:val="bullet"/>
      <w:lvlText w:val=""/>
      <w:lvlJc w:val="left"/>
      <w:pPr>
        <w:ind w:left="720" w:hanging="360"/>
      </w:pPr>
      <w:rPr>
        <w:rFonts w:ascii="Symbol" w:hAnsi="Symbol" w:hint="default"/>
      </w:rPr>
    </w:lvl>
    <w:lvl w:ilvl="1" w:tplc="0422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8100B5A"/>
    <w:multiLevelType w:val="hybridMultilevel"/>
    <w:tmpl w:val="325EC4C6"/>
    <w:lvl w:ilvl="0" w:tplc="77AC658C">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0C3174CC"/>
    <w:multiLevelType w:val="hybridMultilevel"/>
    <w:tmpl w:val="63FEA398"/>
    <w:lvl w:ilvl="0" w:tplc="6ABE5A0E">
      <w:start w:val="1"/>
      <w:numFmt w:val="decimal"/>
      <w:lvlText w:val="%1."/>
      <w:lvlJc w:val="left"/>
      <w:pPr>
        <w:ind w:left="1097" w:hanging="360"/>
      </w:pPr>
      <w:rPr>
        <w:rFonts w:hint="default"/>
      </w:rPr>
    </w:lvl>
    <w:lvl w:ilvl="1" w:tplc="7C705CB4">
      <w:numFmt w:val="bullet"/>
      <w:lvlText w:val="—"/>
      <w:lvlJc w:val="left"/>
      <w:pPr>
        <w:ind w:left="1817" w:hanging="360"/>
      </w:pPr>
      <w:rPr>
        <w:rFonts w:ascii="Times New Roman" w:eastAsiaTheme="minorHAnsi" w:hAnsi="Times New Roman" w:cs="Times New Roman" w:hint="default"/>
      </w:rPr>
    </w:lvl>
    <w:lvl w:ilvl="2" w:tplc="0422001B" w:tentative="1">
      <w:start w:val="1"/>
      <w:numFmt w:val="lowerRoman"/>
      <w:lvlText w:val="%3."/>
      <w:lvlJc w:val="right"/>
      <w:pPr>
        <w:ind w:left="2537" w:hanging="180"/>
      </w:pPr>
    </w:lvl>
    <w:lvl w:ilvl="3" w:tplc="0422000F" w:tentative="1">
      <w:start w:val="1"/>
      <w:numFmt w:val="decimal"/>
      <w:lvlText w:val="%4."/>
      <w:lvlJc w:val="left"/>
      <w:pPr>
        <w:ind w:left="3257" w:hanging="360"/>
      </w:pPr>
    </w:lvl>
    <w:lvl w:ilvl="4" w:tplc="04220019" w:tentative="1">
      <w:start w:val="1"/>
      <w:numFmt w:val="lowerLetter"/>
      <w:lvlText w:val="%5."/>
      <w:lvlJc w:val="left"/>
      <w:pPr>
        <w:ind w:left="3977" w:hanging="360"/>
      </w:pPr>
    </w:lvl>
    <w:lvl w:ilvl="5" w:tplc="0422001B" w:tentative="1">
      <w:start w:val="1"/>
      <w:numFmt w:val="lowerRoman"/>
      <w:lvlText w:val="%6."/>
      <w:lvlJc w:val="right"/>
      <w:pPr>
        <w:ind w:left="4697" w:hanging="180"/>
      </w:pPr>
    </w:lvl>
    <w:lvl w:ilvl="6" w:tplc="0422000F" w:tentative="1">
      <w:start w:val="1"/>
      <w:numFmt w:val="decimal"/>
      <w:lvlText w:val="%7."/>
      <w:lvlJc w:val="left"/>
      <w:pPr>
        <w:ind w:left="5417" w:hanging="360"/>
      </w:pPr>
    </w:lvl>
    <w:lvl w:ilvl="7" w:tplc="04220019" w:tentative="1">
      <w:start w:val="1"/>
      <w:numFmt w:val="lowerLetter"/>
      <w:lvlText w:val="%8."/>
      <w:lvlJc w:val="left"/>
      <w:pPr>
        <w:ind w:left="6137" w:hanging="360"/>
      </w:pPr>
    </w:lvl>
    <w:lvl w:ilvl="8" w:tplc="0422001B" w:tentative="1">
      <w:start w:val="1"/>
      <w:numFmt w:val="lowerRoman"/>
      <w:lvlText w:val="%9."/>
      <w:lvlJc w:val="right"/>
      <w:pPr>
        <w:ind w:left="6857" w:hanging="180"/>
      </w:pPr>
    </w:lvl>
  </w:abstractNum>
  <w:abstractNum w:abstractNumId="3">
    <w:nsid w:val="0D616C42"/>
    <w:multiLevelType w:val="hybridMultilevel"/>
    <w:tmpl w:val="E19C9DE2"/>
    <w:lvl w:ilvl="0" w:tplc="B0A05B46">
      <w:start w:val="1"/>
      <w:numFmt w:val="decimal"/>
      <w:lvlText w:val="%1)"/>
      <w:lvlJc w:val="left"/>
      <w:pPr>
        <w:ind w:left="786" w:hanging="360"/>
      </w:pPr>
      <w:rPr>
        <w:rFonts w:hint="default"/>
        <w:w w:val="100"/>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4">
    <w:nsid w:val="14443111"/>
    <w:multiLevelType w:val="hybridMultilevel"/>
    <w:tmpl w:val="1EAE5DB8"/>
    <w:lvl w:ilvl="0" w:tplc="BCEE9E60">
      <w:start w:val="1"/>
      <w:numFmt w:val="decimal"/>
      <w:lvlText w:val="%1."/>
      <w:lvlJc w:val="left"/>
      <w:pPr>
        <w:ind w:left="360" w:hanging="360"/>
      </w:pPr>
      <w:rPr>
        <w:rFonts w:hint="default"/>
        <w:b/>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nsid w:val="167F40C8"/>
    <w:multiLevelType w:val="hybridMultilevel"/>
    <w:tmpl w:val="0FA44C24"/>
    <w:lvl w:ilvl="0" w:tplc="0422000F">
      <w:start w:val="1"/>
      <w:numFmt w:val="decimal"/>
      <w:lvlText w:val="%1."/>
      <w:lvlJc w:val="left"/>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C33123C"/>
    <w:multiLevelType w:val="hybridMultilevel"/>
    <w:tmpl w:val="C9D817AE"/>
    <w:lvl w:ilvl="0" w:tplc="77AC658C">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nsid w:val="210E53EC"/>
    <w:multiLevelType w:val="hybridMultilevel"/>
    <w:tmpl w:val="7D78D2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22C3787"/>
    <w:multiLevelType w:val="hybridMultilevel"/>
    <w:tmpl w:val="0FA44C24"/>
    <w:lvl w:ilvl="0" w:tplc="0422000F">
      <w:start w:val="1"/>
      <w:numFmt w:val="decimal"/>
      <w:lvlText w:val="%1."/>
      <w:lvlJc w:val="left"/>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254A3D93"/>
    <w:multiLevelType w:val="hybridMultilevel"/>
    <w:tmpl w:val="A3103512"/>
    <w:lvl w:ilvl="0" w:tplc="00C6EE2C">
      <w:start w:val="2"/>
      <w:numFmt w:val="decimal"/>
      <w:lvlText w:val="%1."/>
      <w:lvlJc w:val="left"/>
      <w:pPr>
        <w:ind w:left="720" w:hanging="360"/>
      </w:pPr>
      <w:rPr>
        <w:rFonts w:hint="default"/>
        <w:b/>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333A6DA5"/>
    <w:multiLevelType w:val="hybridMultilevel"/>
    <w:tmpl w:val="C9D817AE"/>
    <w:lvl w:ilvl="0" w:tplc="77AC658C">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nsid w:val="3401562F"/>
    <w:multiLevelType w:val="hybridMultilevel"/>
    <w:tmpl w:val="3B86F0D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nsid w:val="392923FD"/>
    <w:multiLevelType w:val="hybridMultilevel"/>
    <w:tmpl w:val="562E95AA"/>
    <w:lvl w:ilvl="0" w:tplc="4370B646">
      <w:start w:val="1"/>
      <w:numFmt w:val="decimal"/>
      <w:lvlText w:val="%1."/>
      <w:lvlJc w:val="left"/>
      <w:pPr>
        <w:ind w:left="720" w:hanging="360"/>
      </w:pPr>
      <w:rPr>
        <w:rFonts w:hint="default"/>
        <w:b/>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E905CF7"/>
    <w:multiLevelType w:val="hybridMultilevel"/>
    <w:tmpl w:val="94DEB08E"/>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14">
    <w:nsid w:val="43D62295"/>
    <w:multiLevelType w:val="hybridMultilevel"/>
    <w:tmpl w:val="9BD02646"/>
    <w:lvl w:ilvl="0" w:tplc="AF34D36C">
      <w:start w:val="2"/>
      <w:numFmt w:val="decimal"/>
      <w:lvlText w:val="%1."/>
      <w:lvlJc w:val="left"/>
      <w:pPr>
        <w:ind w:left="720" w:hanging="360"/>
      </w:pPr>
      <w:rPr>
        <w:rFonts w:hint="default"/>
        <w:b/>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64C03B4"/>
    <w:multiLevelType w:val="hybridMultilevel"/>
    <w:tmpl w:val="5B74E650"/>
    <w:lvl w:ilvl="0" w:tplc="387C609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nsid w:val="47D20630"/>
    <w:multiLevelType w:val="hybridMultilevel"/>
    <w:tmpl w:val="02DC2EC6"/>
    <w:lvl w:ilvl="0" w:tplc="04220011">
      <w:start w:val="1"/>
      <w:numFmt w:val="decimal"/>
      <w:lvlText w:val="%1)"/>
      <w:lvlJc w:val="left"/>
      <w:pPr>
        <w:ind w:left="360" w:hanging="360"/>
      </w:pPr>
      <w:rPr>
        <w:rFonts w:hint="default"/>
      </w:rPr>
    </w:lvl>
    <w:lvl w:ilvl="1" w:tplc="04220019" w:tentative="1">
      <w:start w:val="1"/>
      <w:numFmt w:val="lowerLetter"/>
      <w:lvlText w:val="%2."/>
      <w:lvlJc w:val="left"/>
      <w:pPr>
        <w:ind w:left="703" w:hanging="360"/>
      </w:pPr>
    </w:lvl>
    <w:lvl w:ilvl="2" w:tplc="0422001B" w:tentative="1">
      <w:start w:val="1"/>
      <w:numFmt w:val="lowerRoman"/>
      <w:lvlText w:val="%3."/>
      <w:lvlJc w:val="right"/>
      <w:pPr>
        <w:ind w:left="1423" w:hanging="180"/>
      </w:pPr>
    </w:lvl>
    <w:lvl w:ilvl="3" w:tplc="0422000F" w:tentative="1">
      <w:start w:val="1"/>
      <w:numFmt w:val="decimal"/>
      <w:lvlText w:val="%4."/>
      <w:lvlJc w:val="left"/>
      <w:pPr>
        <w:ind w:left="2143" w:hanging="360"/>
      </w:pPr>
    </w:lvl>
    <w:lvl w:ilvl="4" w:tplc="04220019" w:tentative="1">
      <w:start w:val="1"/>
      <w:numFmt w:val="lowerLetter"/>
      <w:lvlText w:val="%5."/>
      <w:lvlJc w:val="left"/>
      <w:pPr>
        <w:ind w:left="2863" w:hanging="360"/>
      </w:pPr>
    </w:lvl>
    <w:lvl w:ilvl="5" w:tplc="0422001B" w:tentative="1">
      <w:start w:val="1"/>
      <w:numFmt w:val="lowerRoman"/>
      <w:lvlText w:val="%6."/>
      <w:lvlJc w:val="right"/>
      <w:pPr>
        <w:ind w:left="3583" w:hanging="180"/>
      </w:pPr>
    </w:lvl>
    <w:lvl w:ilvl="6" w:tplc="0422000F" w:tentative="1">
      <w:start w:val="1"/>
      <w:numFmt w:val="decimal"/>
      <w:lvlText w:val="%7."/>
      <w:lvlJc w:val="left"/>
      <w:pPr>
        <w:ind w:left="4303" w:hanging="360"/>
      </w:pPr>
    </w:lvl>
    <w:lvl w:ilvl="7" w:tplc="04220019" w:tentative="1">
      <w:start w:val="1"/>
      <w:numFmt w:val="lowerLetter"/>
      <w:lvlText w:val="%8."/>
      <w:lvlJc w:val="left"/>
      <w:pPr>
        <w:ind w:left="5023" w:hanging="360"/>
      </w:pPr>
    </w:lvl>
    <w:lvl w:ilvl="8" w:tplc="0422001B" w:tentative="1">
      <w:start w:val="1"/>
      <w:numFmt w:val="lowerRoman"/>
      <w:lvlText w:val="%9."/>
      <w:lvlJc w:val="right"/>
      <w:pPr>
        <w:ind w:left="5743" w:hanging="180"/>
      </w:pPr>
    </w:lvl>
  </w:abstractNum>
  <w:abstractNum w:abstractNumId="17">
    <w:nsid w:val="48261944"/>
    <w:multiLevelType w:val="hybridMultilevel"/>
    <w:tmpl w:val="D3589030"/>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18">
    <w:nsid w:val="4BDF6A3A"/>
    <w:multiLevelType w:val="hybridMultilevel"/>
    <w:tmpl w:val="7E4C9896"/>
    <w:lvl w:ilvl="0" w:tplc="42063E8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02F6B89"/>
    <w:multiLevelType w:val="hybridMultilevel"/>
    <w:tmpl w:val="2B6E81B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5CCC57C1"/>
    <w:multiLevelType w:val="hybridMultilevel"/>
    <w:tmpl w:val="816696D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1">
    <w:nsid w:val="60711BB2"/>
    <w:multiLevelType w:val="hybridMultilevel"/>
    <w:tmpl w:val="4EDA8D8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nsid w:val="616113B8"/>
    <w:multiLevelType w:val="hybridMultilevel"/>
    <w:tmpl w:val="3A46E3A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648D4428"/>
    <w:multiLevelType w:val="hybridMultilevel"/>
    <w:tmpl w:val="D506D4D8"/>
    <w:lvl w:ilvl="0" w:tplc="6ABE5A0E">
      <w:start w:val="1"/>
      <w:numFmt w:val="decimal"/>
      <w:lvlText w:val="%1."/>
      <w:lvlJc w:val="left"/>
      <w:pPr>
        <w:ind w:left="1097"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654857B3"/>
    <w:multiLevelType w:val="hybridMultilevel"/>
    <w:tmpl w:val="A6C41C56"/>
    <w:lvl w:ilvl="0" w:tplc="4DC62FCA">
      <w:start w:val="1"/>
      <w:numFmt w:val="decimal"/>
      <w:lvlText w:val="%1."/>
      <w:lvlJc w:val="left"/>
      <w:pPr>
        <w:tabs>
          <w:tab w:val="num" w:pos="360"/>
        </w:tabs>
        <w:ind w:left="360" w:hanging="360"/>
      </w:pPr>
      <w:rPr>
        <w:rFonts w:hint="default"/>
      </w:rPr>
    </w:lvl>
    <w:lvl w:ilvl="1" w:tplc="04190009">
      <w:start w:val="1"/>
      <w:numFmt w:val="bullet"/>
      <w:lvlText w:val=""/>
      <w:lvlJc w:val="left"/>
      <w:pPr>
        <w:tabs>
          <w:tab w:val="num" w:pos="1073"/>
        </w:tabs>
        <w:ind w:left="1073" w:hanging="360"/>
      </w:pPr>
      <w:rPr>
        <w:rFonts w:ascii="Wingdings" w:hAnsi="Wingdings" w:hint="default"/>
      </w:rPr>
    </w:lvl>
    <w:lvl w:ilvl="2" w:tplc="0422001B" w:tentative="1">
      <w:start w:val="1"/>
      <w:numFmt w:val="lowerRoman"/>
      <w:lvlText w:val="%3."/>
      <w:lvlJc w:val="right"/>
      <w:pPr>
        <w:tabs>
          <w:tab w:val="num" w:pos="1793"/>
        </w:tabs>
        <w:ind w:left="1793" w:hanging="180"/>
      </w:pPr>
    </w:lvl>
    <w:lvl w:ilvl="3" w:tplc="0422000F" w:tentative="1">
      <w:start w:val="1"/>
      <w:numFmt w:val="decimal"/>
      <w:lvlText w:val="%4."/>
      <w:lvlJc w:val="left"/>
      <w:pPr>
        <w:tabs>
          <w:tab w:val="num" w:pos="2513"/>
        </w:tabs>
        <w:ind w:left="2513" w:hanging="360"/>
      </w:pPr>
    </w:lvl>
    <w:lvl w:ilvl="4" w:tplc="04220019" w:tentative="1">
      <w:start w:val="1"/>
      <w:numFmt w:val="lowerLetter"/>
      <w:lvlText w:val="%5."/>
      <w:lvlJc w:val="left"/>
      <w:pPr>
        <w:tabs>
          <w:tab w:val="num" w:pos="3233"/>
        </w:tabs>
        <w:ind w:left="3233" w:hanging="360"/>
      </w:pPr>
    </w:lvl>
    <w:lvl w:ilvl="5" w:tplc="0422001B" w:tentative="1">
      <w:start w:val="1"/>
      <w:numFmt w:val="lowerRoman"/>
      <w:lvlText w:val="%6."/>
      <w:lvlJc w:val="right"/>
      <w:pPr>
        <w:tabs>
          <w:tab w:val="num" w:pos="3953"/>
        </w:tabs>
        <w:ind w:left="3953" w:hanging="180"/>
      </w:pPr>
    </w:lvl>
    <w:lvl w:ilvl="6" w:tplc="0422000F" w:tentative="1">
      <w:start w:val="1"/>
      <w:numFmt w:val="decimal"/>
      <w:lvlText w:val="%7."/>
      <w:lvlJc w:val="left"/>
      <w:pPr>
        <w:tabs>
          <w:tab w:val="num" w:pos="4673"/>
        </w:tabs>
        <w:ind w:left="4673" w:hanging="360"/>
      </w:pPr>
    </w:lvl>
    <w:lvl w:ilvl="7" w:tplc="04220019" w:tentative="1">
      <w:start w:val="1"/>
      <w:numFmt w:val="lowerLetter"/>
      <w:lvlText w:val="%8."/>
      <w:lvlJc w:val="left"/>
      <w:pPr>
        <w:tabs>
          <w:tab w:val="num" w:pos="5393"/>
        </w:tabs>
        <w:ind w:left="5393" w:hanging="360"/>
      </w:pPr>
    </w:lvl>
    <w:lvl w:ilvl="8" w:tplc="0422001B" w:tentative="1">
      <w:start w:val="1"/>
      <w:numFmt w:val="lowerRoman"/>
      <w:lvlText w:val="%9."/>
      <w:lvlJc w:val="right"/>
      <w:pPr>
        <w:tabs>
          <w:tab w:val="num" w:pos="6113"/>
        </w:tabs>
        <w:ind w:left="6113" w:hanging="180"/>
      </w:pPr>
    </w:lvl>
  </w:abstractNum>
  <w:abstractNum w:abstractNumId="25">
    <w:nsid w:val="6615092F"/>
    <w:multiLevelType w:val="hybridMultilevel"/>
    <w:tmpl w:val="0FA44C24"/>
    <w:lvl w:ilvl="0" w:tplc="0422000F">
      <w:start w:val="1"/>
      <w:numFmt w:val="decimal"/>
      <w:lvlText w:val="%1."/>
      <w:lvlJc w:val="left"/>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C9E2AD7"/>
    <w:multiLevelType w:val="hybridMultilevel"/>
    <w:tmpl w:val="C21EA3FA"/>
    <w:lvl w:ilvl="0" w:tplc="F78409C2">
      <w:start w:val="1"/>
      <w:numFmt w:val="decimal"/>
      <w:lvlText w:val="%1."/>
      <w:lvlJc w:val="left"/>
      <w:pPr>
        <w:ind w:left="360" w:hanging="360"/>
      </w:pPr>
      <w:rPr>
        <w:rFonts w:hint="default"/>
        <w:b w:val="0"/>
        <w:i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nsid w:val="6D006ED3"/>
    <w:multiLevelType w:val="hybridMultilevel"/>
    <w:tmpl w:val="D0144BD8"/>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28">
    <w:nsid w:val="6D2A2834"/>
    <w:multiLevelType w:val="hybridMultilevel"/>
    <w:tmpl w:val="FC7E1B8A"/>
    <w:lvl w:ilvl="0" w:tplc="04220001">
      <w:start w:val="1"/>
      <w:numFmt w:val="bullet"/>
      <w:lvlText w:val=""/>
      <w:lvlJc w:val="left"/>
      <w:pPr>
        <w:ind w:left="1457" w:hanging="360"/>
      </w:pPr>
      <w:rPr>
        <w:rFonts w:ascii="Symbol" w:hAnsi="Symbol" w:hint="default"/>
      </w:rPr>
    </w:lvl>
    <w:lvl w:ilvl="1" w:tplc="04220003" w:tentative="1">
      <w:start w:val="1"/>
      <w:numFmt w:val="bullet"/>
      <w:lvlText w:val="o"/>
      <w:lvlJc w:val="left"/>
      <w:pPr>
        <w:ind w:left="2177" w:hanging="360"/>
      </w:pPr>
      <w:rPr>
        <w:rFonts w:ascii="Courier New" w:hAnsi="Courier New" w:cs="Courier New" w:hint="default"/>
      </w:rPr>
    </w:lvl>
    <w:lvl w:ilvl="2" w:tplc="04220005" w:tentative="1">
      <w:start w:val="1"/>
      <w:numFmt w:val="bullet"/>
      <w:lvlText w:val=""/>
      <w:lvlJc w:val="left"/>
      <w:pPr>
        <w:ind w:left="2897" w:hanging="360"/>
      </w:pPr>
      <w:rPr>
        <w:rFonts w:ascii="Wingdings" w:hAnsi="Wingdings" w:hint="default"/>
      </w:rPr>
    </w:lvl>
    <w:lvl w:ilvl="3" w:tplc="04220001" w:tentative="1">
      <w:start w:val="1"/>
      <w:numFmt w:val="bullet"/>
      <w:lvlText w:val=""/>
      <w:lvlJc w:val="left"/>
      <w:pPr>
        <w:ind w:left="3617" w:hanging="360"/>
      </w:pPr>
      <w:rPr>
        <w:rFonts w:ascii="Symbol" w:hAnsi="Symbol" w:hint="default"/>
      </w:rPr>
    </w:lvl>
    <w:lvl w:ilvl="4" w:tplc="04220003" w:tentative="1">
      <w:start w:val="1"/>
      <w:numFmt w:val="bullet"/>
      <w:lvlText w:val="o"/>
      <w:lvlJc w:val="left"/>
      <w:pPr>
        <w:ind w:left="4337" w:hanging="360"/>
      </w:pPr>
      <w:rPr>
        <w:rFonts w:ascii="Courier New" w:hAnsi="Courier New" w:cs="Courier New" w:hint="default"/>
      </w:rPr>
    </w:lvl>
    <w:lvl w:ilvl="5" w:tplc="04220005" w:tentative="1">
      <w:start w:val="1"/>
      <w:numFmt w:val="bullet"/>
      <w:lvlText w:val=""/>
      <w:lvlJc w:val="left"/>
      <w:pPr>
        <w:ind w:left="5057" w:hanging="360"/>
      </w:pPr>
      <w:rPr>
        <w:rFonts w:ascii="Wingdings" w:hAnsi="Wingdings" w:hint="default"/>
      </w:rPr>
    </w:lvl>
    <w:lvl w:ilvl="6" w:tplc="04220001" w:tentative="1">
      <w:start w:val="1"/>
      <w:numFmt w:val="bullet"/>
      <w:lvlText w:val=""/>
      <w:lvlJc w:val="left"/>
      <w:pPr>
        <w:ind w:left="5777" w:hanging="360"/>
      </w:pPr>
      <w:rPr>
        <w:rFonts w:ascii="Symbol" w:hAnsi="Symbol" w:hint="default"/>
      </w:rPr>
    </w:lvl>
    <w:lvl w:ilvl="7" w:tplc="04220003" w:tentative="1">
      <w:start w:val="1"/>
      <w:numFmt w:val="bullet"/>
      <w:lvlText w:val="o"/>
      <w:lvlJc w:val="left"/>
      <w:pPr>
        <w:ind w:left="6497" w:hanging="360"/>
      </w:pPr>
      <w:rPr>
        <w:rFonts w:ascii="Courier New" w:hAnsi="Courier New" w:cs="Courier New" w:hint="default"/>
      </w:rPr>
    </w:lvl>
    <w:lvl w:ilvl="8" w:tplc="04220005" w:tentative="1">
      <w:start w:val="1"/>
      <w:numFmt w:val="bullet"/>
      <w:lvlText w:val=""/>
      <w:lvlJc w:val="left"/>
      <w:pPr>
        <w:ind w:left="7217" w:hanging="360"/>
      </w:pPr>
      <w:rPr>
        <w:rFonts w:ascii="Wingdings" w:hAnsi="Wingdings" w:hint="default"/>
      </w:rPr>
    </w:lvl>
  </w:abstractNum>
  <w:abstractNum w:abstractNumId="29">
    <w:nsid w:val="6E810FDC"/>
    <w:multiLevelType w:val="hybridMultilevel"/>
    <w:tmpl w:val="4170D040"/>
    <w:lvl w:ilvl="0" w:tplc="FFA4CA52">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nsid w:val="6E8A7AC4"/>
    <w:multiLevelType w:val="hybridMultilevel"/>
    <w:tmpl w:val="23A28A66"/>
    <w:lvl w:ilvl="0" w:tplc="80C0CBD8">
      <w:start w:val="1"/>
      <w:numFmt w:val="decimal"/>
      <w:lvlText w:val="%1."/>
      <w:lvlJc w:val="left"/>
      <w:pPr>
        <w:ind w:left="360" w:hanging="360"/>
      </w:pPr>
      <w:rPr>
        <w:rFonts w:hint="default"/>
        <w:b/>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71422FE6"/>
    <w:multiLevelType w:val="hybridMultilevel"/>
    <w:tmpl w:val="23CEE450"/>
    <w:lvl w:ilvl="0" w:tplc="4ED6FA1C">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73F375FA"/>
    <w:multiLevelType w:val="hybridMultilevel"/>
    <w:tmpl w:val="86A840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nsid w:val="76C06549"/>
    <w:multiLevelType w:val="hybridMultilevel"/>
    <w:tmpl w:val="0FA44C24"/>
    <w:lvl w:ilvl="0" w:tplc="0422000F">
      <w:start w:val="1"/>
      <w:numFmt w:val="decimal"/>
      <w:lvlText w:val="%1."/>
      <w:lvlJc w:val="left"/>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nsid w:val="7A52799E"/>
    <w:multiLevelType w:val="hybridMultilevel"/>
    <w:tmpl w:val="885CC0D6"/>
    <w:lvl w:ilvl="0" w:tplc="7E5ACE98">
      <w:start w:val="1"/>
      <w:numFmt w:val="decimal"/>
      <w:lvlText w:val="%1."/>
      <w:lvlJc w:val="left"/>
      <w:pPr>
        <w:ind w:left="541" w:hanging="360"/>
      </w:pPr>
      <w:rPr>
        <w:b w:val="0"/>
        <w:i w:val="0"/>
      </w:rPr>
    </w:lvl>
    <w:lvl w:ilvl="1" w:tplc="04220019" w:tentative="1">
      <w:start w:val="1"/>
      <w:numFmt w:val="lowerLetter"/>
      <w:lvlText w:val="%2."/>
      <w:lvlJc w:val="left"/>
      <w:pPr>
        <w:ind w:left="1402" w:hanging="360"/>
      </w:pPr>
    </w:lvl>
    <w:lvl w:ilvl="2" w:tplc="0422001B" w:tentative="1">
      <w:start w:val="1"/>
      <w:numFmt w:val="lowerRoman"/>
      <w:lvlText w:val="%3."/>
      <w:lvlJc w:val="right"/>
      <w:pPr>
        <w:ind w:left="2122" w:hanging="180"/>
      </w:pPr>
    </w:lvl>
    <w:lvl w:ilvl="3" w:tplc="0422000F" w:tentative="1">
      <w:start w:val="1"/>
      <w:numFmt w:val="decimal"/>
      <w:lvlText w:val="%4."/>
      <w:lvlJc w:val="left"/>
      <w:pPr>
        <w:ind w:left="2842" w:hanging="360"/>
      </w:pPr>
    </w:lvl>
    <w:lvl w:ilvl="4" w:tplc="04220019" w:tentative="1">
      <w:start w:val="1"/>
      <w:numFmt w:val="lowerLetter"/>
      <w:lvlText w:val="%5."/>
      <w:lvlJc w:val="left"/>
      <w:pPr>
        <w:ind w:left="3562" w:hanging="360"/>
      </w:pPr>
    </w:lvl>
    <w:lvl w:ilvl="5" w:tplc="0422001B" w:tentative="1">
      <w:start w:val="1"/>
      <w:numFmt w:val="lowerRoman"/>
      <w:lvlText w:val="%6."/>
      <w:lvlJc w:val="right"/>
      <w:pPr>
        <w:ind w:left="4282" w:hanging="180"/>
      </w:pPr>
    </w:lvl>
    <w:lvl w:ilvl="6" w:tplc="0422000F" w:tentative="1">
      <w:start w:val="1"/>
      <w:numFmt w:val="decimal"/>
      <w:lvlText w:val="%7."/>
      <w:lvlJc w:val="left"/>
      <w:pPr>
        <w:ind w:left="5002" w:hanging="360"/>
      </w:pPr>
    </w:lvl>
    <w:lvl w:ilvl="7" w:tplc="04220019" w:tentative="1">
      <w:start w:val="1"/>
      <w:numFmt w:val="lowerLetter"/>
      <w:lvlText w:val="%8."/>
      <w:lvlJc w:val="left"/>
      <w:pPr>
        <w:ind w:left="5722" w:hanging="360"/>
      </w:pPr>
    </w:lvl>
    <w:lvl w:ilvl="8" w:tplc="0422001B" w:tentative="1">
      <w:start w:val="1"/>
      <w:numFmt w:val="lowerRoman"/>
      <w:lvlText w:val="%9."/>
      <w:lvlJc w:val="right"/>
      <w:pPr>
        <w:ind w:left="6442" w:hanging="180"/>
      </w:pPr>
    </w:lvl>
  </w:abstractNum>
  <w:abstractNum w:abstractNumId="35">
    <w:nsid w:val="7CE22E8B"/>
    <w:multiLevelType w:val="hybridMultilevel"/>
    <w:tmpl w:val="0FA44C24"/>
    <w:lvl w:ilvl="0" w:tplc="0422000F">
      <w:start w:val="1"/>
      <w:numFmt w:val="decimal"/>
      <w:lvlText w:val="%1."/>
      <w:lvlJc w:val="left"/>
      <w:pPr>
        <w:ind w:left="720" w:hanging="360"/>
      </w:pPr>
      <w:rPr>
        <w:rFonts w:hint="default"/>
        <w:b w:val="0"/>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4"/>
  </w:num>
  <w:num w:numId="2">
    <w:abstractNumId w:val="10"/>
  </w:num>
  <w:num w:numId="3">
    <w:abstractNumId w:val="1"/>
  </w:num>
  <w:num w:numId="4">
    <w:abstractNumId w:val="26"/>
  </w:num>
  <w:num w:numId="5">
    <w:abstractNumId w:val="33"/>
  </w:num>
  <w:num w:numId="6">
    <w:abstractNumId w:val="12"/>
  </w:num>
  <w:num w:numId="7">
    <w:abstractNumId w:val="6"/>
  </w:num>
  <w:num w:numId="8">
    <w:abstractNumId w:val="25"/>
  </w:num>
  <w:num w:numId="9">
    <w:abstractNumId w:val="3"/>
  </w:num>
  <w:num w:numId="10">
    <w:abstractNumId w:val="27"/>
  </w:num>
  <w:num w:numId="11">
    <w:abstractNumId w:val="17"/>
  </w:num>
  <w:num w:numId="12">
    <w:abstractNumId w:val="28"/>
  </w:num>
  <w:num w:numId="13">
    <w:abstractNumId w:val="29"/>
  </w:num>
  <w:num w:numId="14">
    <w:abstractNumId w:val="5"/>
  </w:num>
  <w:num w:numId="15">
    <w:abstractNumId w:val="4"/>
  </w:num>
  <w:num w:numId="16">
    <w:abstractNumId w:val="19"/>
  </w:num>
  <w:num w:numId="17">
    <w:abstractNumId w:val="7"/>
  </w:num>
  <w:num w:numId="18">
    <w:abstractNumId w:val="18"/>
  </w:num>
  <w:num w:numId="19">
    <w:abstractNumId w:val="21"/>
  </w:num>
  <w:num w:numId="20">
    <w:abstractNumId w:val="2"/>
  </w:num>
  <w:num w:numId="21">
    <w:abstractNumId w:val="13"/>
  </w:num>
  <w:num w:numId="22">
    <w:abstractNumId w:val="22"/>
  </w:num>
  <w:num w:numId="23">
    <w:abstractNumId w:val="0"/>
  </w:num>
  <w:num w:numId="24">
    <w:abstractNumId w:val="23"/>
  </w:num>
  <w:num w:numId="25">
    <w:abstractNumId w:val="16"/>
  </w:num>
  <w:num w:numId="26">
    <w:abstractNumId w:val="31"/>
  </w:num>
  <w:num w:numId="27">
    <w:abstractNumId w:val="8"/>
  </w:num>
  <w:num w:numId="28">
    <w:abstractNumId w:val="34"/>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14"/>
  </w:num>
  <w:num w:numId="32">
    <w:abstractNumId w:val="30"/>
  </w:num>
  <w:num w:numId="33">
    <w:abstractNumId w:val="11"/>
  </w:num>
  <w:num w:numId="34">
    <w:abstractNumId w:val="20"/>
  </w:num>
  <w:num w:numId="35">
    <w:abstractNumId w:val="32"/>
  </w:num>
  <w:num w:numId="36">
    <w:abstractNumId w:val="15"/>
  </w:num>
  <w:num w:numId="3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08"/>
  <w:hyphenationZone w:val="425"/>
  <w:characterSpacingControl w:val="doNotCompress"/>
  <w:compat/>
  <w:rsids>
    <w:rsidRoot w:val="00B27CD2"/>
    <w:rsid w:val="0000224B"/>
    <w:rsid w:val="00003936"/>
    <w:rsid w:val="0001368E"/>
    <w:rsid w:val="00013FF1"/>
    <w:rsid w:val="000634A9"/>
    <w:rsid w:val="000E397C"/>
    <w:rsid w:val="000F4073"/>
    <w:rsid w:val="001137B4"/>
    <w:rsid w:val="00143BB1"/>
    <w:rsid w:val="0015256E"/>
    <w:rsid w:val="00161491"/>
    <w:rsid w:val="001629E4"/>
    <w:rsid w:val="00182CBC"/>
    <w:rsid w:val="00186C01"/>
    <w:rsid w:val="00195582"/>
    <w:rsid w:val="001964D9"/>
    <w:rsid w:val="001C707B"/>
    <w:rsid w:val="001D49F9"/>
    <w:rsid w:val="001F3760"/>
    <w:rsid w:val="002374F3"/>
    <w:rsid w:val="002574E9"/>
    <w:rsid w:val="002A2495"/>
    <w:rsid w:val="002A72BA"/>
    <w:rsid w:val="002E11C0"/>
    <w:rsid w:val="002E4F2D"/>
    <w:rsid w:val="002F0200"/>
    <w:rsid w:val="002F2FFF"/>
    <w:rsid w:val="0036334F"/>
    <w:rsid w:val="0037202B"/>
    <w:rsid w:val="00373A1E"/>
    <w:rsid w:val="00395353"/>
    <w:rsid w:val="003A7E4D"/>
    <w:rsid w:val="003B0D1E"/>
    <w:rsid w:val="003B1226"/>
    <w:rsid w:val="003E4D65"/>
    <w:rsid w:val="004038DF"/>
    <w:rsid w:val="0043039B"/>
    <w:rsid w:val="0043767D"/>
    <w:rsid w:val="004414C7"/>
    <w:rsid w:val="004A5423"/>
    <w:rsid w:val="00515186"/>
    <w:rsid w:val="0051662F"/>
    <w:rsid w:val="0053028A"/>
    <w:rsid w:val="00543DFA"/>
    <w:rsid w:val="005740BC"/>
    <w:rsid w:val="005932FD"/>
    <w:rsid w:val="005B7114"/>
    <w:rsid w:val="005C723B"/>
    <w:rsid w:val="005F1B8E"/>
    <w:rsid w:val="00621737"/>
    <w:rsid w:val="00666197"/>
    <w:rsid w:val="00682F57"/>
    <w:rsid w:val="00684E91"/>
    <w:rsid w:val="00693CDF"/>
    <w:rsid w:val="006A6B93"/>
    <w:rsid w:val="006B4D98"/>
    <w:rsid w:val="006D6503"/>
    <w:rsid w:val="006E6CC6"/>
    <w:rsid w:val="00710905"/>
    <w:rsid w:val="00766922"/>
    <w:rsid w:val="0078189C"/>
    <w:rsid w:val="00804202"/>
    <w:rsid w:val="00835D11"/>
    <w:rsid w:val="00855AA3"/>
    <w:rsid w:val="00861D2F"/>
    <w:rsid w:val="008A3F65"/>
    <w:rsid w:val="008C4852"/>
    <w:rsid w:val="00955097"/>
    <w:rsid w:val="009F18CD"/>
    <w:rsid w:val="009F34DE"/>
    <w:rsid w:val="00A02DFA"/>
    <w:rsid w:val="00A344B5"/>
    <w:rsid w:val="00A37F6E"/>
    <w:rsid w:val="00A52AC2"/>
    <w:rsid w:val="00A64672"/>
    <w:rsid w:val="00AC7267"/>
    <w:rsid w:val="00AD0F23"/>
    <w:rsid w:val="00AD37EC"/>
    <w:rsid w:val="00AE1B56"/>
    <w:rsid w:val="00AE23BD"/>
    <w:rsid w:val="00AF7636"/>
    <w:rsid w:val="00B27CD2"/>
    <w:rsid w:val="00B47708"/>
    <w:rsid w:val="00B50583"/>
    <w:rsid w:val="00B72E71"/>
    <w:rsid w:val="00B86D24"/>
    <w:rsid w:val="00BA3D46"/>
    <w:rsid w:val="00BC7E31"/>
    <w:rsid w:val="00BE57C3"/>
    <w:rsid w:val="00BF153A"/>
    <w:rsid w:val="00C01972"/>
    <w:rsid w:val="00C06BB6"/>
    <w:rsid w:val="00C30032"/>
    <w:rsid w:val="00C34661"/>
    <w:rsid w:val="00C836C7"/>
    <w:rsid w:val="00CC1485"/>
    <w:rsid w:val="00CE4FF2"/>
    <w:rsid w:val="00CF3794"/>
    <w:rsid w:val="00D138F6"/>
    <w:rsid w:val="00D258AE"/>
    <w:rsid w:val="00D70289"/>
    <w:rsid w:val="00D75377"/>
    <w:rsid w:val="00DE7143"/>
    <w:rsid w:val="00E52C26"/>
    <w:rsid w:val="00E84177"/>
    <w:rsid w:val="00EA78E4"/>
    <w:rsid w:val="00ED186C"/>
    <w:rsid w:val="00ED7FF0"/>
    <w:rsid w:val="00EF1E8A"/>
    <w:rsid w:val="00F076C5"/>
    <w:rsid w:val="00F50AC4"/>
    <w:rsid w:val="00F53CF6"/>
    <w:rsid w:val="00F61ECE"/>
    <w:rsid w:val="00F70863"/>
    <w:rsid w:val="00F81558"/>
    <w:rsid w:val="00F91DAE"/>
    <w:rsid w:val="00F93B21"/>
    <w:rsid w:val="00FE0243"/>
    <w:rsid w:val="00FF7BB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CD2"/>
  </w:style>
  <w:style w:type="paragraph" w:styleId="1">
    <w:name w:val="heading 1"/>
    <w:basedOn w:val="a"/>
    <w:link w:val="10"/>
    <w:uiPriority w:val="9"/>
    <w:qFormat/>
    <w:rsid w:val="00C346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списку"/>
    <w:basedOn w:val="a"/>
    <w:uiPriority w:val="34"/>
    <w:qFormat/>
    <w:rsid w:val="00B27CD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B27CD2"/>
    <w:rPr>
      <w:color w:val="0000FF" w:themeColor="hyperlink"/>
      <w:u w:val="single"/>
    </w:rPr>
  </w:style>
  <w:style w:type="paragraph" w:styleId="a5">
    <w:name w:val="List Paragraph"/>
    <w:basedOn w:val="a"/>
    <w:qFormat/>
    <w:rsid w:val="00BC7E31"/>
    <w:pPr>
      <w:ind w:left="720"/>
      <w:contextualSpacing/>
    </w:pPr>
  </w:style>
  <w:style w:type="character" w:styleId="a6">
    <w:name w:val="Strong"/>
    <w:basedOn w:val="a0"/>
    <w:uiPriority w:val="22"/>
    <w:qFormat/>
    <w:rsid w:val="00195582"/>
    <w:rPr>
      <w:b/>
      <w:bCs/>
    </w:rPr>
  </w:style>
  <w:style w:type="character" w:styleId="a7">
    <w:name w:val="Emphasis"/>
    <w:basedOn w:val="a0"/>
    <w:uiPriority w:val="20"/>
    <w:qFormat/>
    <w:rsid w:val="00195582"/>
    <w:rPr>
      <w:i/>
      <w:iCs/>
    </w:rPr>
  </w:style>
  <w:style w:type="table" w:styleId="a8">
    <w:name w:val="Table Grid"/>
    <w:basedOn w:val="a1"/>
    <w:rsid w:val="0051662F"/>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3A7E4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A7E4D"/>
    <w:rPr>
      <w:rFonts w:ascii="Tahoma" w:hAnsi="Tahoma" w:cs="Tahoma"/>
      <w:sz w:val="16"/>
      <w:szCs w:val="16"/>
    </w:rPr>
  </w:style>
  <w:style w:type="paragraph" w:styleId="ab">
    <w:name w:val="Normal (Web)"/>
    <w:basedOn w:val="a"/>
    <w:uiPriority w:val="99"/>
    <w:unhideWhenUsed/>
    <w:rsid w:val="002374F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2374F3"/>
  </w:style>
  <w:style w:type="character" w:customStyle="1" w:styleId="10">
    <w:name w:val="Заголовок 1 Знак"/>
    <w:basedOn w:val="a0"/>
    <w:link w:val="1"/>
    <w:uiPriority w:val="9"/>
    <w:rsid w:val="00C34661"/>
    <w:rPr>
      <w:rFonts w:ascii="Times New Roman" w:eastAsia="Times New Roman" w:hAnsi="Times New Roman" w:cs="Times New Roman"/>
      <w:b/>
      <w:bCs/>
      <w:kern w:val="36"/>
      <w:sz w:val="48"/>
      <w:szCs w:val="48"/>
      <w:lang w:eastAsia="uk-UA"/>
    </w:rPr>
  </w:style>
</w:styles>
</file>

<file path=word/webSettings.xml><?xml version="1.0" encoding="utf-8"?>
<w:webSettings xmlns:r="http://schemas.openxmlformats.org/officeDocument/2006/relationships" xmlns:w="http://schemas.openxmlformats.org/wordprocessingml/2006/main">
  <w:divs>
    <w:div w:id="6639634">
      <w:bodyDiv w:val="1"/>
      <w:marLeft w:val="0"/>
      <w:marRight w:val="0"/>
      <w:marTop w:val="0"/>
      <w:marBottom w:val="0"/>
      <w:divBdr>
        <w:top w:val="none" w:sz="0" w:space="0" w:color="auto"/>
        <w:left w:val="none" w:sz="0" w:space="0" w:color="auto"/>
        <w:bottom w:val="none" w:sz="0" w:space="0" w:color="auto"/>
        <w:right w:val="none" w:sz="0" w:space="0" w:color="auto"/>
      </w:divBdr>
    </w:div>
    <w:div w:id="17244129">
      <w:bodyDiv w:val="1"/>
      <w:marLeft w:val="0"/>
      <w:marRight w:val="0"/>
      <w:marTop w:val="0"/>
      <w:marBottom w:val="0"/>
      <w:divBdr>
        <w:top w:val="none" w:sz="0" w:space="0" w:color="auto"/>
        <w:left w:val="none" w:sz="0" w:space="0" w:color="auto"/>
        <w:bottom w:val="none" w:sz="0" w:space="0" w:color="auto"/>
        <w:right w:val="none" w:sz="0" w:space="0" w:color="auto"/>
      </w:divBdr>
    </w:div>
    <w:div w:id="126968757">
      <w:bodyDiv w:val="1"/>
      <w:marLeft w:val="0"/>
      <w:marRight w:val="0"/>
      <w:marTop w:val="0"/>
      <w:marBottom w:val="0"/>
      <w:divBdr>
        <w:top w:val="none" w:sz="0" w:space="0" w:color="auto"/>
        <w:left w:val="none" w:sz="0" w:space="0" w:color="auto"/>
        <w:bottom w:val="none" w:sz="0" w:space="0" w:color="auto"/>
        <w:right w:val="none" w:sz="0" w:space="0" w:color="auto"/>
      </w:divBdr>
    </w:div>
    <w:div w:id="155070126">
      <w:bodyDiv w:val="1"/>
      <w:marLeft w:val="0"/>
      <w:marRight w:val="0"/>
      <w:marTop w:val="0"/>
      <w:marBottom w:val="0"/>
      <w:divBdr>
        <w:top w:val="none" w:sz="0" w:space="0" w:color="auto"/>
        <w:left w:val="none" w:sz="0" w:space="0" w:color="auto"/>
        <w:bottom w:val="none" w:sz="0" w:space="0" w:color="auto"/>
        <w:right w:val="none" w:sz="0" w:space="0" w:color="auto"/>
      </w:divBdr>
    </w:div>
    <w:div w:id="207568835">
      <w:bodyDiv w:val="1"/>
      <w:marLeft w:val="0"/>
      <w:marRight w:val="0"/>
      <w:marTop w:val="0"/>
      <w:marBottom w:val="0"/>
      <w:divBdr>
        <w:top w:val="none" w:sz="0" w:space="0" w:color="auto"/>
        <w:left w:val="none" w:sz="0" w:space="0" w:color="auto"/>
        <w:bottom w:val="none" w:sz="0" w:space="0" w:color="auto"/>
        <w:right w:val="none" w:sz="0" w:space="0" w:color="auto"/>
      </w:divBdr>
    </w:div>
    <w:div w:id="217132492">
      <w:bodyDiv w:val="1"/>
      <w:marLeft w:val="0"/>
      <w:marRight w:val="0"/>
      <w:marTop w:val="0"/>
      <w:marBottom w:val="0"/>
      <w:divBdr>
        <w:top w:val="none" w:sz="0" w:space="0" w:color="auto"/>
        <w:left w:val="none" w:sz="0" w:space="0" w:color="auto"/>
        <w:bottom w:val="none" w:sz="0" w:space="0" w:color="auto"/>
        <w:right w:val="none" w:sz="0" w:space="0" w:color="auto"/>
      </w:divBdr>
    </w:div>
    <w:div w:id="221138185">
      <w:bodyDiv w:val="1"/>
      <w:marLeft w:val="0"/>
      <w:marRight w:val="0"/>
      <w:marTop w:val="0"/>
      <w:marBottom w:val="0"/>
      <w:divBdr>
        <w:top w:val="none" w:sz="0" w:space="0" w:color="auto"/>
        <w:left w:val="none" w:sz="0" w:space="0" w:color="auto"/>
        <w:bottom w:val="none" w:sz="0" w:space="0" w:color="auto"/>
        <w:right w:val="none" w:sz="0" w:space="0" w:color="auto"/>
      </w:divBdr>
    </w:div>
    <w:div w:id="263197906">
      <w:bodyDiv w:val="1"/>
      <w:marLeft w:val="0"/>
      <w:marRight w:val="0"/>
      <w:marTop w:val="0"/>
      <w:marBottom w:val="0"/>
      <w:divBdr>
        <w:top w:val="none" w:sz="0" w:space="0" w:color="auto"/>
        <w:left w:val="none" w:sz="0" w:space="0" w:color="auto"/>
        <w:bottom w:val="none" w:sz="0" w:space="0" w:color="auto"/>
        <w:right w:val="none" w:sz="0" w:space="0" w:color="auto"/>
      </w:divBdr>
    </w:div>
    <w:div w:id="381558172">
      <w:bodyDiv w:val="1"/>
      <w:marLeft w:val="0"/>
      <w:marRight w:val="0"/>
      <w:marTop w:val="0"/>
      <w:marBottom w:val="0"/>
      <w:divBdr>
        <w:top w:val="none" w:sz="0" w:space="0" w:color="auto"/>
        <w:left w:val="none" w:sz="0" w:space="0" w:color="auto"/>
        <w:bottom w:val="none" w:sz="0" w:space="0" w:color="auto"/>
        <w:right w:val="none" w:sz="0" w:space="0" w:color="auto"/>
      </w:divBdr>
    </w:div>
    <w:div w:id="431243691">
      <w:bodyDiv w:val="1"/>
      <w:marLeft w:val="0"/>
      <w:marRight w:val="0"/>
      <w:marTop w:val="0"/>
      <w:marBottom w:val="0"/>
      <w:divBdr>
        <w:top w:val="none" w:sz="0" w:space="0" w:color="auto"/>
        <w:left w:val="none" w:sz="0" w:space="0" w:color="auto"/>
        <w:bottom w:val="none" w:sz="0" w:space="0" w:color="auto"/>
        <w:right w:val="none" w:sz="0" w:space="0" w:color="auto"/>
      </w:divBdr>
    </w:div>
    <w:div w:id="629172736">
      <w:bodyDiv w:val="1"/>
      <w:marLeft w:val="0"/>
      <w:marRight w:val="0"/>
      <w:marTop w:val="0"/>
      <w:marBottom w:val="0"/>
      <w:divBdr>
        <w:top w:val="none" w:sz="0" w:space="0" w:color="auto"/>
        <w:left w:val="none" w:sz="0" w:space="0" w:color="auto"/>
        <w:bottom w:val="none" w:sz="0" w:space="0" w:color="auto"/>
        <w:right w:val="none" w:sz="0" w:space="0" w:color="auto"/>
      </w:divBdr>
    </w:div>
    <w:div w:id="633560603">
      <w:bodyDiv w:val="1"/>
      <w:marLeft w:val="0"/>
      <w:marRight w:val="0"/>
      <w:marTop w:val="0"/>
      <w:marBottom w:val="0"/>
      <w:divBdr>
        <w:top w:val="none" w:sz="0" w:space="0" w:color="auto"/>
        <w:left w:val="none" w:sz="0" w:space="0" w:color="auto"/>
        <w:bottom w:val="none" w:sz="0" w:space="0" w:color="auto"/>
        <w:right w:val="none" w:sz="0" w:space="0" w:color="auto"/>
      </w:divBdr>
    </w:div>
    <w:div w:id="679477625">
      <w:bodyDiv w:val="1"/>
      <w:marLeft w:val="0"/>
      <w:marRight w:val="0"/>
      <w:marTop w:val="0"/>
      <w:marBottom w:val="0"/>
      <w:divBdr>
        <w:top w:val="none" w:sz="0" w:space="0" w:color="auto"/>
        <w:left w:val="none" w:sz="0" w:space="0" w:color="auto"/>
        <w:bottom w:val="none" w:sz="0" w:space="0" w:color="auto"/>
        <w:right w:val="none" w:sz="0" w:space="0" w:color="auto"/>
      </w:divBdr>
    </w:div>
    <w:div w:id="791555449">
      <w:bodyDiv w:val="1"/>
      <w:marLeft w:val="0"/>
      <w:marRight w:val="0"/>
      <w:marTop w:val="0"/>
      <w:marBottom w:val="0"/>
      <w:divBdr>
        <w:top w:val="none" w:sz="0" w:space="0" w:color="auto"/>
        <w:left w:val="none" w:sz="0" w:space="0" w:color="auto"/>
        <w:bottom w:val="none" w:sz="0" w:space="0" w:color="auto"/>
        <w:right w:val="none" w:sz="0" w:space="0" w:color="auto"/>
      </w:divBdr>
    </w:div>
    <w:div w:id="817262244">
      <w:bodyDiv w:val="1"/>
      <w:marLeft w:val="0"/>
      <w:marRight w:val="0"/>
      <w:marTop w:val="0"/>
      <w:marBottom w:val="0"/>
      <w:divBdr>
        <w:top w:val="none" w:sz="0" w:space="0" w:color="auto"/>
        <w:left w:val="none" w:sz="0" w:space="0" w:color="auto"/>
        <w:bottom w:val="none" w:sz="0" w:space="0" w:color="auto"/>
        <w:right w:val="none" w:sz="0" w:space="0" w:color="auto"/>
      </w:divBdr>
    </w:div>
    <w:div w:id="822312214">
      <w:bodyDiv w:val="1"/>
      <w:marLeft w:val="0"/>
      <w:marRight w:val="0"/>
      <w:marTop w:val="0"/>
      <w:marBottom w:val="0"/>
      <w:divBdr>
        <w:top w:val="none" w:sz="0" w:space="0" w:color="auto"/>
        <w:left w:val="none" w:sz="0" w:space="0" w:color="auto"/>
        <w:bottom w:val="none" w:sz="0" w:space="0" w:color="auto"/>
        <w:right w:val="none" w:sz="0" w:space="0" w:color="auto"/>
      </w:divBdr>
    </w:div>
    <w:div w:id="878972012">
      <w:bodyDiv w:val="1"/>
      <w:marLeft w:val="0"/>
      <w:marRight w:val="0"/>
      <w:marTop w:val="0"/>
      <w:marBottom w:val="0"/>
      <w:divBdr>
        <w:top w:val="none" w:sz="0" w:space="0" w:color="auto"/>
        <w:left w:val="none" w:sz="0" w:space="0" w:color="auto"/>
        <w:bottom w:val="none" w:sz="0" w:space="0" w:color="auto"/>
        <w:right w:val="none" w:sz="0" w:space="0" w:color="auto"/>
      </w:divBdr>
    </w:div>
    <w:div w:id="958874159">
      <w:bodyDiv w:val="1"/>
      <w:marLeft w:val="0"/>
      <w:marRight w:val="0"/>
      <w:marTop w:val="0"/>
      <w:marBottom w:val="0"/>
      <w:divBdr>
        <w:top w:val="none" w:sz="0" w:space="0" w:color="auto"/>
        <w:left w:val="none" w:sz="0" w:space="0" w:color="auto"/>
        <w:bottom w:val="none" w:sz="0" w:space="0" w:color="auto"/>
        <w:right w:val="none" w:sz="0" w:space="0" w:color="auto"/>
      </w:divBdr>
    </w:div>
    <w:div w:id="985403565">
      <w:bodyDiv w:val="1"/>
      <w:marLeft w:val="0"/>
      <w:marRight w:val="0"/>
      <w:marTop w:val="0"/>
      <w:marBottom w:val="0"/>
      <w:divBdr>
        <w:top w:val="none" w:sz="0" w:space="0" w:color="auto"/>
        <w:left w:val="none" w:sz="0" w:space="0" w:color="auto"/>
        <w:bottom w:val="none" w:sz="0" w:space="0" w:color="auto"/>
        <w:right w:val="none" w:sz="0" w:space="0" w:color="auto"/>
      </w:divBdr>
    </w:div>
    <w:div w:id="1267151633">
      <w:bodyDiv w:val="1"/>
      <w:marLeft w:val="0"/>
      <w:marRight w:val="0"/>
      <w:marTop w:val="0"/>
      <w:marBottom w:val="0"/>
      <w:divBdr>
        <w:top w:val="none" w:sz="0" w:space="0" w:color="auto"/>
        <w:left w:val="none" w:sz="0" w:space="0" w:color="auto"/>
        <w:bottom w:val="none" w:sz="0" w:space="0" w:color="auto"/>
        <w:right w:val="none" w:sz="0" w:space="0" w:color="auto"/>
      </w:divBdr>
    </w:div>
    <w:div w:id="1342195786">
      <w:bodyDiv w:val="1"/>
      <w:marLeft w:val="0"/>
      <w:marRight w:val="0"/>
      <w:marTop w:val="0"/>
      <w:marBottom w:val="0"/>
      <w:divBdr>
        <w:top w:val="none" w:sz="0" w:space="0" w:color="auto"/>
        <w:left w:val="none" w:sz="0" w:space="0" w:color="auto"/>
        <w:bottom w:val="none" w:sz="0" w:space="0" w:color="auto"/>
        <w:right w:val="none" w:sz="0" w:space="0" w:color="auto"/>
      </w:divBdr>
    </w:div>
    <w:div w:id="1419063813">
      <w:bodyDiv w:val="1"/>
      <w:marLeft w:val="0"/>
      <w:marRight w:val="0"/>
      <w:marTop w:val="0"/>
      <w:marBottom w:val="0"/>
      <w:divBdr>
        <w:top w:val="none" w:sz="0" w:space="0" w:color="auto"/>
        <w:left w:val="none" w:sz="0" w:space="0" w:color="auto"/>
        <w:bottom w:val="none" w:sz="0" w:space="0" w:color="auto"/>
        <w:right w:val="none" w:sz="0" w:space="0" w:color="auto"/>
      </w:divBdr>
    </w:div>
    <w:div w:id="1489903628">
      <w:bodyDiv w:val="1"/>
      <w:marLeft w:val="0"/>
      <w:marRight w:val="0"/>
      <w:marTop w:val="0"/>
      <w:marBottom w:val="0"/>
      <w:divBdr>
        <w:top w:val="none" w:sz="0" w:space="0" w:color="auto"/>
        <w:left w:val="none" w:sz="0" w:space="0" w:color="auto"/>
        <w:bottom w:val="none" w:sz="0" w:space="0" w:color="auto"/>
        <w:right w:val="none" w:sz="0" w:space="0" w:color="auto"/>
      </w:divBdr>
    </w:div>
    <w:div w:id="1619723214">
      <w:bodyDiv w:val="1"/>
      <w:marLeft w:val="0"/>
      <w:marRight w:val="0"/>
      <w:marTop w:val="0"/>
      <w:marBottom w:val="0"/>
      <w:divBdr>
        <w:top w:val="none" w:sz="0" w:space="0" w:color="auto"/>
        <w:left w:val="none" w:sz="0" w:space="0" w:color="auto"/>
        <w:bottom w:val="none" w:sz="0" w:space="0" w:color="auto"/>
        <w:right w:val="none" w:sz="0" w:space="0" w:color="auto"/>
      </w:divBdr>
    </w:div>
    <w:div w:id="1622690375">
      <w:bodyDiv w:val="1"/>
      <w:marLeft w:val="0"/>
      <w:marRight w:val="0"/>
      <w:marTop w:val="0"/>
      <w:marBottom w:val="0"/>
      <w:divBdr>
        <w:top w:val="none" w:sz="0" w:space="0" w:color="auto"/>
        <w:left w:val="none" w:sz="0" w:space="0" w:color="auto"/>
        <w:bottom w:val="none" w:sz="0" w:space="0" w:color="auto"/>
        <w:right w:val="none" w:sz="0" w:space="0" w:color="auto"/>
      </w:divBdr>
    </w:div>
    <w:div w:id="1720787225">
      <w:bodyDiv w:val="1"/>
      <w:marLeft w:val="0"/>
      <w:marRight w:val="0"/>
      <w:marTop w:val="0"/>
      <w:marBottom w:val="0"/>
      <w:divBdr>
        <w:top w:val="none" w:sz="0" w:space="0" w:color="auto"/>
        <w:left w:val="none" w:sz="0" w:space="0" w:color="auto"/>
        <w:bottom w:val="none" w:sz="0" w:space="0" w:color="auto"/>
        <w:right w:val="none" w:sz="0" w:space="0" w:color="auto"/>
      </w:divBdr>
    </w:div>
    <w:div w:id="1725134385">
      <w:bodyDiv w:val="1"/>
      <w:marLeft w:val="0"/>
      <w:marRight w:val="0"/>
      <w:marTop w:val="0"/>
      <w:marBottom w:val="0"/>
      <w:divBdr>
        <w:top w:val="none" w:sz="0" w:space="0" w:color="auto"/>
        <w:left w:val="none" w:sz="0" w:space="0" w:color="auto"/>
        <w:bottom w:val="none" w:sz="0" w:space="0" w:color="auto"/>
        <w:right w:val="none" w:sz="0" w:space="0" w:color="auto"/>
      </w:divBdr>
    </w:div>
    <w:div w:id="1793554099">
      <w:bodyDiv w:val="1"/>
      <w:marLeft w:val="0"/>
      <w:marRight w:val="0"/>
      <w:marTop w:val="0"/>
      <w:marBottom w:val="0"/>
      <w:divBdr>
        <w:top w:val="none" w:sz="0" w:space="0" w:color="auto"/>
        <w:left w:val="none" w:sz="0" w:space="0" w:color="auto"/>
        <w:bottom w:val="none" w:sz="0" w:space="0" w:color="auto"/>
        <w:right w:val="none" w:sz="0" w:space="0" w:color="auto"/>
      </w:divBdr>
    </w:div>
    <w:div w:id="1801532564">
      <w:bodyDiv w:val="1"/>
      <w:marLeft w:val="0"/>
      <w:marRight w:val="0"/>
      <w:marTop w:val="0"/>
      <w:marBottom w:val="0"/>
      <w:divBdr>
        <w:top w:val="none" w:sz="0" w:space="0" w:color="auto"/>
        <w:left w:val="none" w:sz="0" w:space="0" w:color="auto"/>
        <w:bottom w:val="none" w:sz="0" w:space="0" w:color="auto"/>
        <w:right w:val="none" w:sz="0" w:space="0" w:color="auto"/>
      </w:divBdr>
    </w:div>
    <w:div w:id="1850218201">
      <w:bodyDiv w:val="1"/>
      <w:marLeft w:val="0"/>
      <w:marRight w:val="0"/>
      <w:marTop w:val="0"/>
      <w:marBottom w:val="0"/>
      <w:divBdr>
        <w:top w:val="none" w:sz="0" w:space="0" w:color="auto"/>
        <w:left w:val="none" w:sz="0" w:space="0" w:color="auto"/>
        <w:bottom w:val="none" w:sz="0" w:space="0" w:color="auto"/>
        <w:right w:val="none" w:sz="0" w:space="0" w:color="auto"/>
      </w:divBdr>
    </w:div>
    <w:div w:id="2004971791">
      <w:bodyDiv w:val="1"/>
      <w:marLeft w:val="0"/>
      <w:marRight w:val="0"/>
      <w:marTop w:val="0"/>
      <w:marBottom w:val="0"/>
      <w:divBdr>
        <w:top w:val="none" w:sz="0" w:space="0" w:color="auto"/>
        <w:left w:val="none" w:sz="0" w:space="0" w:color="auto"/>
        <w:bottom w:val="none" w:sz="0" w:space="0" w:color="auto"/>
        <w:right w:val="none" w:sz="0" w:space="0" w:color="auto"/>
      </w:divBdr>
    </w:div>
    <w:div w:id="21100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au.ua/dosvid/marketing-uk/trendy-2019-goda/"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mailto:sviktoria@ukr.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68F417-0649-46A9-A16A-6C490D70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17</Pages>
  <Words>26171</Words>
  <Characters>14918</Characters>
  <Application>Microsoft Office Word</Application>
  <DocSecurity>0</DocSecurity>
  <Lines>124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50</cp:revision>
  <cp:lastPrinted>2020-04-02T18:38:00Z</cp:lastPrinted>
  <dcterms:created xsi:type="dcterms:W3CDTF">2020-03-19T18:21:00Z</dcterms:created>
  <dcterms:modified xsi:type="dcterms:W3CDTF">2020-04-22T23:09:00Z</dcterms:modified>
</cp:coreProperties>
</file>