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CCD" w:rsidRPr="00974C5A" w:rsidRDefault="00500CCD" w:rsidP="00376A8E">
      <w:pPr>
        <w:tabs>
          <w:tab w:val="left" w:pos="993"/>
        </w:tabs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b/>
          <w:sz w:val="28"/>
          <w:szCs w:val="28"/>
        </w:rPr>
        <w:t>КН-2</w:t>
      </w:r>
      <w:r w:rsidR="007A4E9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74C5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00CCD" w:rsidRPr="00974C5A" w:rsidRDefault="00500CCD" w:rsidP="00376A8E">
      <w:pPr>
        <w:tabs>
          <w:tab w:val="left" w:pos="993"/>
        </w:tabs>
        <w:spacing w:after="0" w:line="240" w:lineRule="auto"/>
        <w:ind w:firstLine="73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6A8E" w:rsidRPr="007A4E9D" w:rsidRDefault="00376A8E" w:rsidP="00376A8E">
      <w:pPr>
        <w:tabs>
          <w:tab w:val="left" w:pos="993"/>
        </w:tabs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Семінарське заняття</w:t>
      </w:r>
      <w:r w:rsidRPr="00974C5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06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A4E9D" w:rsidRPr="007A4E9D">
        <w:rPr>
          <w:rFonts w:ascii="Times New Roman" w:hAnsi="Times New Roman" w:cs="Times New Roman"/>
          <w:b/>
          <w:sz w:val="24"/>
          <w:szCs w:val="24"/>
        </w:rPr>
        <w:t>(</w:t>
      </w:r>
      <w:r w:rsidR="007A4E9D" w:rsidRPr="007A4E9D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7A4E9D" w:rsidRPr="007A4E9D">
        <w:rPr>
          <w:rFonts w:ascii="Times New Roman" w:hAnsi="Times New Roman" w:cs="Times New Roman"/>
          <w:sz w:val="24"/>
          <w:szCs w:val="24"/>
        </w:rPr>
        <w:t>.</w:t>
      </w:r>
      <w:r w:rsidR="007A4E9D" w:rsidRPr="007A4E9D">
        <w:rPr>
          <w:rFonts w:ascii="Times New Roman" w:hAnsi="Times New Roman" w:cs="Times New Roman"/>
          <w:sz w:val="24"/>
          <w:szCs w:val="24"/>
          <w:lang w:val="en-US"/>
        </w:rPr>
        <w:t>04</w:t>
      </w:r>
      <w:r w:rsidR="007A4E9D" w:rsidRPr="007A4E9D">
        <w:rPr>
          <w:rFonts w:ascii="Times New Roman" w:hAnsi="Times New Roman" w:cs="Times New Roman"/>
          <w:sz w:val="24"/>
          <w:szCs w:val="24"/>
        </w:rPr>
        <w:t>.</w:t>
      </w:r>
      <w:r w:rsidR="007A4E9D" w:rsidRPr="007A4E9D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7A4E9D" w:rsidRPr="007A4E9D">
        <w:rPr>
          <w:rFonts w:ascii="Times New Roman" w:hAnsi="Times New Roman" w:cs="Times New Roman"/>
          <w:sz w:val="24"/>
          <w:szCs w:val="24"/>
        </w:rPr>
        <w:t>)</w:t>
      </w:r>
    </w:p>
    <w:p w:rsidR="00974C5A" w:rsidRPr="00974C5A" w:rsidRDefault="00974C5A" w:rsidP="00974C5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74C5A">
        <w:rPr>
          <w:rFonts w:ascii="Times New Roman" w:hAnsi="Times New Roman" w:cs="Times New Roman"/>
          <w:bCs/>
          <w:iCs/>
          <w:sz w:val="28"/>
          <w:szCs w:val="28"/>
        </w:rPr>
        <w:t>Поняття товар, рівні товару, асортимент.</w:t>
      </w:r>
    </w:p>
    <w:p w:rsidR="00974C5A" w:rsidRPr="00974C5A" w:rsidRDefault="00974C5A" w:rsidP="00974C5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74C5A">
        <w:rPr>
          <w:rFonts w:ascii="Times New Roman" w:hAnsi="Times New Roman" w:cs="Times New Roman"/>
          <w:bCs/>
          <w:iCs/>
          <w:sz w:val="28"/>
          <w:szCs w:val="28"/>
        </w:rPr>
        <w:t>Етапи життєвого циклу товару.</w:t>
      </w:r>
    </w:p>
    <w:p w:rsidR="00974C5A" w:rsidRPr="00974C5A" w:rsidRDefault="00974C5A" w:rsidP="00974C5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3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74C5A">
        <w:rPr>
          <w:rFonts w:ascii="Times New Roman" w:hAnsi="Times New Roman" w:cs="Times New Roman"/>
          <w:bCs/>
          <w:iCs/>
          <w:sz w:val="28"/>
          <w:szCs w:val="28"/>
        </w:rPr>
        <w:t>Сутність та  класифікація цін.</w:t>
      </w:r>
    </w:p>
    <w:p w:rsidR="00974C5A" w:rsidRPr="00974C5A" w:rsidRDefault="00974C5A" w:rsidP="00974C5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3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>Фактори, які визначають цінову в політику підприємств.</w:t>
      </w:r>
    </w:p>
    <w:p w:rsidR="00974C5A" w:rsidRPr="00974C5A" w:rsidRDefault="00974C5A" w:rsidP="00974C5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3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74C5A">
        <w:rPr>
          <w:rFonts w:ascii="Times New Roman" w:hAnsi="Times New Roman" w:cs="Times New Roman"/>
          <w:bCs/>
          <w:iCs/>
          <w:sz w:val="28"/>
          <w:szCs w:val="28"/>
        </w:rPr>
        <w:t>Основні методи ціноутворення.</w:t>
      </w:r>
    </w:p>
    <w:p w:rsidR="00500CCD" w:rsidRPr="00974C5A" w:rsidRDefault="00500CCD" w:rsidP="00500CC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500CCD" w:rsidRPr="00974C5A" w:rsidRDefault="00500CCD" w:rsidP="00500CCD">
      <w:pPr>
        <w:tabs>
          <w:tab w:val="left" w:pos="993"/>
        </w:tabs>
        <w:spacing w:after="0" w:line="240" w:lineRule="auto"/>
        <w:ind w:firstLine="73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CD" w:rsidRPr="00974C5A" w:rsidRDefault="00500CCD" w:rsidP="00500CC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974C5A" w:rsidRPr="007A4E9D" w:rsidRDefault="00974C5A" w:rsidP="00974C5A">
      <w:pPr>
        <w:tabs>
          <w:tab w:val="left" w:pos="993"/>
        </w:tabs>
        <w:spacing w:after="0" w:line="240" w:lineRule="auto"/>
        <w:ind w:firstLine="73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4C5A">
        <w:rPr>
          <w:rFonts w:ascii="Times New Roman" w:hAnsi="Times New Roman" w:cs="Times New Roman"/>
          <w:b/>
          <w:sz w:val="28"/>
          <w:szCs w:val="28"/>
        </w:rPr>
        <w:t xml:space="preserve">Виконані завдання по </w:t>
      </w:r>
      <w:r w:rsidRPr="00974C5A">
        <w:rPr>
          <w:rFonts w:ascii="Times New Roman" w:hAnsi="Times New Roman" w:cs="Times New Roman"/>
          <w:b/>
          <w:sz w:val="28"/>
          <w:szCs w:val="28"/>
          <w:highlight w:val="green"/>
        </w:rPr>
        <w:t>самостійній роботі</w:t>
      </w:r>
      <w:r w:rsidRPr="00974C5A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974C5A">
        <w:rPr>
          <w:rFonts w:ascii="Times New Roman" w:hAnsi="Times New Roman" w:cs="Times New Roman"/>
          <w:b/>
          <w:sz w:val="28"/>
          <w:szCs w:val="28"/>
          <w:highlight w:val="green"/>
        </w:rPr>
        <w:t>№ 8</w:t>
      </w:r>
      <w:r w:rsidRPr="00974C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974C5A">
        <w:rPr>
          <w:rFonts w:ascii="Times New Roman" w:hAnsi="Times New Roman" w:cs="Times New Roman"/>
          <w:b/>
          <w:sz w:val="28"/>
          <w:szCs w:val="28"/>
        </w:rPr>
        <w:t xml:space="preserve"> балів</w:t>
      </w:r>
      <w:r w:rsidRPr="00974C5A">
        <w:rPr>
          <w:rFonts w:ascii="Times New Roman" w:hAnsi="Times New Roman" w:cs="Times New Roman"/>
          <w:sz w:val="28"/>
          <w:szCs w:val="28"/>
        </w:rPr>
        <w:t xml:space="preserve">) відправити на пошту </w:t>
      </w:r>
      <w:r w:rsidRPr="00974C5A">
        <w:rPr>
          <w:rFonts w:ascii="Times New Roman" w:hAnsi="Times New Roman" w:cs="Times New Roman"/>
          <w:b/>
          <w:sz w:val="28"/>
          <w:szCs w:val="28"/>
        </w:rPr>
        <w:t>старості</w:t>
      </w:r>
      <w:r w:rsidRPr="00974C5A">
        <w:rPr>
          <w:rFonts w:ascii="Times New Roman" w:hAnsi="Times New Roman" w:cs="Times New Roman"/>
          <w:sz w:val="28"/>
          <w:szCs w:val="28"/>
        </w:rPr>
        <w:t xml:space="preserve">  </w:t>
      </w:r>
      <w:r w:rsidRPr="00974C5A">
        <w:rPr>
          <w:rFonts w:ascii="Times New Roman" w:hAnsi="Times New Roman" w:cs="Times New Roman"/>
          <w:b/>
          <w:sz w:val="28"/>
          <w:szCs w:val="28"/>
        </w:rPr>
        <w:t>групи.</w:t>
      </w:r>
      <w:r w:rsidRPr="00974C5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Дедлайн</w:t>
      </w:r>
      <w:proofErr w:type="spellEnd"/>
      <w:r w:rsidRPr="00974C5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A4E9D">
        <w:rPr>
          <w:rFonts w:ascii="Times New Roman" w:hAnsi="Times New Roman" w:cs="Times New Roman"/>
          <w:b/>
          <w:sz w:val="32"/>
          <w:szCs w:val="32"/>
        </w:rPr>
        <w:t>22.04.20  1</w:t>
      </w:r>
      <w:r w:rsidR="007A4E9D" w:rsidRPr="007A4E9D">
        <w:rPr>
          <w:rFonts w:ascii="Times New Roman" w:hAnsi="Times New Roman" w:cs="Times New Roman"/>
          <w:b/>
          <w:sz w:val="32"/>
          <w:szCs w:val="32"/>
        </w:rPr>
        <w:t>5</w:t>
      </w:r>
      <w:r w:rsidRPr="007A4E9D">
        <w:rPr>
          <w:rFonts w:ascii="Times New Roman" w:hAnsi="Times New Roman" w:cs="Times New Roman"/>
          <w:b/>
          <w:sz w:val="32"/>
          <w:szCs w:val="32"/>
        </w:rPr>
        <w:t>:00</w:t>
      </w:r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74C5A" w:rsidRPr="00974C5A" w:rsidRDefault="00974C5A" w:rsidP="00974C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C5A">
        <w:rPr>
          <w:rFonts w:ascii="Times New Roman" w:hAnsi="Times New Roman" w:cs="Times New Roman"/>
          <w:b/>
          <w:sz w:val="28"/>
          <w:szCs w:val="28"/>
        </w:rPr>
        <w:t>Староста відправляє на пошту</w:t>
      </w:r>
      <w:r w:rsidRPr="00974C5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974C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sviktoria</w:t>
        </w:r>
        <w:r w:rsidRPr="00974C5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974C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974C5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74C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  <w:r w:rsidRPr="00974C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Дедлайн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</w:t>
      </w:r>
      <w:r w:rsidRPr="00974C5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74C5A">
        <w:rPr>
          <w:rFonts w:ascii="Times New Roman" w:hAnsi="Times New Roman" w:cs="Times New Roman"/>
          <w:b/>
          <w:sz w:val="28"/>
          <w:szCs w:val="28"/>
        </w:rPr>
        <w:t>.04.20 1</w:t>
      </w:r>
      <w:r w:rsidR="007A4E9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974C5A">
        <w:rPr>
          <w:rFonts w:ascii="Times New Roman" w:hAnsi="Times New Roman" w:cs="Times New Roman"/>
          <w:b/>
          <w:sz w:val="28"/>
          <w:szCs w:val="28"/>
        </w:rPr>
        <w:t xml:space="preserve">:00 </w:t>
      </w:r>
      <w:r w:rsidRPr="00974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C5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C5A" w:rsidRPr="00974C5A" w:rsidRDefault="00974C5A" w:rsidP="00974C5A">
      <w:pPr>
        <w:spacing w:after="0" w:line="240" w:lineRule="auto"/>
        <w:ind w:left="737" w:right="-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C5A" w:rsidRPr="00974C5A" w:rsidRDefault="00974C5A" w:rsidP="00974C5A">
      <w:pPr>
        <w:spacing w:after="0" w:line="240" w:lineRule="auto"/>
        <w:ind w:left="737" w:right="-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C5A">
        <w:rPr>
          <w:rFonts w:ascii="Times New Roman" w:hAnsi="Times New Roman" w:cs="Times New Roman"/>
          <w:b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b/>
          <w:sz w:val="28"/>
          <w:szCs w:val="28"/>
        </w:rPr>
        <w:t xml:space="preserve">завдання 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ІІ  </w:t>
      </w:r>
      <w:r w:rsidRPr="00974C5A">
        <w:rPr>
          <w:rFonts w:ascii="Times New Roman" w:hAnsi="Times New Roman" w:cs="Times New Roman"/>
          <w:b/>
          <w:sz w:val="28"/>
          <w:szCs w:val="28"/>
        </w:rPr>
        <w:t xml:space="preserve">в окремому файлі (документ </w:t>
      </w:r>
      <w:r w:rsidRPr="00974C5A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Pr="00974C5A">
        <w:rPr>
          <w:rFonts w:ascii="Times New Roman" w:hAnsi="Times New Roman" w:cs="Times New Roman"/>
          <w:b/>
          <w:sz w:val="28"/>
          <w:szCs w:val="28"/>
        </w:rPr>
        <w:t>):</w:t>
      </w:r>
    </w:p>
    <w:p w:rsidR="00974C5A" w:rsidRPr="00974C5A" w:rsidRDefault="00974C5A" w:rsidP="00974C5A">
      <w:pPr>
        <w:spacing w:after="0" w:line="240" w:lineRule="auto"/>
        <w:ind w:left="737" w:right="-142" w:hanging="45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C5A">
        <w:rPr>
          <w:rFonts w:ascii="Times New Roman" w:hAnsi="Times New Roman" w:cs="Times New Roman"/>
          <w:b/>
          <w:sz w:val="28"/>
          <w:szCs w:val="28"/>
        </w:rPr>
        <w:t xml:space="preserve">І. Самостійно опрацювати та внести інформацію  у формі тексту або </w:t>
      </w:r>
      <w:r w:rsidRPr="00974C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74C5A">
        <w:rPr>
          <w:rFonts w:ascii="Times New Roman" w:hAnsi="Times New Roman" w:cs="Times New Roman"/>
          <w:b/>
          <w:sz w:val="28"/>
          <w:szCs w:val="28"/>
        </w:rPr>
        <w:t xml:space="preserve">рис., схем, табл. з питань </w:t>
      </w:r>
      <w:r w:rsidRPr="00974C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74C5A">
        <w:rPr>
          <w:rFonts w:ascii="Times New Roman" w:hAnsi="Times New Roman" w:cs="Times New Roman"/>
          <w:b/>
          <w:sz w:val="28"/>
          <w:szCs w:val="28"/>
        </w:rPr>
        <w:t xml:space="preserve"> балів</w:t>
      </w:r>
      <w:r w:rsidRPr="00974C5A">
        <w:rPr>
          <w:rFonts w:ascii="Times New Roman" w:hAnsi="Times New Roman" w:cs="Times New Roman"/>
          <w:sz w:val="28"/>
          <w:szCs w:val="28"/>
        </w:rPr>
        <w:t>):</w:t>
      </w:r>
      <w:r w:rsidRPr="00974C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4C5A" w:rsidRPr="00974C5A" w:rsidRDefault="00974C5A" w:rsidP="00974C5A">
      <w:pPr>
        <w:numPr>
          <w:ilvl w:val="0"/>
          <w:numId w:val="3"/>
        </w:numPr>
        <w:tabs>
          <w:tab w:val="left" w:pos="851"/>
        </w:tabs>
        <w:spacing w:after="0" w:line="240" w:lineRule="auto"/>
        <w:ind w:left="567" w:firstLine="0"/>
        <w:rPr>
          <w:rFonts w:ascii="Times New Roman" w:eastAsia="Calibri" w:hAnsi="Times New Roman" w:cs="Times New Roman"/>
          <w:sz w:val="28"/>
          <w:szCs w:val="28"/>
        </w:rPr>
      </w:pPr>
      <w:r w:rsidRPr="00974C5A">
        <w:rPr>
          <w:rFonts w:ascii="Times New Roman" w:eastAsia="Calibri" w:hAnsi="Times New Roman" w:cs="Times New Roman"/>
          <w:sz w:val="28"/>
          <w:szCs w:val="28"/>
        </w:rPr>
        <w:t xml:space="preserve">Фактори, які впливають на процес планування нових товарів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(обсяг до 0,5 стор.) </w:t>
      </w:r>
      <w:r w:rsidRPr="00974C5A">
        <w:rPr>
          <w:rFonts w:ascii="Times New Roman" w:hAnsi="Times New Roman" w:cs="Times New Roman"/>
          <w:sz w:val="28"/>
          <w:szCs w:val="28"/>
        </w:rPr>
        <w:t>(1 бал)</w:t>
      </w:r>
      <w:r w:rsidRPr="00974C5A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74C5A" w:rsidRPr="00974C5A" w:rsidRDefault="00974C5A" w:rsidP="00974C5A">
      <w:pPr>
        <w:numPr>
          <w:ilvl w:val="0"/>
          <w:numId w:val="3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eastAsia="Calibri" w:hAnsi="Times New Roman" w:cs="Times New Roman"/>
          <w:sz w:val="28"/>
          <w:szCs w:val="28"/>
        </w:rPr>
        <w:t xml:space="preserve">Етапи створення нового продукту </w:t>
      </w:r>
      <w:r>
        <w:rPr>
          <w:rFonts w:ascii="Times New Roman" w:eastAsia="Calibri" w:hAnsi="Times New Roman" w:cs="Times New Roman"/>
          <w:sz w:val="28"/>
          <w:szCs w:val="28"/>
        </w:rPr>
        <w:t xml:space="preserve">(обсяг до 1 стор.) </w:t>
      </w:r>
      <w:r w:rsidRPr="00974C5A">
        <w:rPr>
          <w:rFonts w:ascii="Times New Roman" w:hAnsi="Times New Roman" w:cs="Times New Roman"/>
          <w:sz w:val="28"/>
          <w:szCs w:val="28"/>
        </w:rPr>
        <w:t>(1 бал)</w:t>
      </w:r>
      <w:r w:rsidRPr="00974C5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4C5A" w:rsidRPr="00974C5A" w:rsidRDefault="00974C5A" w:rsidP="00974C5A">
      <w:pPr>
        <w:numPr>
          <w:ilvl w:val="0"/>
          <w:numId w:val="3"/>
        </w:numPr>
        <w:tabs>
          <w:tab w:val="left" w:pos="851"/>
        </w:tabs>
        <w:spacing w:after="0" w:line="240" w:lineRule="auto"/>
        <w:ind w:left="567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4C5A">
        <w:rPr>
          <w:rFonts w:ascii="Times New Roman" w:eastAsia="Calibri" w:hAnsi="Times New Roman" w:cs="Times New Roman"/>
          <w:sz w:val="28"/>
          <w:szCs w:val="28"/>
        </w:rPr>
        <w:t xml:space="preserve">Причини комерційного провалу нових товарів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(обсяг до 1 стор.) </w:t>
      </w:r>
      <w:r w:rsidRPr="00974C5A">
        <w:rPr>
          <w:rFonts w:ascii="Times New Roman" w:hAnsi="Times New Roman" w:cs="Times New Roman"/>
          <w:sz w:val="28"/>
          <w:szCs w:val="28"/>
        </w:rPr>
        <w:t>(2 бали)</w:t>
      </w:r>
      <w:r w:rsidRPr="00974C5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4C5A" w:rsidRPr="00974C5A" w:rsidRDefault="00974C5A" w:rsidP="00974C5A">
      <w:pPr>
        <w:numPr>
          <w:ilvl w:val="0"/>
          <w:numId w:val="3"/>
        </w:numPr>
        <w:tabs>
          <w:tab w:val="left" w:pos="567"/>
          <w:tab w:val="left" w:pos="851"/>
        </w:tabs>
        <w:spacing w:after="0" w:line="240" w:lineRule="auto"/>
        <w:ind w:left="567" w:right="-142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>Особливості</w:t>
      </w:r>
      <w:r w:rsidRPr="00974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C5A">
        <w:rPr>
          <w:rFonts w:ascii="Times New Roman" w:hAnsi="Times New Roman" w:cs="Times New Roman"/>
          <w:sz w:val="28"/>
          <w:szCs w:val="28"/>
        </w:rPr>
        <w:t xml:space="preserve">етапів </w:t>
      </w:r>
      <w:r w:rsidRPr="00974C5A">
        <w:rPr>
          <w:rFonts w:ascii="Times New Roman" w:hAnsi="Times New Roman" w:cs="Times New Roman"/>
          <w:bCs/>
          <w:iCs/>
          <w:sz w:val="28"/>
          <w:szCs w:val="28"/>
        </w:rPr>
        <w:t>життєвого циклу інформаційних систем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(обсяг 0,5 стор.) </w:t>
      </w:r>
      <w:r w:rsidRPr="00974C5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74C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 бал</w:t>
      </w:r>
      <w:r w:rsidRPr="00974C5A">
        <w:rPr>
          <w:rFonts w:ascii="Times New Roman" w:hAnsi="Times New Roman" w:cs="Times New Roman"/>
          <w:sz w:val="28"/>
          <w:szCs w:val="28"/>
        </w:rPr>
        <w:t>)</w:t>
      </w:r>
      <w:r w:rsidRPr="00974C5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4C5A" w:rsidRPr="00974C5A" w:rsidRDefault="00974C5A" w:rsidP="00974C5A">
      <w:pPr>
        <w:tabs>
          <w:tab w:val="left" w:pos="567"/>
        </w:tabs>
        <w:spacing w:after="0" w:line="240" w:lineRule="auto"/>
        <w:ind w:left="-142" w:right="-142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C5A" w:rsidRPr="00974C5A" w:rsidRDefault="00974C5A" w:rsidP="00974C5A">
      <w:pPr>
        <w:spacing w:after="0" w:line="240" w:lineRule="auto"/>
        <w:ind w:left="567" w:right="-142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C5A">
        <w:rPr>
          <w:rFonts w:ascii="Times New Roman" w:hAnsi="Times New Roman" w:cs="Times New Roman"/>
          <w:b/>
          <w:sz w:val="28"/>
          <w:szCs w:val="28"/>
        </w:rPr>
        <w:t xml:space="preserve">ІІ.  Охарактеризувати  динаміку обсягів збуту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iPhone</w:t>
      </w:r>
      <w:proofErr w:type="spellEnd"/>
      <w:r w:rsidRPr="00974C5A">
        <w:rPr>
          <w:rFonts w:ascii="Times New Roman" w:hAnsi="Times New Roman" w:cs="Times New Roman"/>
          <w:b/>
          <w:sz w:val="28"/>
          <w:szCs w:val="28"/>
        </w:rPr>
        <w:t xml:space="preserve"> з квітня 2007 по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квіткнь</w:t>
      </w:r>
      <w:proofErr w:type="spellEnd"/>
      <w:r w:rsidRPr="00974C5A">
        <w:rPr>
          <w:rFonts w:ascii="Times New Roman" w:hAnsi="Times New Roman" w:cs="Times New Roman"/>
          <w:b/>
          <w:sz w:val="28"/>
          <w:szCs w:val="28"/>
        </w:rPr>
        <w:t xml:space="preserve"> 2011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рр</w:t>
      </w:r>
      <w:proofErr w:type="spellEnd"/>
      <w:r w:rsidRPr="00974C5A">
        <w:rPr>
          <w:rFonts w:ascii="Times New Roman" w:hAnsi="Times New Roman" w:cs="Times New Roman"/>
          <w:b/>
          <w:sz w:val="28"/>
          <w:szCs w:val="28"/>
        </w:rPr>
        <w:t xml:space="preserve">  та  дайте відповідь на питання: чи в  однаковій мірі впливала модернізація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смартфонів</w:t>
      </w:r>
      <w:proofErr w:type="spellEnd"/>
      <w:r w:rsidRPr="00974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iPhone</w:t>
      </w:r>
      <w:proofErr w:type="spellEnd"/>
      <w:r w:rsidRPr="00974C5A">
        <w:rPr>
          <w:rFonts w:ascii="Times New Roman" w:hAnsi="Times New Roman" w:cs="Times New Roman"/>
          <w:b/>
          <w:sz w:val="28"/>
          <w:szCs w:val="28"/>
        </w:rPr>
        <w:t xml:space="preserve"> компанії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Apple</w:t>
      </w:r>
      <w:proofErr w:type="spellEnd"/>
      <w:r w:rsidRPr="00974C5A">
        <w:rPr>
          <w:rFonts w:ascii="Times New Roman" w:hAnsi="Times New Roman" w:cs="Times New Roman"/>
          <w:b/>
          <w:sz w:val="28"/>
          <w:szCs w:val="28"/>
        </w:rPr>
        <w:t xml:space="preserve"> на продовження життєвого циклу </w:t>
      </w:r>
      <w:proofErr w:type="spellStart"/>
      <w:r w:rsidRPr="00974C5A">
        <w:rPr>
          <w:rFonts w:ascii="Times New Roman" w:hAnsi="Times New Roman" w:cs="Times New Roman"/>
          <w:b/>
          <w:sz w:val="28"/>
          <w:szCs w:val="28"/>
        </w:rPr>
        <w:t>iPhone</w:t>
      </w:r>
      <w:proofErr w:type="spellEnd"/>
      <w:r w:rsidRPr="00974C5A">
        <w:rPr>
          <w:rFonts w:ascii="Times New Roman" w:hAnsi="Times New Roman" w:cs="Times New Roman"/>
          <w:b/>
          <w:sz w:val="28"/>
          <w:szCs w:val="28"/>
        </w:rPr>
        <w:t xml:space="preserve"> протягом зазначених чотирьох років? </w:t>
      </w:r>
      <w:r w:rsidRPr="00974C5A">
        <w:rPr>
          <w:rFonts w:ascii="Times New Roman" w:hAnsi="Times New Roman" w:cs="Times New Roman"/>
          <w:sz w:val="28"/>
          <w:szCs w:val="28"/>
        </w:rPr>
        <w:t>(</w:t>
      </w:r>
      <w:r w:rsidRPr="00974C5A">
        <w:rPr>
          <w:rFonts w:ascii="Times New Roman" w:hAnsi="Times New Roman" w:cs="Times New Roman"/>
          <w:b/>
          <w:sz w:val="28"/>
          <w:szCs w:val="28"/>
        </w:rPr>
        <w:t>4 бали</w:t>
      </w:r>
      <w:r w:rsidRPr="00974C5A">
        <w:rPr>
          <w:rFonts w:ascii="Times New Roman" w:hAnsi="Times New Roman" w:cs="Times New Roman"/>
          <w:sz w:val="28"/>
          <w:szCs w:val="28"/>
        </w:rPr>
        <w:t>):</w:t>
      </w:r>
      <w:r w:rsidRPr="00974C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4C5A" w:rsidRPr="00974C5A" w:rsidRDefault="00974C5A" w:rsidP="00974C5A">
      <w:pPr>
        <w:spacing w:after="0" w:line="24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 xml:space="preserve">Оскільки різкі інноваційні зміни відбуваються порівняно рідко, то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ІТ-продукти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часто піддаються модернізації, в якій можуть брати участь як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вендори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*, так і OEM-постачальники різних компонентів і навіть самі споживачі. Наприклад, при модернізації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смартфонів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компанія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використовувала нові процесори компанії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>, що дозволяло продовжити життєвий цикл мобільних пристроїв (рис. 1).</w:t>
      </w:r>
    </w:p>
    <w:p w:rsidR="00974C5A" w:rsidRPr="00974C5A" w:rsidRDefault="00974C5A" w:rsidP="00974C5A">
      <w:pPr>
        <w:tabs>
          <w:tab w:val="left" w:pos="540"/>
        </w:tabs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ab/>
      </w:r>
      <w:r w:rsidRPr="00974C5A">
        <w:rPr>
          <w:rFonts w:ascii="Times New Roman" w:hAnsi="Times New Roman" w:cs="Times New Roman"/>
          <w:sz w:val="28"/>
          <w:szCs w:val="28"/>
        </w:rPr>
        <w:tab/>
      </w:r>
      <w:r w:rsidRPr="00974C5A">
        <w:rPr>
          <w:rFonts w:ascii="Times New Roman" w:hAnsi="Times New Roman" w:cs="Times New Roman"/>
          <w:sz w:val="28"/>
          <w:szCs w:val="28"/>
        </w:rPr>
        <w:tab/>
        <w:t>*</w:t>
      </w:r>
      <w:r w:rsidRPr="00974C5A">
        <w:rPr>
          <w:sz w:val="28"/>
          <w:szCs w:val="28"/>
        </w:rPr>
        <w:t xml:space="preserve">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Вендор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- це (англ., від vendor- торговець, продавець) фізична або юридична особа, яка поставляє об'єднані в одну торговельну марку товари і послуги.</w:t>
      </w:r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048220" cy="3696929"/>
            <wp:effectExtent l="19050" t="0" r="30" b="0"/>
            <wp:docPr id="1" name="Рисунок 3" descr="http://www.m-economy.ru/ftp_images/arts/62/62_09_4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-economy.ru/ftp_images/arts/62/62_09_46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962" cy="369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 xml:space="preserve">Рис. 1 Приклад продовження життєвого циклу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iPhone</w:t>
      </w:r>
      <w:proofErr w:type="spellEnd"/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74C5A" w:rsidRPr="00974C5A" w:rsidRDefault="00974C5A" w:rsidP="00974C5A">
      <w:pPr>
        <w:spacing w:after="0" w:line="240" w:lineRule="auto"/>
        <w:ind w:firstLine="73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C5A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974C5A" w:rsidRPr="00974C5A" w:rsidRDefault="00974C5A" w:rsidP="00974C5A">
      <w:pPr>
        <w:tabs>
          <w:tab w:val="left" w:pos="284"/>
        </w:tabs>
        <w:spacing w:after="0" w:line="240" w:lineRule="auto"/>
        <w:ind w:left="-142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74C5A">
        <w:rPr>
          <w:rFonts w:ascii="Times New Roman" w:hAnsi="Times New Roman" w:cs="Times New Roman"/>
          <w:b/>
          <w:i/>
          <w:sz w:val="28"/>
          <w:szCs w:val="28"/>
        </w:rPr>
        <w:t>основні джерела: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>Біловодська О.А. Маркетингова політика розподілу: навчальний посібник. – К.: Знання, 2011. – 495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>Бойчук І.В. Інтернет у маркетингу. Начальний посібник. – К.: ТОВ "Центр учбової літератури", 2010. – 512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 xml:space="preserve">Карпенко М. Ю. Технології створення програмних продуктів та інформаційних систем :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. посібник / М. Ю. Карпенко, Н. О.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Манакова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, І. О. Гавриленко ; Харків. нац. ун-т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міськ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госп-ва</w:t>
      </w:r>
      <w:proofErr w:type="spellEnd"/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 xml:space="preserve">ім. О. М.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Бекетова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. – Харків : ХНУМГ ім. О. М.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Бекетова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>, 2017. – 93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Ромат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Е.,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Сендеров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Д. Реклама.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Теория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и практика.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ВУЗов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. –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. :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>, 2013. – 512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Тєлєтов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О.С. Рекламний менеджмент: Підручник. – 2-ге вид., випр. – Суми: Університетська книга, 2012. – 367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 xml:space="preserve">Фірсова С.Г. Маркетинг нововведень: дослідження, сегментування, прогнозування: Навчальний посібник. – К.: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Атіка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>, 2010. – 240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Сокол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К.М. ФОРМУВАННЯ МАРКЕТИНГОВОЇ СТРАТЕГІЇ ВИХОДУ ІТ-КОМПАНІЇ НА СВІТОВИЙ РИНОК ІНФОРМАЦІЙНИХ ТЕХНОЛОГІЙ / МІЖНАРОДНА ЕКОНОМІКА ТА МЕНЕДЖМЕНТ. Зовнішня торгівля: економіка, фінанси, право. Серія. Економічні науки. Науковий журнал. ISSN 1028-7507 №5-6 (76-77) 2014. – С. 80-92.</w:t>
      </w:r>
    </w:p>
    <w:p w:rsidR="00974C5A" w:rsidRPr="00974C5A" w:rsidRDefault="00974C5A" w:rsidP="00974C5A">
      <w:pPr>
        <w:pStyle w:val="a3"/>
        <w:tabs>
          <w:tab w:val="left" w:pos="284"/>
        </w:tabs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974C5A" w:rsidRPr="00974C5A" w:rsidRDefault="00974C5A" w:rsidP="00974C5A">
      <w:pPr>
        <w:tabs>
          <w:tab w:val="left" w:pos="284"/>
        </w:tabs>
        <w:spacing w:after="0" w:line="240" w:lineRule="auto"/>
        <w:ind w:left="-142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74C5A">
        <w:rPr>
          <w:rFonts w:ascii="Times New Roman" w:hAnsi="Times New Roman" w:cs="Times New Roman"/>
          <w:b/>
          <w:i/>
          <w:sz w:val="28"/>
          <w:szCs w:val="28"/>
        </w:rPr>
        <w:t>Додаткові джерела: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lastRenderedPageBreak/>
        <w:t>Біловодська О.А. Маркетингова політика розподілу: навчальний посібник. – К.: Знання, 2011. – 495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>Карпова Т. О. Життєвий цикл інформаційної системи та його вплив на розвиток підприємства / Т. О. Карпова // Науковий вісник Ужгородського національного університету. Серія : Міжнародні економічні відносини та світове господарство. - 2017. - Вип. 15(1). - С. 142-146. - Режим доступу: http://nbuv.gov.ua/UJRN/Nvuumevcg_2017_15(1)__33.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Крикавський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Є.В. та ін. Маркетингова товарна політика. Підручник / Є.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Крикавський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, І.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Дейнега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, О.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Дейнега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, Р.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Патора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>. Третє видання, доповнене і перероблене. Львів: Видавництво Львівської політехніки, 2012. – 360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C5A">
        <w:rPr>
          <w:rFonts w:ascii="Times New Roman" w:hAnsi="Times New Roman" w:cs="Times New Roman"/>
          <w:sz w:val="28"/>
          <w:szCs w:val="28"/>
        </w:rPr>
        <w:t>Піхлер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Р.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продукт-менеджмент за допомогою </w:t>
      </w:r>
      <w:proofErr w:type="spellStart"/>
      <w:r w:rsidRPr="00974C5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: створення продуктів, що подобаються клієнтам. Видавництво «Фабула», </w:t>
      </w:r>
      <w:r w:rsidRPr="00974C5A">
        <w:rPr>
          <w:rFonts w:ascii="Times New Roman" w:hAnsi="Times New Roman" w:cs="Times New Roman"/>
          <w:b/>
          <w:sz w:val="28"/>
          <w:szCs w:val="28"/>
        </w:rPr>
        <w:t>2019</w:t>
      </w:r>
      <w:r w:rsidRPr="00974C5A">
        <w:rPr>
          <w:rFonts w:ascii="Times New Roman" w:hAnsi="Times New Roman" w:cs="Times New Roman"/>
          <w:sz w:val="28"/>
          <w:szCs w:val="28"/>
        </w:rPr>
        <w:t>. 128 с.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C5A">
        <w:rPr>
          <w:rFonts w:ascii="Times New Roman" w:hAnsi="Times New Roman" w:cs="Times New Roman"/>
          <w:sz w:val="28"/>
          <w:szCs w:val="28"/>
        </w:rPr>
        <w:t>Смарт</w:t>
      </w:r>
      <w:proofErr w:type="spellEnd"/>
      <w:r w:rsidRPr="00974C5A">
        <w:rPr>
          <w:rFonts w:ascii="Times New Roman" w:hAnsi="Times New Roman" w:cs="Times New Roman"/>
          <w:sz w:val="28"/>
          <w:szCs w:val="28"/>
        </w:rPr>
        <w:t xml:space="preserve"> Роланд. Agile-маркетинг. Перетворення досвіду клієнтів на вашу конкурентну перевагу. Видавництво «Клуб сімейного дозвілля», </w:t>
      </w:r>
      <w:r w:rsidRPr="00974C5A">
        <w:rPr>
          <w:rFonts w:ascii="Times New Roman" w:hAnsi="Times New Roman" w:cs="Times New Roman"/>
          <w:b/>
          <w:sz w:val="28"/>
          <w:szCs w:val="28"/>
        </w:rPr>
        <w:t>2019</w:t>
      </w:r>
      <w:r w:rsidRPr="00974C5A">
        <w:rPr>
          <w:rFonts w:ascii="Times New Roman" w:hAnsi="Times New Roman" w:cs="Times New Roman"/>
          <w:sz w:val="28"/>
          <w:szCs w:val="28"/>
        </w:rPr>
        <w:t>. 208 с.</w:t>
      </w:r>
    </w:p>
    <w:p w:rsidR="00974C5A" w:rsidRPr="00974C5A" w:rsidRDefault="00974C5A" w:rsidP="00974C5A">
      <w:pPr>
        <w:tabs>
          <w:tab w:val="left" w:pos="284"/>
        </w:tabs>
        <w:spacing w:after="0" w:line="240" w:lineRule="auto"/>
        <w:ind w:left="-142"/>
        <w:rPr>
          <w:rFonts w:ascii="Times New Roman" w:hAnsi="Times New Roman" w:cs="Times New Roman"/>
          <w:b/>
          <w:i/>
          <w:sz w:val="28"/>
          <w:szCs w:val="28"/>
        </w:rPr>
      </w:pPr>
    </w:p>
    <w:p w:rsidR="00974C5A" w:rsidRPr="00974C5A" w:rsidRDefault="00974C5A" w:rsidP="00974C5A">
      <w:pPr>
        <w:tabs>
          <w:tab w:val="left" w:pos="284"/>
        </w:tabs>
        <w:spacing w:after="0" w:line="240" w:lineRule="auto"/>
        <w:ind w:left="-142"/>
        <w:rPr>
          <w:rFonts w:ascii="Times New Roman" w:hAnsi="Times New Roman" w:cs="Times New Roman"/>
          <w:b/>
          <w:i/>
          <w:sz w:val="28"/>
          <w:szCs w:val="28"/>
        </w:rPr>
      </w:pPr>
      <w:r w:rsidRPr="00974C5A">
        <w:rPr>
          <w:rFonts w:ascii="Times New Roman" w:hAnsi="Times New Roman" w:cs="Times New Roman"/>
          <w:b/>
          <w:i/>
          <w:sz w:val="28"/>
          <w:szCs w:val="28"/>
        </w:rPr>
        <w:t>Електронні джерела: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 xml:space="preserve">Журнал «Маркетинг в Україні» </w:t>
      </w:r>
    </w:p>
    <w:p w:rsidR="00974C5A" w:rsidRPr="00974C5A" w:rsidRDefault="00974C5A" w:rsidP="00974C5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4C5A">
        <w:rPr>
          <w:rFonts w:ascii="Times New Roman" w:hAnsi="Times New Roman" w:cs="Times New Roman"/>
          <w:sz w:val="28"/>
          <w:szCs w:val="28"/>
        </w:rPr>
        <w:t xml:space="preserve">Журнал «Маркетинг і реклама» </w:t>
      </w:r>
    </w:p>
    <w:p w:rsidR="00DF58AB" w:rsidRPr="00974C5A" w:rsidRDefault="00DF58AB">
      <w:pPr>
        <w:rPr>
          <w:sz w:val="28"/>
          <w:szCs w:val="28"/>
        </w:rPr>
      </w:pPr>
    </w:p>
    <w:sectPr w:rsidR="00DF58AB" w:rsidRPr="00974C5A" w:rsidSect="00DF58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5092F"/>
    <w:multiLevelType w:val="hybridMultilevel"/>
    <w:tmpl w:val="0FA44C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22FE6"/>
    <w:multiLevelType w:val="hybridMultilevel"/>
    <w:tmpl w:val="23CEE450"/>
    <w:lvl w:ilvl="0" w:tplc="4ED6F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52799E"/>
    <w:multiLevelType w:val="hybridMultilevel"/>
    <w:tmpl w:val="885CC0D6"/>
    <w:lvl w:ilvl="0" w:tplc="7E5ACE98">
      <w:start w:val="1"/>
      <w:numFmt w:val="decimal"/>
      <w:lvlText w:val="%1."/>
      <w:lvlJc w:val="left"/>
      <w:pPr>
        <w:ind w:left="541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02" w:hanging="360"/>
      </w:pPr>
    </w:lvl>
    <w:lvl w:ilvl="2" w:tplc="0422001B" w:tentative="1">
      <w:start w:val="1"/>
      <w:numFmt w:val="lowerRoman"/>
      <w:lvlText w:val="%3."/>
      <w:lvlJc w:val="right"/>
      <w:pPr>
        <w:ind w:left="2122" w:hanging="180"/>
      </w:pPr>
    </w:lvl>
    <w:lvl w:ilvl="3" w:tplc="0422000F" w:tentative="1">
      <w:start w:val="1"/>
      <w:numFmt w:val="decimal"/>
      <w:lvlText w:val="%4."/>
      <w:lvlJc w:val="left"/>
      <w:pPr>
        <w:ind w:left="2842" w:hanging="360"/>
      </w:pPr>
    </w:lvl>
    <w:lvl w:ilvl="4" w:tplc="04220019" w:tentative="1">
      <w:start w:val="1"/>
      <w:numFmt w:val="lowerLetter"/>
      <w:lvlText w:val="%5."/>
      <w:lvlJc w:val="left"/>
      <w:pPr>
        <w:ind w:left="3562" w:hanging="360"/>
      </w:pPr>
    </w:lvl>
    <w:lvl w:ilvl="5" w:tplc="0422001B" w:tentative="1">
      <w:start w:val="1"/>
      <w:numFmt w:val="lowerRoman"/>
      <w:lvlText w:val="%6."/>
      <w:lvlJc w:val="right"/>
      <w:pPr>
        <w:ind w:left="4282" w:hanging="180"/>
      </w:pPr>
    </w:lvl>
    <w:lvl w:ilvl="6" w:tplc="0422000F" w:tentative="1">
      <w:start w:val="1"/>
      <w:numFmt w:val="decimal"/>
      <w:lvlText w:val="%7."/>
      <w:lvlJc w:val="left"/>
      <w:pPr>
        <w:ind w:left="5002" w:hanging="360"/>
      </w:pPr>
    </w:lvl>
    <w:lvl w:ilvl="7" w:tplc="04220019" w:tentative="1">
      <w:start w:val="1"/>
      <w:numFmt w:val="lowerLetter"/>
      <w:lvlText w:val="%8."/>
      <w:lvlJc w:val="left"/>
      <w:pPr>
        <w:ind w:left="5722" w:hanging="360"/>
      </w:pPr>
    </w:lvl>
    <w:lvl w:ilvl="8" w:tplc="0422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76A8E"/>
    <w:rsid w:val="00140679"/>
    <w:rsid w:val="00376A8E"/>
    <w:rsid w:val="00500CCD"/>
    <w:rsid w:val="007A4E9D"/>
    <w:rsid w:val="008D5936"/>
    <w:rsid w:val="00974C5A"/>
    <w:rsid w:val="00DF58AB"/>
    <w:rsid w:val="00EC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76A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4C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4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viktoria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2533</Words>
  <Characters>1445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2020-04-02T12:34:00Z</dcterms:created>
  <dcterms:modified xsi:type="dcterms:W3CDTF">2020-04-15T21:56:00Z</dcterms:modified>
</cp:coreProperties>
</file>