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553129131"/>
        <w:docPartObj>
          <w:docPartGallery w:val="Cover Pages"/>
          <w:docPartUnique/>
        </w:docPartObj>
      </w:sdtPr>
      <w:sdtEndPr>
        <w:rPr>
          <w:bCs w:val="0"/>
          <w:sz w:val="22"/>
          <w:szCs w:val="22"/>
          <w:lang w:val="en-US"/>
        </w:rPr>
      </w:sdtEndPr>
      <w:sdtContent>
        <w:p w14:paraId="13F67E08" w14:textId="0765E4F7" w:rsidR="00CC6846" w:rsidRPr="00CC6846" w:rsidRDefault="00CC6846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CC6846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724DBAD7" w14:textId="77777777" w:rsidR="00CC6846" w:rsidRPr="00CC6846" w:rsidRDefault="00CC6846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B05C451" w14:textId="77777777" w:rsidR="00CC6846" w:rsidRPr="00CC6846" w:rsidRDefault="00CC6846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174914CB" w14:textId="6FA6417E" w:rsidR="00CC6846" w:rsidRPr="00CC6846" w:rsidRDefault="00686F4B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ru-RU"/>
            </w:rPr>
            <w:t>Практична</w:t>
          </w:r>
          <w:r w:rsidR="00CC6846" w:rsidRPr="00CC6846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</w:t>
          </w:r>
          <w:r w:rsidR="00520ECB">
            <w:rPr>
              <w:rFonts w:ascii="Arial" w:hAnsi="Arial" w:cs="Arial"/>
              <w:bCs/>
              <w:sz w:val="28"/>
              <w:szCs w:val="28"/>
              <w:lang w:val="uk-UA"/>
            </w:rPr>
            <w:t>2</w:t>
          </w:r>
        </w:p>
        <w:p w14:paraId="69AF8084" w14:textId="77777777" w:rsidR="00CC6846" w:rsidRPr="00CC6846" w:rsidRDefault="00CC6846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0CE240D1" w14:textId="27AEB254" w:rsidR="00CC6846" w:rsidRPr="00CC6846" w:rsidRDefault="00CC6846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CC6846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CC6846">
            <w:rPr>
              <w:rFonts w:ascii="Arial" w:hAnsi="Arial" w:cs="Arial"/>
              <w:color w:val="000000"/>
              <w:sz w:val="28"/>
              <w:szCs w:val="28"/>
            </w:rPr>
            <w:t>Вибрані розділи трудового права</w:t>
          </w:r>
          <w:r w:rsidRPr="00CC6846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5EDD44E0" w14:textId="77777777" w:rsidR="00CC6846" w:rsidRPr="00CC6846" w:rsidRDefault="00CC6846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69A832FE" w14:textId="4686CEA5" w:rsidR="00CC6846" w:rsidRPr="00CC6846" w:rsidRDefault="00CC6846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74B93082" w14:textId="77777777" w:rsidR="00CC6846" w:rsidRPr="00CC6846" w:rsidRDefault="00CC6846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7F86DD30" w14:textId="249C434E" w:rsidR="00CC6846" w:rsidRPr="00CC6846" w:rsidRDefault="00CC6846" w:rsidP="0021428C">
          <w:pPr>
            <w:spacing w:before="30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CC6846"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  <w:p w14:paraId="27820D76" w14:textId="77777777" w:rsidR="00CC6846" w:rsidRPr="00520ECB" w:rsidRDefault="00CC6846" w:rsidP="00CC6846">
          <w:pPr>
            <w:pStyle w:val="NormalWeb"/>
            <w:spacing w:before="0" w:beforeAutospacing="0" w:after="160" w:afterAutospacing="0"/>
            <w:rPr>
              <w:rFonts w:ascii="Arial" w:hAnsi="Arial" w:cs="Arial"/>
              <w:lang w:val="uk-UA"/>
            </w:rPr>
          </w:pPr>
          <w:r w:rsidRPr="00520ECB">
            <w:rPr>
              <w:rFonts w:ascii="Arial" w:hAnsi="Arial" w:cs="Arial"/>
              <w:lang w:val="uk-UA"/>
            </w:rPr>
            <w:br w:type="page"/>
          </w:r>
          <w:r w:rsidRPr="00520ECB">
            <w:rPr>
              <w:rFonts w:ascii="Arial" w:hAnsi="Arial" w:cs="Arial"/>
              <w:b/>
              <w:bCs/>
              <w:color w:val="000000"/>
              <w:lang w:val="uk-UA"/>
            </w:rPr>
            <w:lastRenderedPageBreak/>
            <w:t>Завдання.</w:t>
          </w:r>
        </w:p>
        <w:p w14:paraId="635614B7" w14:textId="77777777" w:rsidR="00520ECB" w:rsidRPr="00520ECB" w:rsidRDefault="00520ECB" w:rsidP="00520ECB">
          <w:pPr>
            <w:spacing w:line="240" w:lineRule="auto"/>
            <w:ind w:firstLine="720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lang w:val="uk-UA"/>
            </w:rPr>
            <w:t xml:space="preserve">У зв’язку з необхідністю виконати невідкладну роботу головний інженер підприємства попросив групу працівників Департаменту інформаційних технологій залишитися на 2 години для завершення невідкладної роботи, пов’язаної з майбутніми замовленнями для підприємства. </w:t>
          </w: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Однак у цей день усі роботи завершити не вдалося, і тим самим працівникам було запропоновано наступного дня залишитися ще на три години.</w:t>
          </w:r>
          <w:bookmarkStart w:id="0" w:name="_GoBack"/>
          <w:bookmarkEnd w:id="0"/>
        </w:p>
        <w:p w14:paraId="7865A657" w14:textId="77777777" w:rsidR="00520ECB" w:rsidRPr="00520ECB" w:rsidRDefault="00520ECB" w:rsidP="00520ECB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6EAB4D17" w14:textId="77777777" w:rsidR="00520ECB" w:rsidRPr="00520ECB" w:rsidRDefault="00520ECB" w:rsidP="00520ECB">
          <w:pPr>
            <w:spacing w:line="240" w:lineRule="auto"/>
            <w:ind w:firstLine="720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При отриманні розрахункових листків із заробітної плати за минулий місяць працівники з’ясували, що за надурочну працю гроші не нараховані. У бухгалтерії пояснили: у табелі обліку робочого часу понадурочна робота не зазначається. Директор підприємства пояснив, що він не залучав працівників до надурочних робіт, а роботу необхідно було виконати протягом робочого дня. Крім того, для виконання надурочних робіт необхідна згода виборного органу первинної профспілкової організації.</w:t>
          </w:r>
        </w:p>
        <w:p w14:paraId="3CB9645D" w14:textId="77777777" w:rsidR="00520ECB" w:rsidRPr="00520ECB" w:rsidRDefault="00520ECB" w:rsidP="00520ECB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0D483515" w14:textId="77777777" w:rsidR="00520ECB" w:rsidRPr="00520ECB" w:rsidRDefault="00520ECB" w:rsidP="00520ECB">
          <w:pPr>
            <w:spacing w:line="240" w:lineRule="auto"/>
            <w:ind w:firstLine="720"/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</w:pP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Працівники звернулися у комісію по трудових спорах підприємства. Яким має бути рішення КТС?</w:t>
          </w:r>
        </w:p>
        <w:p w14:paraId="23B62880" w14:textId="77777777" w:rsidR="00520ECB" w:rsidRDefault="00520ECB" w:rsidP="00520ECB">
          <w:pPr>
            <w:spacing w:line="240" w:lineRule="auto"/>
            <w:ind w:left="720"/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</w:pPr>
          <w:r w:rsidRPr="00520ECB">
            <w:rPr>
              <w:rFonts w:ascii="Arial" w:eastAsia="Times New Roman" w:hAnsi="Arial" w:cs="Arial"/>
              <w:b/>
              <w:color w:val="000000"/>
              <w:sz w:val="24"/>
              <w:szCs w:val="24"/>
              <w:lang w:val="ru-RU"/>
            </w:rPr>
            <w:t>Рішення.</w:t>
          </w:r>
        </w:p>
        <w:p w14:paraId="74F76536" w14:textId="1E3C706C" w:rsidR="00CC6846" w:rsidRPr="00520ECB" w:rsidRDefault="00520ECB" w:rsidP="00520ECB">
          <w:pPr>
            <w:spacing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</w:pP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 xml:space="preserve">Згідно 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  <w:lang w:val="ru-RU"/>
            </w:rPr>
            <w:t xml:space="preserve">ст. 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</w:rPr>
            <w:t> 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  <w:lang w:val="ru-RU"/>
            </w:rPr>
            <w:t xml:space="preserve">50, 51, 52, 62-65, 106, 172, 176, 177, 192 </w:t>
          </w:r>
          <w:proofErr w:type="spellStart"/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</w:rPr>
            <w:t>i</w:t>
          </w:r>
          <w:proofErr w:type="spellEnd"/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  <w:lang w:val="ru-RU"/>
            </w:rPr>
            <w:t xml:space="preserve"> 220 Кодексу законів про працю та Листу Міністерства соціальної політики України від 19.10.2017 р. 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</w:rPr>
            <w:t>N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  <w:lang w:val="ru-RU"/>
            </w:rPr>
            <w:t xml:space="preserve"> 224/0/103-17/214,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  <w:lang w:val="ru-RU"/>
            </w:rPr>
            <w:br/>
            <w:t>це підприємство порушує закон України. За погодинною системою оплати праці робота в надурочний час оплачується в подвійному розмірі (200%) годинної ставки. Працівники були змушені залишитися та працювати додатково ще по 3 години два дні.</w:t>
          </w:r>
          <w:r w:rsidRPr="00520ECB">
            <w:rPr>
              <w:rFonts w:ascii="Arial" w:eastAsia="Times New Roman" w:hAnsi="Arial" w:cs="Arial"/>
              <w:color w:val="141414"/>
              <w:sz w:val="24"/>
              <w:szCs w:val="24"/>
              <w:shd w:val="clear" w:color="auto" w:fill="FFFFFF"/>
              <w:lang w:val="ru-RU"/>
            </w:rPr>
            <w:br/>
            <w:t xml:space="preserve"> Але, так як працівники не знали своїх прав та Кодекс законів про працю, і не запросили </w:t>
          </w:r>
          <w:r w:rsidRPr="00520ECB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shd w:val="clear" w:color="auto" w:fill="FFFFFF"/>
              <w:lang w:val="ru-RU"/>
            </w:rPr>
            <w:t>розпорядження з боку роботодавця, їх робота не вважатиметься надурочною</w:t>
          </w: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shd w:val="clear" w:color="auto" w:fill="FFFFFF"/>
              <w:lang w:val="ru-RU"/>
            </w:rPr>
            <w:t>. Вони були повині дослідити, щоб Роботодавець вів облік надурочних робіт кожного працівника. Тому за відсутності розпорядження,обліку надурочних робіт</w:t>
          </w: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shd w:val="clear" w:color="auto" w:fill="FFFFFF"/>
            </w:rPr>
            <w:t> </w:t>
          </w:r>
          <w:r w:rsidRPr="00520ECB">
            <w:rPr>
              <w:rFonts w:ascii="Arial" w:eastAsia="Times New Roman" w:hAnsi="Arial" w:cs="Arial"/>
              <w:color w:val="000000"/>
              <w:sz w:val="24"/>
              <w:szCs w:val="24"/>
              <w:shd w:val="clear" w:color="auto" w:fill="FFFFFF"/>
              <w:lang w:val="ru-RU"/>
            </w:rPr>
            <w:t xml:space="preserve"> та дозволу профспілки </w:t>
          </w:r>
          <w:r w:rsidRPr="00520ECB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shd w:val="clear" w:color="auto" w:fill="FFFFFF"/>
              <w:lang w:val="ru-RU"/>
            </w:rPr>
            <w:t>рішення КТС буде на боці роботодавця.</w:t>
          </w:r>
        </w:p>
        <w:p w14:paraId="4401CBDC" w14:textId="1AA3AB25" w:rsidR="005D3EF8" w:rsidRPr="00CC6846" w:rsidRDefault="00520ECB">
          <w:pPr>
            <w:rPr>
              <w:rFonts w:ascii="Arial" w:hAnsi="Arial" w:cs="Arial"/>
            </w:rPr>
          </w:pPr>
        </w:p>
      </w:sdtContent>
    </w:sdt>
    <w:sectPr w:rsidR="005D3EF8" w:rsidRPr="00CC6846" w:rsidSect="00CC6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11054"/>
    <w:multiLevelType w:val="multilevel"/>
    <w:tmpl w:val="2334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520ECB"/>
    <w:rsid w:val="0055584A"/>
    <w:rsid w:val="005D3EF8"/>
    <w:rsid w:val="00686F4B"/>
    <w:rsid w:val="00C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E783"/>
  <w15:chartTrackingRefBased/>
  <w15:docId w15:val="{66E33021-EBD4-4524-B89C-B1BD11FE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846"/>
    <w:pPr>
      <w:spacing w:after="0" w:line="240" w:lineRule="auto"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CC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044D-D256-430C-B302-733CF664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4</cp:revision>
  <dcterms:created xsi:type="dcterms:W3CDTF">2021-04-13T13:15:00Z</dcterms:created>
  <dcterms:modified xsi:type="dcterms:W3CDTF">2021-04-13T13:23:00Z</dcterms:modified>
</cp:coreProperties>
</file>