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By popular request, we’re posting this as an “Official” forum to help find interesting projects and form groups.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i w:val="1"/>
          <w:color w:val="9900ff"/>
          <w:u w:val="single"/>
          <w:rtl w:val="0"/>
        </w:rPr>
        <w:t xml:space="preserve">Using this is strictly optional - you’re welcome to form groups however you like!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Post a project below, or review the listings to reach out to your fellow students! Please be respectful and don’t edit someone else’s project posting - use the comment feature instead.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may also want to review the </w:t>
      </w:r>
      <w:hyperlink r:id="rId5">
        <w:r w:rsidDel="00000000" w:rsidR="00000000" w:rsidRPr="00000000">
          <w:rPr>
            <w:color w:val="1155cc"/>
            <w:u w:val="single"/>
            <w:rtl w:val="0"/>
          </w:rPr>
          <w:t xml:space="preserve">Final Project Guidelines</w:t>
        </w:r>
      </w:hyperlink>
      <w:r w:rsidDel="00000000" w:rsidR="00000000" w:rsidRPr="00000000">
        <w:rPr>
          <w:rtl w:val="0"/>
        </w:rPr>
        <w:t xml:space="preserve">, or the </w:t>
      </w:r>
      <w:hyperlink r:id="rId6">
        <w:r w:rsidDel="00000000" w:rsidR="00000000" w:rsidRPr="00000000">
          <w:rPr>
            <w:color w:val="1155cc"/>
            <w:u w:val="single"/>
            <w:rtl w:val="0"/>
          </w:rPr>
          <w:t xml:space="preserve">Course Roster</w:t>
        </w:r>
      </w:hyperlink>
      <w:r w:rsidDel="00000000" w:rsidR="00000000" w:rsidRPr="00000000">
        <w:rPr>
          <w:rtl w:val="0"/>
        </w:rPr>
        <w:t xml:space="preserve"> for a listing of both sections.</w:t>
      </w:r>
    </w:p>
    <w:p w:rsidR="00000000" w:rsidDel="00000000" w:rsidP="00000000" w:rsidRDefault="00000000" w:rsidRPr="00000000">
      <w:pPr>
        <w:pStyle w:val="Heading1"/>
        <w:contextualSpacing w:val="0"/>
      </w:pPr>
      <w:bookmarkStart w:colFirst="0" w:colLast="0" w:name="_f4t63ri5r4pt" w:id="0"/>
      <w:bookmarkEnd w:id="0"/>
      <w:r w:rsidDel="00000000" w:rsidR="00000000" w:rsidRPr="00000000">
        <w:rPr>
          <w:color w:val="9900ff"/>
          <w:rtl w:val="0"/>
        </w:rPr>
        <w:t xml:space="preserve">(optional)</w:t>
      </w:r>
      <w:r w:rsidDel="00000000" w:rsidR="00000000" w:rsidRPr="00000000">
        <w:rPr>
          <w:rtl w:val="0"/>
        </w:rPr>
        <w:t xml:space="preserve"> Project Ideas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(sample) </w:t>
      </w:r>
      <w:r w:rsidDel="00000000" w:rsidR="00000000" w:rsidRPr="00000000">
        <w:rPr>
          <w:b w:val="1"/>
          <w:rtl w:val="0"/>
        </w:rPr>
        <w:t xml:space="preserve">Build Strong AI</w:t>
      </w:r>
    </w:p>
    <w:p w:rsidR="00000000" w:rsidDel="00000000" w:rsidP="00000000" w:rsidRDefault="00000000" w:rsidRPr="00000000">
      <w:pPr>
        <w:contextualSpacing w:val="0"/>
      </w:pPr>
      <w:r w:rsidDel="00000000" w:rsidR="00000000" w:rsidRPr="00000000">
        <w:rPr>
          <w:rtl w:val="0"/>
        </w:rPr>
        <w:t xml:space="preserve">Achieve human-level intelligence, ??, profit. Sure to win an A+, and maybe destroy the world.</w:t>
      </w:r>
    </w:p>
    <w:p w:rsidR="00000000" w:rsidDel="00000000" w:rsidP="00000000" w:rsidRDefault="00000000" w:rsidRPr="00000000">
      <w:pPr>
        <w:contextualSpacing w:val="0"/>
      </w:pPr>
      <w:r w:rsidDel="00000000" w:rsidR="00000000" w:rsidRPr="00000000">
        <w:rPr>
          <w:rtl w:val="0"/>
        </w:rPr>
        <w:t xml:space="preserve">References:</w:t>
      </w:r>
    </w:p>
    <w:p w:rsidR="00000000" w:rsidDel="00000000" w:rsidP="00000000" w:rsidRDefault="00000000" w:rsidRPr="00000000">
      <w:pPr>
        <w:numPr>
          <w:ilvl w:val="0"/>
          <w:numId w:val="2"/>
        </w:numPr>
        <w:ind w:left="720" w:hanging="360"/>
        <w:contextualSpacing w:val="1"/>
        <w:rPr>
          <w:u w:val="none"/>
        </w:rPr>
      </w:pPr>
      <w:hyperlink r:id="rId7">
        <w:r w:rsidDel="00000000" w:rsidR="00000000" w:rsidRPr="00000000">
          <w:rPr>
            <w:color w:val="1155cc"/>
            <w:u w:val="single"/>
            <w:rtl w:val="0"/>
          </w:rPr>
          <w:t xml:space="preserve">The Summer Vision Project</w:t>
        </w:r>
      </w:hyperlink>
      <w:r w:rsidDel="00000000" w:rsidR="00000000" w:rsidRPr="00000000">
        <w:rPr>
          <w:rtl w:val="0"/>
        </w:rPr>
        <w:t xml:space="preserve"> (Papert, 1966)</w:t>
      </w:r>
    </w:p>
    <w:p w:rsidR="00000000" w:rsidDel="00000000" w:rsidP="00000000" w:rsidRDefault="00000000" w:rsidRPr="00000000">
      <w:pPr>
        <w:numPr>
          <w:ilvl w:val="0"/>
          <w:numId w:val="2"/>
        </w:numPr>
        <w:ind w:left="720" w:hanging="360"/>
        <w:contextualSpacing w:val="1"/>
        <w:rPr>
          <w:u w:val="none"/>
        </w:rPr>
      </w:pPr>
      <w:hyperlink r:id="rId8">
        <w:r w:rsidDel="00000000" w:rsidR="00000000" w:rsidRPr="00000000">
          <w:rPr>
            <w:color w:val="1155cc"/>
            <w:u w:val="single"/>
            <w:rtl w:val="0"/>
          </w:rPr>
          <w:t xml:space="preserve">Research Priorities for Robust and Beneficial Artificial Intelligence</w:t>
        </w:r>
      </w:hyperlink>
      <w:r w:rsidDel="00000000" w:rsidR="00000000" w:rsidRPr="00000000">
        <w:rPr>
          <w:rtl w:val="0"/>
        </w:rPr>
        <w:t xml:space="preserve"> (Russell, et al. 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r w:rsidDel="00000000" w:rsidR="00000000" w:rsidRPr="00000000">
        <w:rPr>
          <w:b w:val="1"/>
          <w:rtl w:val="0"/>
        </w:rPr>
        <w:t xml:space="preserve">Automated Scoring of Written Content</w:t>
      </w:r>
    </w:p>
    <w:p w:rsidR="00000000" w:rsidDel="00000000" w:rsidP="00000000" w:rsidRDefault="00000000" w:rsidRPr="00000000">
      <w:pPr>
        <w:keepNext w:val="0"/>
        <w:keepLines w:val="0"/>
        <w:spacing w:after="0" w:before="0" w:line="240" w:lineRule="auto"/>
        <w:contextualSpacing w:val="0"/>
      </w:pPr>
      <w:r w:rsidDel="00000000" w:rsidR="00000000" w:rsidRPr="00000000">
        <w:rPr>
          <w:rtl w:val="0"/>
        </w:rPr>
        <w:t xml:space="preserve">( Kyle Hamilton )</w:t>
      </w:r>
    </w:p>
    <w:p w:rsidR="00000000" w:rsidDel="00000000" w:rsidP="00000000" w:rsidRDefault="00000000" w:rsidRPr="00000000">
      <w:pPr>
        <w:keepNext w:val="0"/>
        <w:keepLines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r w:rsidDel="00000000" w:rsidR="00000000" w:rsidRPr="00000000">
        <w:rPr>
          <w:rtl w:val="0"/>
        </w:rPr>
        <w:t xml:space="preserve">Challenge: to automate the assessments of online discussions in an educational setting</w:t>
      </w:r>
    </w:p>
    <w:p w:rsidR="00000000" w:rsidDel="00000000" w:rsidP="00000000" w:rsidRDefault="00000000" w:rsidRPr="00000000">
      <w:pPr>
        <w:keepNext w:val="0"/>
        <w:keepLines w:val="0"/>
        <w:spacing w:after="0" w:before="0" w:line="240" w:lineRule="auto"/>
        <w:contextualSpacing w:val="0"/>
      </w:pPr>
      <w:r w:rsidDel="00000000" w:rsidR="00000000" w:rsidRPr="00000000">
        <w:rPr>
          <w:rtl w:val="0"/>
        </w:rPr>
        <w:t xml:space="preserve">Goal: </w:t>
      </w:r>
      <w:r w:rsidDel="00000000" w:rsidR="00000000" w:rsidRPr="00000000">
        <w:rPr>
          <w:rtl w:val="0"/>
        </w:rPr>
        <w:t xml:space="preserve">formative assessment (gauging progress), and summative assessments (scoring)</w:t>
      </w:r>
    </w:p>
    <w:p w:rsidR="00000000" w:rsidDel="00000000" w:rsidP="00000000" w:rsidRDefault="00000000" w:rsidRPr="00000000">
      <w:pPr>
        <w:keepNext w:val="0"/>
        <w:keepLines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r w:rsidDel="00000000" w:rsidR="00000000" w:rsidRPr="00000000">
        <w:rPr>
          <w:i w:val="1"/>
          <w:rtl w:val="0"/>
        </w:rPr>
        <w:t xml:space="preserve">Some Resources:</w:t>
      </w:r>
      <w:r w:rsidDel="00000000" w:rsidR="00000000" w:rsidRPr="00000000">
        <w:rPr>
          <w:rtl w:val="0"/>
        </w:rPr>
        <w:t xml:space="preserve"> </w:t>
      </w:r>
    </w:p>
    <w:p w:rsidR="00000000" w:rsidDel="00000000" w:rsidP="00000000" w:rsidRDefault="00000000" w:rsidRPr="00000000">
      <w:pPr>
        <w:keepNext w:val="0"/>
        <w:keepLines w:val="0"/>
        <w:spacing w:after="0" w:before="0" w:line="240" w:lineRule="auto"/>
        <w:contextualSpacing w:val="0"/>
      </w:pPr>
      <w:hyperlink r:id="rId9">
        <w:r w:rsidDel="00000000" w:rsidR="00000000" w:rsidRPr="00000000">
          <w:rPr>
            <w:color w:val="1155cc"/>
            <w:u w:val="single"/>
            <w:rtl w:val="0"/>
          </w:rPr>
          <w:t xml:space="preserve">http://www.irrodl.org/index.php/irrodl/article/view/1857/3067</w:t>
        </w:r>
      </w:hyperlink>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hyperlink r:id="rId10">
        <w:r w:rsidDel="00000000" w:rsidR="00000000" w:rsidRPr="00000000">
          <w:rPr>
            <w:color w:val="1155cc"/>
            <w:u w:val="single"/>
            <w:rtl w:val="0"/>
          </w:rPr>
          <w:t xml:space="preserve">https://pdfs.semanticscholar.org/b89f/3d846b4f2d8ac91096efd93762d3cd773a0c.pdf</w:t>
        </w:r>
      </w:hyperlink>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hyperlink r:id="rId11">
        <w:r w:rsidDel="00000000" w:rsidR="00000000" w:rsidRPr="00000000">
          <w:rPr>
            <w:color w:val="1155cc"/>
            <w:u w:val="single"/>
            <w:rtl w:val="0"/>
          </w:rPr>
          <w:t xml:space="preserve">http://files.eric.ed.gov/fulltext/EJ768879.pdf</w:t>
        </w:r>
      </w:hyperlink>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hyperlink r:id="rId12">
        <w:r w:rsidDel="00000000" w:rsidR="00000000" w:rsidRPr="00000000">
          <w:rPr>
            <w:color w:val="1155cc"/>
            <w:u w:val="single"/>
            <w:rtl w:val="0"/>
          </w:rPr>
          <w:t xml:space="preserve">http://www.sciencedirect.com/science/article/pii/S0360131504000788</w:t>
        </w:r>
      </w:hyperlink>
      <w:r w:rsidDel="00000000" w:rsidR="00000000" w:rsidRPr="00000000">
        <w:rPr>
          <w:rtl w:val="0"/>
        </w:rPr>
      </w:r>
    </w:p>
    <w:p w:rsidR="00000000" w:rsidDel="00000000" w:rsidP="00000000" w:rsidRDefault="00000000" w:rsidRPr="00000000">
      <w:pPr>
        <w:spacing w:line="240" w:lineRule="auto"/>
        <w:contextualSpacing w:val="0"/>
      </w:pPr>
      <w:hyperlink r:id="rId13">
        <w:r w:rsidDel="00000000" w:rsidR="00000000" w:rsidRPr="00000000">
          <w:rPr>
            <w:color w:val="1155cc"/>
            <w:u w:val="single"/>
            <w:rtl w:val="0"/>
          </w:rPr>
          <w:t xml:space="preserve">https://www.ets.org/research/topics/as_nlp/</w:t>
        </w:r>
      </w:hyperlink>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hyperlink r:id="rId14">
        <w:r w:rsidDel="00000000" w:rsidR="00000000" w:rsidRPr="00000000">
          <w:rPr>
            <w:color w:val="1155cc"/>
            <w:u w:val="single"/>
            <w:rtl w:val="0"/>
          </w:rPr>
          <w:t xml:space="preserve">http://nlp.stanford.edu/courses/cs224n/2013/reports/song.pdf</w:t>
        </w:r>
      </w:hyperlink>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r w:rsidDel="00000000" w:rsidR="00000000" w:rsidRPr="00000000">
        <w:rPr>
          <w:i w:val="1"/>
          <w:rtl w:val="0"/>
        </w:rPr>
        <w:t xml:space="preserve">Possible Data Sources:</w:t>
      </w:r>
    </w:p>
    <w:p w:rsidR="00000000" w:rsidDel="00000000" w:rsidP="00000000" w:rsidRDefault="00000000" w:rsidRPr="00000000">
      <w:pPr>
        <w:keepNext w:val="0"/>
        <w:keepLines w:val="0"/>
        <w:spacing w:after="0" w:before="0" w:line="240" w:lineRule="auto"/>
        <w:contextualSpacing w:val="0"/>
      </w:pPr>
      <w:hyperlink r:id="rId15">
        <w:r w:rsidDel="00000000" w:rsidR="00000000" w:rsidRPr="00000000">
          <w:rPr>
            <w:color w:val="1155cc"/>
            <w:u w:val="single"/>
            <w:rtl w:val="0"/>
          </w:rPr>
          <w:t xml:space="preserve">https://www.kaggle.com/c/asap-aes</w:t>
        </w:r>
      </w:hyperlink>
      <w:r w:rsidDel="00000000" w:rsidR="00000000" w:rsidRPr="00000000">
        <w:rPr>
          <w:rtl w:val="0"/>
        </w:rPr>
        <w:t xml:space="preserve"> (from the automated essay scoring competition)</w:t>
      </w:r>
      <w:r w:rsidDel="00000000" w:rsidR="00000000" w:rsidRPr="00000000">
        <w:rPr>
          <w:rtl w:val="0"/>
        </w:rPr>
      </w:r>
    </w:p>
    <w:p w:rsidR="00000000" w:rsidDel="00000000" w:rsidP="00000000" w:rsidRDefault="00000000" w:rsidRPr="00000000">
      <w:pPr>
        <w:keepNext w:val="0"/>
        <w:keepLines w:val="0"/>
        <w:spacing w:after="0" w:before="0" w:line="240" w:lineRule="auto"/>
        <w:contextualSpacing w:val="0"/>
      </w:pPr>
      <w:r w:rsidDel="00000000" w:rsidR="00000000" w:rsidRPr="00000000">
        <w:rPr>
          <w:rtl w:val="0"/>
        </w:rPr>
        <w:t xml:space="preserve">~2,000 untagged posts from several recent courses on the topic of Cyber Security. I have a commitment from work that faculty and mentors will label some portion of this data to use as a test set.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Classify Fluency Level or Grammatical Errors or Pronunciation Errors of Learner Speech (or Written Text) </w:t>
      </w:r>
      <w:r w:rsidDel="00000000" w:rsidR="00000000" w:rsidRPr="00000000">
        <w:rPr>
          <w:rtl w:val="0"/>
        </w:rPr>
        <w:t xml:space="preserve">(Ross Katz)</w:t>
      </w:r>
    </w:p>
    <w:p w:rsidR="00000000" w:rsidDel="00000000" w:rsidP="00000000" w:rsidRDefault="00000000" w:rsidRPr="00000000">
      <w:pPr>
        <w:contextualSpacing w:val="0"/>
      </w:pPr>
      <w:r w:rsidDel="00000000" w:rsidR="00000000" w:rsidRPr="00000000">
        <w:rPr>
          <w:rtl w:val="0"/>
        </w:rPr>
        <w:t xml:space="preserve">I am interested in utilizing a language learner corpus to identify the fluency level, grammatical errors, or pronunciation errors of speech from people who are learning a language. If learner speech corpora are difficult to find, we could utilize written corpora instead. </w:t>
      </w:r>
      <w:hyperlink r:id="rId16">
        <w:r w:rsidDel="00000000" w:rsidR="00000000" w:rsidRPr="00000000">
          <w:rPr>
            <w:color w:val="1155cc"/>
            <w:u w:val="single"/>
            <w:rtl w:val="0"/>
          </w:rPr>
          <w:t xml:space="preserve">There are several corpora that we could explore using</w:t>
        </w:r>
      </w:hyperlink>
      <w:r w:rsidDel="00000000" w:rsidR="00000000" w:rsidRPr="00000000">
        <w:rPr>
          <w:rtl w:val="0"/>
        </w:rPr>
        <w:t xml:space="preserve"> across languages, or we </w:t>
      </w:r>
      <w:hyperlink r:id="rId17">
        <w:r w:rsidDel="00000000" w:rsidR="00000000" w:rsidRPr="00000000">
          <w:rPr>
            <w:color w:val="1155cc"/>
            <w:u w:val="single"/>
            <w:rtl w:val="0"/>
          </w:rPr>
          <w:t xml:space="preserve">could focus on English</w:t>
        </w:r>
      </w:hyperlink>
      <w:r w:rsidDel="00000000" w:rsidR="00000000" w:rsidRPr="00000000">
        <w:rPr>
          <w:rtl w:val="0"/>
        </w:rPr>
        <w:t xml:space="preserve">. The</w:t>
      </w:r>
      <w:hyperlink r:id="rId18">
        <w:r w:rsidDel="00000000" w:rsidR="00000000" w:rsidRPr="00000000">
          <w:rPr>
            <w:color w:val="1155cc"/>
            <w:u w:val="single"/>
            <w:rtl w:val="0"/>
          </w:rPr>
          <w:t xml:space="preserve"> Cambridge Learner Corpus</w:t>
        </w:r>
      </w:hyperlink>
      <w:r w:rsidDel="00000000" w:rsidR="00000000" w:rsidRPr="00000000">
        <w:rPr>
          <w:rtl w:val="0"/>
        </w:rPr>
        <w:t xml:space="preserve"> seems like the right dataset, but I have not been able to discover a way to download. Ideally, this project would serve as the base components of a language learning game.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Related Papers:</w:t>
      </w:r>
    </w:p>
    <w:p w:rsidR="00000000" w:rsidDel="00000000" w:rsidP="00000000" w:rsidRDefault="00000000" w:rsidRPr="00000000">
      <w:pPr>
        <w:contextualSpacing w:val="0"/>
      </w:pPr>
      <w:hyperlink r:id="rId19">
        <w:r w:rsidDel="00000000" w:rsidR="00000000" w:rsidRPr="00000000">
          <w:rPr>
            <w:color w:val="1155cc"/>
            <w:u w:val="single"/>
            <w:rtl w:val="0"/>
          </w:rPr>
          <w:t xml:space="preserve">https://drive.google.com/file/d/0B1z75ZhM8TdcUFptTEh1ZFdqNUk/view?usp=sharing</w:t>
        </w:r>
      </w:hyperlink>
      <w:r w:rsidDel="00000000" w:rsidR="00000000" w:rsidRPr="00000000">
        <w:rPr>
          <w:rtl w:val="0"/>
        </w:rPr>
      </w:r>
    </w:p>
    <w:p w:rsidR="00000000" w:rsidDel="00000000" w:rsidP="00000000" w:rsidRDefault="00000000" w:rsidRPr="00000000">
      <w:pPr>
        <w:contextualSpacing w:val="0"/>
      </w:pPr>
      <w:hyperlink r:id="rId20">
        <w:r w:rsidDel="00000000" w:rsidR="00000000" w:rsidRPr="00000000">
          <w:rPr>
            <w:color w:val="1155cc"/>
            <w:u w:val="single"/>
            <w:rtl w:val="0"/>
          </w:rPr>
          <w:t xml:space="preserve">https://drive.google.com/file/d/0B1z75ZhM8TdcNk1leUYwcGJGM3M/view?usp=sharing</w:t>
        </w:r>
      </w:hyperlink>
      <w:r w:rsidDel="00000000" w:rsidR="00000000" w:rsidRPr="00000000">
        <w:rPr>
          <w:rtl w:val="0"/>
        </w:rPr>
      </w:r>
    </w:p>
    <w:p w:rsidR="00000000" w:rsidDel="00000000" w:rsidP="00000000" w:rsidRDefault="00000000" w:rsidRPr="00000000">
      <w:pPr>
        <w:contextualSpacing w:val="0"/>
      </w:pPr>
      <w:hyperlink r:id="rId21">
        <w:r w:rsidDel="00000000" w:rsidR="00000000" w:rsidRPr="00000000">
          <w:rPr>
            <w:color w:val="1155cc"/>
            <w:u w:val="single"/>
            <w:rtl w:val="0"/>
          </w:rPr>
          <w:t xml:space="preserve">https://drive.google.com/file/d/0B1z75ZhM8TdcNXNVX05yNnhIYjQ/view?usp=sharing</w:t>
        </w:r>
      </w:hyperlink>
      <w:r w:rsidDel="00000000" w:rsidR="00000000" w:rsidRPr="00000000">
        <w:rPr>
          <w:rtl w:val="0"/>
        </w:rPr>
      </w:r>
    </w:p>
    <w:p w:rsidR="00000000" w:rsidDel="00000000" w:rsidP="00000000" w:rsidRDefault="00000000" w:rsidRPr="00000000">
      <w:pPr>
        <w:contextualSpacing w:val="0"/>
      </w:pPr>
      <w:hyperlink r:id="rId22">
        <w:r w:rsidDel="00000000" w:rsidR="00000000" w:rsidRPr="00000000">
          <w:rPr>
            <w:color w:val="1155cc"/>
            <w:u w:val="single"/>
            <w:rtl w:val="0"/>
          </w:rPr>
          <w:t xml:space="preserve">https://drive.google.com/file/d/0B1z75ZhM8TdcWGdiVDlGRHp0cVE/view?usp=sharing</w:t>
        </w:r>
      </w:hyperlink>
      <w:r w:rsidDel="00000000" w:rsidR="00000000" w:rsidRPr="00000000">
        <w:rPr>
          <w:rtl w:val="0"/>
        </w:rPr>
      </w:r>
    </w:p>
    <w:p w:rsidR="00000000" w:rsidDel="00000000" w:rsidP="00000000" w:rsidRDefault="00000000" w:rsidRPr="00000000">
      <w:pPr>
        <w:contextualSpacing w:val="0"/>
      </w:pPr>
      <w:hyperlink r:id="rId23">
        <w:r w:rsidDel="00000000" w:rsidR="00000000" w:rsidRPr="00000000">
          <w:rPr>
            <w:color w:val="1155cc"/>
            <w:u w:val="single"/>
            <w:rtl w:val="0"/>
          </w:rPr>
          <w:t xml:space="preserve">https://arxiv.org/pdf/1607.06153v1.pdf</w:t>
        </w:r>
      </w:hyperlink>
      <w:r w:rsidDel="00000000" w:rsidR="00000000" w:rsidRPr="00000000">
        <w:rPr>
          <w:rtl w:val="0"/>
        </w:rPr>
      </w:r>
    </w:p>
    <w:p w:rsidR="00000000" w:rsidDel="00000000" w:rsidP="00000000" w:rsidRDefault="00000000" w:rsidRPr="00000000">
      <w:pPr>
        <w:contextualSpacing w:val="0"/>
      </w:pPr>
      <w:hyperlink r:id="rId24">
        <w:r w:rsidDel="00000000" w:rsidR="00000000" w:rsidRPr="00000000">
          <w:rPr>
            <w:color w:val="1155cc"/>
            <w:u w:val="single"/>
            <w:rtl w:val="0"/>
          </w:rPr>
          <w:t xml:space="preserve">https://arxiv.org/pdf/1605.04278v2.pdf</w:t>
        </w:r>
      </w:hyperlink>
      <w:r w:rsidDel="00000000" w:rsidR="00000000" w:rsidRPr="00000000">
        <w:rPr>
          <w:rtl w:val="0"/>
        </w:rPr>
      </w:r>
    </w:p>
    <w:p w:rsidR="00000000" w:rsidDel="00000000" w:rsidP="00000000" w:rsidRDefault="00000000" w:rsidRPr="00000000">
      <w:pPr>
        <w:contextualSpacing w:val="0"/>
      </w:pPr>
      <w:hyperlink r:id="rId25">
        <w:r w:rsidDel="00000000" w:rsidR="00000000" w:rsidRPr="00000000">
          <w:rPr>
            <w:color w:val="1155cc"/>
            <w:u w:val="single"/>
            <w:rtl w:val="0"/>
          </w:rPr>
          <w:t xml:space="preserve">https://arxiv.org/pdf/1603.09727v1.pdf</w:t>
        </w:r>
      </w:hyperlink>
      <w:r w:rsidDel="00000000" w:rsidR="00000000" w:rsidRPr="00000000">
        <w:rPr>
          <w:rtl w:val="0"/>
        </w:rPr>
        <w:t xml:space="preserve"> </w:t>
      </w:r>
    </w:p>
    <w:p w:rsidR="00000000" w:rsidDel="00000000" w:rsidP="00000000" w:rsidRDefault="00000000" w:rsidRPr="00000000">
      <w:pPr>
        <w:contextualSpacing w:val="0"/>
      </w:pPr>
      <w:hyperlink r:id="rId26">
        <w:r w:rsidDel="00000000" w:rsidR="00000000" w:rsidRPr="00000000">
          <w:rPr>
            <w:color w:val="1155cc"/>
            <w:u w:val="single"/>
            <w:rtl w:val="0"/>
          </w:rPr>
          <w:t xml:space="preserve">http://bspace.buid.ac.ae/bitstream/1234/664/1/90087.pdf</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(No longer open) </w:t>
      </w:r>
      <w:r w:rsidDel="00000000" w:rsidR="00000000" w:rsidRPr="00000000">
        <w:rPr>
          <w:b w:val="1"/>
          <w:strike w:val="1"/>
          <w:rtl w:val="0"/>
        </w:rPr>
        <w:t xml:space="preserve">A first step toward people’s underlying “character”?</w:t>
      </w:r>
      <w:r w:rsidDel="00000000" w:rsidR="00000000" w:rsidRPr="00000000">
        <w:rPr>
          <w:b w:val="1"/>
          <w:rtl w:val="0"/>
        </w:rPr>
        <w:t xml:space="preserve"> </w:t>
      </w:r>
    </w:p>
    <w:p w:rsidR="00000000" w:rsidDel="00000000" w:rsidP="00000000" w:rsidRDefault="00000000" w:rsidRPr="00000000">
      <w:pPr>
        <w:contextualSpacing w:val="0"/>
      </w:pPr>
      <w:r w:rsidDel="00000000" w:rsidR="00000000" w:rsidRPr="00000000">
        <w:rPr>
          <w:rtl w:val="0"/>
        </w:rPr>
        <w:t xml:space="preserve">(Derek S. Chan, </w:t>
      </w:r>
      <w:hyperlink r:id="rId27">
        <w:r w:rsidDel="00000000" w:rsidR="00000000" w:rsidRPr="00000000">
          <w:rPr>
            <w:color w:val="1155cc"/>
            <w:u w:val="single"/>
            <w:rtl w:val="0"/>
          </w:rPr>
          <w:t xml:space="preserve">derekschan@ischool.berkeley.edu</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spacing w:line="327.27272727272725" w:lineRule="auto"/>
        <w:ind w:left="720" w:hanging="360"/>
        <w:contextualSpacing w:val="1"/>
        <w:rPr>
          <w:color w:val="333333"/>
          <w:highlight w:val="white"/>
        </w:rPr>
      </w:pPr>
      <w:r w:rsidDel="00000000" w:rsidR="00000000" w:rsidRPr="00000000">
        <w:rPr>
          <w:b w:val="1"/>
          <w:color w:val="333333"/>
          <w:highlight w:val="white"/>
          <w:rtl w:val="0"/>
        </w:rPr>
        <w:t xml:space="preserve">Motivation</w:t>
      </w:r>
      <w:r w:rsidDel="00000000" w:rsidR="00000000" w:rsidRPr="00000000">
        <w:rPr>
          <w:color w:val="333333"/>
          <w:highlight w:val="white"/>
          <w:rtl w:val="0"/>
        </w:rPr>
        <w:t xml:space="preserve">: A long-term goal is to try to extract anonymous people’s motive/thought patterns (via their written text) to predict their harmful vs. helpful actions (e.g., physical or emotional violence vs. empathy). However, relevant datasets don’t seem readily available. So, below is a partially-related goal with imaginary data.</w:t>
      </w:r>
    </w:p>
    <w:p w:rsidR="00000000" w:rsidDel="00000000" w:rsidP="00000000" w:rsidRDefault="00000000" w:rsidRPr="00000000">
      <w:pPr>
        <w:numPr>
          <w:ilvl w:val="0"/>
          <w:numId w:val="3"/>
        </w:numPr>
        <w:spacing w:line="327.27272727272725" w:lineRule="auto"/>
        <w:ind w:left="720" w:hanging="360"/>
        <w:contextualSpacing w:val="1"/>
        <w:rPr>
          <w:color w:val="333333"/>
          <w:highlight w:val="white"/>
        </w:rPr>
      </w:pPr>
      <w:r w:rsidDel="00000000" w:rsidR="00000000" w:rsidRPr="00000000">
        <w:rPr>
          <w:b w:val="1"/>
          <w:color w:val="333333"/>
          <w:highlight w:val="white"/>
          <w:rtl w:val="0"/>
        </w:rPr>
        <w:t xml:space="preserve">Prediction task</w:t>
      </w:r>
      <w:r w:rsidDel="00000000" w:rsidR="00000000" w:rsidRPr="00000000">
        <w:rPr>
          <w:color w:val="333333"/>
          <w:highlight w:val="white"/>
          <w:rtl w:val="0"/>
        </w:rPr>
        <w:t xml:space="preserve">: From a film or theater script, predict whether a character behaved violent physically.</w:t>
      </w:r>
    </w:p>
    <w:p w:rsidR="00000000" w:rsidDel="00000000" w:rsidP="00000000" w:rsidRDefault="00000000" w:rsidRPr="00000000">
      <w:pPr>
        <w:numPr>
          <w:ilvl w:val="0"/>
          <w:numId w:val="3"/>
        </w:numPr>
        <w:spacing w:line="327.27272727272725" w:lineRule="auto"/>
        <w:ind w:left="720" w:hanging="360"/>
        <w:contextualSpacing w:val="1"/>
        <w:rPr>
          <w:color w:val="333333"/>
          <w:highlight w:val="white"/>
        </w:rPr>
      </w:pPr>
      <w:r w:rsidDel="00000000" w:rsidR="00000000" w:rsidRPr="00000000">
        <w:rPr>
          <w:b w:val="1"/>
          <w:color w:val="333333"/>
          <w:highlight w:val="white"/>
          <w:rtl w:val="0"/>
        </w:rPr>
        <w:t xml:space="preserve">Inputs</w:t>
      </w:r>
      <w:r w:rsidDel="00000000" w:rsidR="00000000" w:rsidRPr="00000000">
        <w:rPr>
          <w:color w:val="333333"/>
          <w:highlight w:val="white"/>
          <w:rtl w:val="0"/>
        </w:rPr>
        <w:t xml:space="preserve">: A character’s speaking lines and metadata (e.g., gender, estimated age of actress/actor at time of portrayal) in the script.</w:t>
      </w:r>
    </w:p>
    <w:p w:rsidR="00000000" w:rsidDel="00000000" w:rsidP="00000000" w:rsidRDefault="00000000" w:rsidRPr="00000000">
      <w:pPr>
        <w:numPr>
          <w:ilvl w:val="0"/>
          <w:numId w:val="3"/>
        </w:numPr>
        <w:spacing w:line="327.27272727272725" w:lineRule="auto"/>
        <w:ind w:left="720" w:hanging="360"/>
        <w:contextualSpacing w:val="1"/>
        <w:rPr>
          <w:color w:val="333333"/>
          <w:highlight w:val="white"/>
        </w:rPr>
      </w:pPr>
      <w:r w:rsidDel="00000000" w:rsidR="00000000" w:rsidRPr="00000000">
        <w:rPr>
          <w:b w:val="1"/>
          <w:color w:val="333333"/>
          <w:highlight w:val="white"/>
          <w:rtl w:val="0"/>
        </w:rPr>
        <w:t xml:space="preserve">Labels</w:t>
      </w:r>
      <w:r w:rsidDel="00000000" w:rsidR="00000000" w:rsidRPr="00000000">
        <w:rPr>
          <w:color w:val="333333"/>
          <w:highlight w:val="white"/>
          <w:rtl w:val="0"/>
        </w:rPr>
        <w:t xml:space="preserve">: Character is violent physically at any point [yes=1, no=0].</w:t>
      </w:r>
    </w:p>
    <w:p w:rsidR="00000000" w:rsidDel="00000000" w:rsidP="00000000" w:rsidRDefault="00000000" w:rsidRPr="00000000">
      <w:pPr>
        <w:numPr>
          <w:ilvl w:val="0"/>
          <w:numId w:val="3"/>
        </w:numPr>
        <w:spacing w:line="327.27272727272725" w:lineRule="auto"/>
        <w:ind w:left="720" w:hanging="360"/>
        <w:contextualSpacing w:val="1"/>
        <w:rPr>
          <w:highlight w:val="white"/>
        </w:rPr>
      </w:pPr>
      <w:r w:rsidDel="00000000" w:rsidR="00000000" w:rsidRPr="00000000">
        <w:rPr>
          <w:b w:val="1"/>
          <w:highlight w:val="white"/>
          <w:rtl w:val="0"/>
        </w:rPr>
        <w:t xml:space="preserve">Some potential datasets</w:t>
      </w:r>
      <w:r w:rsidDel="00000000" w:rsidR="00000000" w:rsidRPr="00000000">
        <w:rPr>
          <w:highlight w:val="white"/>
          <w:rtl w:val="0"/>
        </w:rPr>
        <w:t xml:space="preserve">:</w:t>
      </w:r>
    </w:p>
    <w:p w:rsidR="00000000" w:rsidDel="00000000" w:rsidP="00000000" w:rsidRDefault="00000000" w:rsidRPr="00000000">
      <w:pPr>
        <w:numPr>
          <w:ilvl w:val="1"/>
          <w:numId w:val="3"/>
        </w:numPr>
        <w:spacing w:line="327.27272727272725" w:lineRule="auto"/>
        <w:ind w:left="1440" w:hanging="360"/>
        <w:contextualSpacing w:val="1"/>
        <w:rPr>
          <w:highlight w:val="white"/>
        </w:rPr>
      </w:pPr>
      <w:r w:rsidDel="00000000" w:rsidR="00000000" w:rsidRPr="00000000">
        <w:rPr>
          <w:highlight w:val="white"/>
          <w:rtl w:val="0"/>
        </w:rPr>
        <w:t xml:space="preserve">Entire theatrical scripts can be read programmatically from HTML via Python.</w:t>
      </w:r>
    </w:p>
    <w:p w:rsidR="00000000" w:rsidDel="00000000" w:rsidP="00000000" w:rsidRDefault="00000000" w:rsidRPr="00000000">
      <w:pPr>
        <w:numPr>
          <w:ilvl w:val="2"/>
          <w:numId w:val="3"/>
        </w:numPr>
        <w:spacing w:line="327.27272727272725" w:lineRule="auto"/>
        <w:ind w:left="2160" w:hanging="360"/>
        <w:contextualSpacing w:val="1"/>
        <w:rPr>
          <w:highlight w:val="white"/>
        </w:rPr>
      </w:pPr>
      <w:hyperlink r:id="rId28">
        <w:r w:rsidDel="00000000" w:rsidR="00000000" w:rsidRPr="00000000">
          <w:rPr>
            <w:color w:val="1155cc"/>
            <w:u w:val="single"/>
            <w:rtl w:val="0"/>
          </w:rPr>
          <w:t xml:space="preserve">http://www.imsdb.com/scripts/Taxi-Driver.html</w:t>
        </w:r>
      </w:hyperlink>
      <w:r w:rsidDel="00000000" w:rsidR="00000000" w:rsidRPr="00000000">
        <w:rPr>
          <w:rtl w:val="0"/>
        </w:rPr>
      </w:r>
    </w:p>
    <w:p w:rsidR="00000000" w:rsidDel="00000000" w:rsidP="00000000" w:rsidRDefault="00000000" w:rsidRPr="00000000">
      <w:pPr>
        <w:numPr>
          <w:ilvl w:val="2"/>
          <w:numId w:val="3"/>
        </w:numPr>
        <w:spacing w:line="327.27272727272725" w:lineRule="auto"/>
        <w:ind w:left="2160" w:hanging="360"/>
        <w:contextualSpacing w:val="1"/>
        <w:rPr>
          <w:highlight w:val="white"/>
        </w:rPr>
      </w:pPr>
      <w:hyperlink r:id="rId29">
        <w:r w:rsidDel="00000000" w:rsidR="00000000" w:rsidRPr="00000000">
          <w:rPr>
            <w:color w:val="1155cc"/>
            <w:u w:val="single"/>
            <w:rtl w:val="0"/>
          </w:rPr>
          <w:t xml:space="preserve">http://www.imsdb.com/scripts/Schindler's-List.html</w:t>
        </w:r>
      </w:hyperlink>
      <w:r w:rsidDel="00000000" w:rsidR="00000000" w:rsidRPr="00000000">
        <w:rPr>
          <w:rtl w:val="0"/>
        </w:rPr>
      </w:r>
    </w:p>
    <w:p w:rsidR="00000000" w:rsidDel="00000000" w:rsidP="00000000" w:rsidRDefault="00000000" w:rsidRPr="00000000">
      <w:pPr>
        <w:numPr>
          <w:ilvl w:val="2"/>
          <w:numId w:val="3"/>
        </w:numPr>
        <w:spacing w:line="327.27272727272725" w:lineRule="auto"/>
        <w:ind w:left="2160" w:hanging="360"/>
        <w:contextualSpacing w:val="1"/>
        <w:rPr>
          <w:highlight w:val="white"/>
        </w:rPr>
      </w:pPr>
      <w:hyperlink r:id="rId30">
        <w:r w:rsidDel="00000000" w:rsidR="00000000" w:rsidRPr="00000000">
          <w:rPr>
            <w:color w:val="1155cc"/>
            <w:u w:val="single"/>
            <w:rtl w:val="0"/>
          </w:rPr>
          <w:t xml:space="preserve">http://www.imsdb.com/scripts/Help,-The.html</w:t>
        </w:r>
      </w:hyperlink>
      <w:r w:rsidDel="00000000" w:rsidR="00000000" w:rsidRPr="00000000">
        <w:rPr>
          <w:rtl w:val="0"/>
        </w:rPr>
      </w:r>
    </w:p>
    <w:p w:rsidR="00000000" w:rsidDel="00000000" w:rsidP="00000000" w:rsidRDefault="00000000" w:rsidRPr="00000000">
      <w:pPr>
        <w:numPr>
          <w:ilvl w:val="2"/>
          <w:numId w:val="3"/>
        </w:numPr>
        <w:spacing w:line="327.27272727272725" w:lineRule="auto"/>
        <w:ind w:left="2160" w:hanging="360"/>
        <w:contextualSpacing w:val="1"/>
        <w:rPr>
          <w:highlight w:val="white"/>
        </w:rPr>
      </w:pPr>
      <w:hyperlink r:id="rId31">
        <w:r w:rsidDel="00000000" w:rsidR="00000000" w:rsidRPr="00000000">
          <w:rPr>
            <w:color w:val="1155cc"/>
            <w:u w:val="single"/>
            <w:rtl w:val="0"/>
          </w:rPr>
          <w:t xml:space="preserve">http://www.imsdb.com/scripts/August-Osage-County.html</w:t>
        </w:r>
      </w:hyperlink>
      <w:r w:rsidDel="00000000" w:rsidR="00000000" w:rsidRPr="00000000">
        <w:rPr>
          <w:rtl w:val="0"/>
        </w:rPr>
      </w:r>
    </w:p>
    <w:p w:rsidR="00000000" w:rsidDel="00000000" w:rsidP="00000000" w:rsidRDefault="00000000" w:rsidRPr="00000000">
      <w:pPr>
        <w:numPr>
          <w:ilvl w:val="2"/>
          <w:numId w:val="3"/>
        </w:numPr>
        <w:spacing w:line="327.27272727272725" w:lineRule="auto"/>
        <w:ind w:left="2160" w:hanging="360"/>
        <w:contextualSpacing w:val="1"/>
        <w:rPr/>
      </w:pPr>
      <w:hyperlink r:id="rId32">
        <w:r w:rsidDel="00000000" w:rsidR="00000000" w:rsidRPr="00000000">
          <w:rPr>
            <w:color w:val="1155cc"/>
            <w:u w:val="single"/>
            <w:rtl w:val="0"/>
          </w:rPr>
          <w:t xml:space="preserve">http://www.imsdb.com/scripts/Training-Day.html</w:t>
        </w:r>
      </w:hyperlink>
      <w:r w:rsidDel="00000000" w:rsidR="00000000" w:rsidRPr="00000000">
        <w:rPr>
          <w:rtl w:val="0"/>
        </w:rPr>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33">
        <w:r w:rsidDel="00000000" w:rsidR="00000000" w:rsidRPr="00000000">
          <w:rPr>
            <w:color w:val="1155cc"/>
            <w:highlight w:val="white"/>
            <w:u w:val="single"/>
            <w:rtl w:val="0"/>
          </w:rPr>
          <w:t xml:space="preserve">Cornell University</w:t>
        </w:r>
      </w:hyperlink>
      <w:r w:rsidDel="00000000" w:rsidR="00000000" w:rsidRPr="00000000">
        <w:rPr>
          <w:highlight w:val="white"/>
          <w:rtl w:val="0"/>
        </w:rPr>
        <w:t xml:space="preserve">: Characters’ written text and gender</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34">
        <w:r w:rsidDel="00000000" w:rsidR="00000000" w:rsidRPr="00000000">
          <w:rPr>
            <w:color w:val="1155cc"/>
            <w:highlight w:val="white"/>
            <w:u w:val="single"/>
            <w:rtl w:val="0"/>
          </w:rPr>
          <w:t xml:space="preserve">Carnegie Mellon University (CMU)</w:t>
        </w:r>
      </w:hyperlink>
      <w:r w:rsidDel="00000000" w:rsidR="00000000" w:rsidRPr="00000000">
        <w:rPr>
          <w:color w:val="333333"/>
          <w:highlight w:val="white"/>
          <w:rtl w:val="0"/>
        </w:rPr>
        <w:t xml:space="preserve">: Characters’ metadata</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35">
        <w:r w:rsidDel="00000000" w:rsidR="00000000" w:rsidRPr="00000000">
          <w:rPr>
            <w:color w:val="1155cc"/>
            <w:highlight w:val="white"/>
            <w:u w:val="single"/>
            <w:rtl w:val="0"/>
          </w:rPr>
          <w:t xml:space="preserve">UC Santa Cruz</w:t>
        </w:r>
      </w:hyperlink>
      <w:r w:rsidDel="00000000" w:rsidR="00000000" w:rsidRPr="00000000">
        <w:rPr>
          <w:color w:val="333333"/>
          <w:highlight w:val="white"/>
          <w:rtl w:val="0"/>
        </w:rPr>
        <w:t xml:space="preserve">: Entire theatrical scripts and genre metadata</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36">
        <w:r w:rsidDel="00000000" w:rsidR="00000000" w:rsidRPr="00000000">
          <w:rPr>
            <w:color w:val="1155cc"/>
            <w:highlight w:val="white"/>
            <w:u w:val="single"/>
            <w:rtl w:val="0"/>
          </w:rPr>
          <w:t xml:space="preserve">Links</w:t>
        </w:r>
      </w:hyperlink>
      <w:r w:rsidDel="00000000" w:rsidR="00000000" w:rsidRPr="00000000">
        <w:rPr>
          <w:color w:val="333333"/>
          <w:highlight w:val="white"/>
          <w:rtl w:val="0"/>
        </w:rPr>
        <w:t xml:space="preserve"> to screenplays and corresponding IMDB character lists</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37">
        <w:r w:rsidDel="00000000" w:rsidR="00000000" w:rsidRPr="00000000">
          <w:rPr>
            <w:color w:val="1155cc"/>
            <w:highlight w:val="white"/>
            <w:u w:val="single"/>
            <w:rtl w:val="0"/>
          </w:rPr>
          <w:t xml:space="preserve">Project Gutenberg plays</w:t>
        </w:r>
      </w:hyperlink>
      <w:r w:rsidDel="00000000" w:rsidR="00000000" w:rsidRPr="00000000">
        <w:rPr>
          <w:highlight w:val="white"/>
          <w:rtl w:val="0"/>
        </w:rPr>
        <w:t xml:space="preserve"> (many here, or a few via NLTK); </w:t>
      </w:r>
      <w:hyperlink r:id="rId38">
        <w:r w:rsidDel="00000000" w:rsidR="00000000" w:rsidRPr="00000000">
          <w:rPr>
            <w:color w:val="1155cc"/>
            <w:highlight w:val="white"/>
            <w:u w:val="single"/>
            <w:rtl w:val="0"/>
          </w:rPr>
          <w:t xml:space="preserve">Simply Scripts (plays)</w:t>
        </w:r>
      </w:hyperlink>
      <w:r w:rsidDel="00000000" w:rsidR="00000000" w:rsidRPr="00000000">
        <w:rPr>
          <w:rtl w:val="0"/>
        </w:rPr>
      </w:r>
    </w:p>
    <w:p w:rsidR="00000000" w:rsidDel="00000000" w:rsidP="00000000" w:rsidRDefault="00000000" w:rsidRPr="00000000">
      <w:pPr>
        <w:numPr>
          <w:ilvl w:val="0"/>
          <w:numId w:val="3"/>
        </w:numPr>
        <w:spacing w:line="327.27272727272725" w:lineRule="auto"/>
        <w:ind w:left="720" w:hanging="360"/>
        <w:contextualSpacing w:val="1"/>
        <w:rPr>
          <w:highlight w:val="white"/>
        </w:rPr>
      </w:pPr>
      <w:r w:rsidDel="00000000" w:rsidR="00000000" w:rsidRPr="00000000">
        <w:rPr>
          <w:b w:val="1"/>
          <w:color w:val="333333"/>
          <w:highlight w:val="white"/>
          <w:rtl w:val="0"/>
        </w:rPr>
        <w:t xml:space="preserve">Pre-processing</w:t>
      </w:r>
      <w:r w:rsidDel="00000000" w:rsidR="00000000" w:rsidRPr="00000000">
        <w:rPr>
          <w:color w:val="333333"/>
          <w:highlight w:val="white"/>
          <w:rtl w:val="0"/>
        </w:rPr>
        <w:t xml:space="preserve">: </w:t>
      </w:r>
      <w:r w:rsidDel="00000000" w:rsidR="00000000" w:rsidRPr="00000000">
        <w:rPr>
          <w:color w:val="333333"/>
          <w:highlight w:val="white"/>
          <w:rtl w:val="0"/>
        </w:rPr>
        <w:t xml:space="preserve">Manually lab</w:t>
      </w:r>
      <w:r w:rsidDel="00000000" w:rsidR="00000000" w:rsidRPr="00000000">
        <w:rPr>
          <w:color w:val="333333"/>
          <w:highlight w:val="white"/>
          <w:rtl w:val="0"/>
        </w:rPr>
        <w:t xml:space="preserve">el at least some characters as violent or non-violent</w:t>
      </w:r>
    </w:p>
    <w:p w:rsidR="00000000" w:rsidDel="00000000" w:rsidP="00000000" w:rsidRDefault="00000000" w:rsidRPr="00000000">
      <w:pPr>
        <w:numPr>
          <w:ilvl w:val="0"/>
          <w:numId w:val="3"/>
        </w:numPr>
        <w:spacing w:line="327.27272727272725" w:lineRule="auto"/>
        <w:ind w:left="720" w:hanging="360"/>
        <w:contextualSpacing w:val="1"/>
        <w:rPr>
          <w:highlight w:val="white"/>
        </w:rPr>
      </w:pPr>
      <w:r w:rsidDel="00000000" w:rsidR="00000000" w:rsidRPr="00000000">
        <w:rPr>
          <w:b w:val="1"/>
          <w:color w:val="333333"/>
          <w:highlight w:val="white"/>
          <w:rtl w:val="0"/>
        </w:rPr>
        <w:t xml:space="preserve">Some related literature:</w:t>
      </w:r>
    </w:p>
    <w:p w:rsidR="00000000" w:rsidDel="00000000" w:rsidP="00000000" w:rsidRDefault="00000000" w:rsidRPr="00000000">
      <w:pPr>
        <w:numPr>
          <w:ilvl w:val="1"/>
          <w:numId w:val="3"/>
        </w:numPr>
        <w:spacing w:line="327.27272727272725" w:lineRule="auto"/>
        <w:ind w:left="1440" w:hanging="360"/>
        <w:contextualSpacing w:val="1"/>
        <w:rPr>
          <w:highlight w:val="white"/>
        </w:rPr>
      </w:pPr>
      <w:r w:rsidDel="00000000" w:rsidR="00000000" w:rsidRPr="00000000">
        <w:rPr>
          <w:rtl w:val="0"/>
        </w:rPr>
        <w:t xml:space="preserve">Best Paper Award:</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Perceived or Not Perceived: Film Character Models for Expressive NLG</w:t>
        </w:r>
      </w:hyperlink>
      <w:r w:rsidDel="00000000" w:rsidR="00000000" w:rsidRPr="00000000">
        <w:rPr>
          <w:rtl w:val="0"/>
        </w:rPr>
        <w:t xml:space="preserve"> (2011)</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41">
        <w:r w:rsidDel="00000000" w:rsidR="00000000" w:rsidRPr="00000000">
          <w:rPr>
            <w:color w:val="1155cc"/>
            <w:highlight w:val="white"/>
            <w:u w:val="single"/>
            <w:rtl w:val="0"/>
          </w:rPr>
          <w:t xml:space="preserve">Movie summary corpus and learning character personas</w:t>
        </w:r>
      </w:hyperlink>
      <w:r w:rsidDel="00000000" w:rsidR="00000000" w:rsidRPr="00000000">
        <w:rPr>
          <w:highlight w:val="white"/>
          <w:rtl w:val="0"/>
        </w:rPr>
        <w:t xml:space="preserve"> (2013)</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42">
        <w:r w:rsidDel="00000000" w:rsidR="00000000" w:rsidRPr="00000000">
          <w:rPr>
            <w:color w:val="1155cc"/>
            <w:u w:val="single"/>
            <w:rtl w:val="0"/>
          </w:rPr>
          <w:t xml:space="preserve">Learning Latent Personas of Film Characters</w:t>
        </w:r>
      </w:hyperlink>
      <w:r w:rsidDel="00000000" w:rsidR="00000000" w:rsidRPr="00000000">
        <w:rPr>
          <w:rtl w:val="0"/>
        </w:rPr>
        <w:t xml:space="preserve"> (2012)</w:t>
      </w:r>
    </w:p>
    <w:p w:rsidR="00000000" w:rsidDel="00000000" w:rsidP="00000000" w:rsidRDefault="00000000" w:rsidRPr="00000000">
      <w:pPr>
        <w:numPr>
          <w:ilvl w:val="2"/>
          <w:numId w:val="3"/>
        </w:numPr>
        <w:spacing w:line="327.27272727272725" w:lineRule="auto"/>
        <w:ind w:left="2160" w:hanging="360"/>
        <w:contextualSpacing w:val="1"/>
        <w:rPr>
          <w:highlight w:val="white"/>
        </w:rPr>
      </w:pPr>
      <w:r w:rsidDel="00000000" w:rsidR="00000000" w:rsidRPr="00000000">
        <w:rPr>
          <w:rtl w:val="0"/>
        </w:rPr>
        <w:t xml:space="preserve">“This character-centric perspective leads to two natural questions. First, can we learn what those standard personas are by how individual characters (who instantiate those types) are portrayed? Second, can we learn the set of attributes and actions by which we recognize those common types? How do we, as viewers, recognize a VILLIAN?”</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43">
        <w:r w:rsidDel="00000000" w:rsidR="00000000" w:rsidRPr="00000000">
          <w:rPr>
            <w:color w:val="1155cc"/>
            <w:u w:val="single"/>
            <w:rtl w:val="0"/>
          </w:rPr>
          <w:t xml:space="preserve">Classifying Movie Scripts by Genre. . . . Using NLP-Based Features</w:t>
        </w:r>
      </w:hyperlink>
      <w:r w:rsidDel="00000000" w:rsidR="00000000" w:rsidRPr="00000000">
        <w:rPr>
          <w:rtl w:val="0"/>
        </w:rPr>
        <w:t xml:space="preserve"> (2008)</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44">
        <w:r w:rsidDel="00000000" w:rsidR="00000000" w:rsidRPr="00000000">
          <w:rPr>
            <w:color w:val="1155cc"/>
            <w:u w:val="single"/>
            <w:rtl w:val="0"/>
          </w:rPr>
          <w:t xml:space="preserve">Towards automatic detection of antisocial behavior from texts</w:t>
        </w:r>
      </w:hyperlink>
      <w:r w:rsidDel="00000000" w:rsidR="00000000" w:rsidRPr="00000000">
        <w:rPr>
          <w:rtl w:val="0"/>
        </w:rPr>
        <w:t xml:space="preserve"> (2011)</w:t>
      </w:r>
    </w:p>
    <w:p w:rsidR="00000000" w:rsidDel="00000000" w:rsidP="00000000" w:rsidRDefault="00000000" w:rsidRPr="00000000">
      <w:pPr>
        <w:numPr>
          <w:ilvl w:val="1"/>
          <w:numId w:val="3"/>
        </w:numPr>
        <w:spacing w:line="327.27272727272725" w:lineRule="auto"/>
        <w:ind w:left="1440" w:hanging="360"/>
        <w:contextualSpacing w:val="1"/>
        <w:rPr>
          <w:highlight w:val="white"/>
        </w:rPr>
      </w:pPr>
      <w:hyperlink r:id="rId45">
        <w:r w:rsidDel="00000000" w:rsidR="00000000" w:rsidRPr="00000000">
          <w:rPr>
            <w:color w:val="1155cc"/>
            <w:u w:val="single"/>
            <w:rtl w:val="0"/>
          </w:rPr>
          <w:t xml:space="preserve">Automatic Crime Prediction Using Events Extracted From Twitter Posts</w:t>
        </w:r>
      </w:hyperlink>
      <w:r w:rsidDel="00000000" w:rsidR="00000000" w:rsidRPr="00000000">
        <w:rPr>
          <w:rtl w:val="0"/>
        </w:rPr>
        <w:t xml:space="preserve"> (2012)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Mining valuable financial information from earning report/press release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(Max Shen)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Use public available information (unstructured text) to predict financial market performance.  Features include quarterly earning release and financial reports.  Using text from these documents to predict change in volatility for a given period post earnings.  Essentially create a robotic Sell Side Analyst with NLP and machine learning techniques.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hyperlink r:id="rId46">
        <w:r w:rsidDel="00000000" w:rsidR="00000000" w:rsidRPr="00000000">
          <w:rPr>
            <w:color w:val="1155cc"/>
            <w:u w:val="single"/>
            <w:rtl w:val="0"/>
          </w:rPr>
          <w:t xml:space="preserve">http://nlp.stanford.edu/courses/cs224n/2010/reports/aramz-naveed.pdf</w:t>
        </w:r>
      </w:hyperlink>
      <w:r w:rsidDel="00000000" w:rsidR="00000000" w:rsidRPr="00000000">
        <w:rPr>
          <w:rtl w:val="0"/>
        </w:rPr>
      </w:r>
    </w:p>
    <w:p w:rsidR="00000000" w:rsidDel="00000000" w:rsidP="00000000" w:rsidRDefault="00000000" w:rsidRPr="00000000">
      <w:pPr>
        <w:contextualSpacing w:val="0"/>
      </w:pPr>
      <w:hyperlink r:id="rId47">
        <w:r w:rsidDel="00000000" w:rsidR="00000000" w:rsidRPr="00000000">
          <w:rPr>
            <w:color w:val="1155cc"/>
            <w:u w:val="single"/>
            <w:rtl w:val="0"/>
          </w:rPr>
          <w:t xml:space="preserve">http://www.businessinsider.com/san-francisco-fed-on-prattle-2016-9</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http://www.forbes.com/forbes/welcome/?toURL=http://www.forbes.com/sites/katinastefanova/2015/12/21/50-words-in-earnings-reports-that-mean-a-plumeting-stock-price/&amp;refURL=https://www.google.com/&amp;referrer=https://www.google.com/</w:t>
      </w:r>
    </w:p>
    <w:p w:rsidR="00000000" w:rsidDel="00000000" w:rsidP="00000000" w:rsidRDefault="00000000" w:rsidRPr="00000000">
      <w:pPr>
        <w:contextualSpacing w:val="0"/>
      </w:pPr>
      <w:hyperlink r:id="rId48">
        <w:r w:rsidDel="00000000" w:rsidR="00000000" w:rsidRPr="00000000">
          <w:rPr>
            <w:color w:val="1155cc"/>
            <w:u w:val="single"/>
            <w:rtl w:val="0"/>
          </w:rPr>
          <w:t xml:space="preserve">http://nlp.stanford.edu/pubs/lrec2014-stock.pdf</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https://www.gsam.com/content/gsam/us/en/individual/market-insights/gsam-insights/gsam-perspectives/2016/big-data/natural-language-processing.html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Online Review Resonance</w:t>
      </w:r>
    </w:p>
    <w:p w:rsidR="00000000" w:rsidDel="00000000" w:rsidP="00000000" w:rsidRDefault="00000000" w:rsidRPr="00000000">
      <w:pPr>
        <w:contextualSpacing w:val="0"/>
      </w:pPr>
      <w:r w:rsidDel="00000000" w:rsidR="00000000" w:rsidRPr="00000000">
        <w:rPr>
          <w:rtl w:val="0"/>
        </w:rPr>
        <w:t xml:space="preserve">(Kuan Lin)</w:t>
      </w:r>
    </w:p>
    <w:p w:rsidR="00000000" w:rsidDel="00000000" w:rsidP="00000000" w:rsidRDefault="00000000" w:rsidRPr="00000000">
      <w:pPr>
        <w:contextualSpacing w:val="0"/>
      </w:pPr>
      <w:r w:rsidDel="00000000" w:rsidR="00000000" w:rsidRPr="00000000">
        <w:rPr>
          <w:rtl w:val="0"/>
        </w:rPr>
        <w:t xml:space="preserve">A well-written short piece of text (tweets, online reviews, comments, etc) can go viral and bring sudden spike of attention to the relevant topic or product.  The goal of this project is to characterize what features tend to increase resonance among the readers.</w:t>
      </w:r>
    </w:p>
    <w:p w:rsidR="00000000" w:rsidDel="00000000" w:rsidP="00000000" w:rsidRDefault="00000000" w:rsidRPr="00000000">
      <w:pPr>
        <w:contextualSpacing w:val="0"/>
      </w:pPr>
      <w:r w:rsidDel="00000000" w:rsidR="00000000" w:rsidRPr="00000000">
        <w:rPr>
          <w:rtl w:val="0"/>
        </w:rPr>
        <w:t xml:space="preserve">We will use Amazon review data, where the proxy of resonance will be the ratio and number of people finding the review useful.</w:t>
      </w:r>
    </w:p>
    <w:p w:rsidR="00000000" w:rsidDel="00000000" w:rsidP="00000000" w:rsidRDefault="00000000" w:rsidRPr="00000000">
      <w:pPr>
        <w:contextualSpacing w:val="0"/>
      </w:pPr>
      <w:hyperlink r:id="rId49">
        <w:r w:rsidDel="00000000" w:rsidR="00000000" w:rsidRPr="00000000">
          <w:rPr>
            <w:color w:val="1155cc"/>
            <w:u w:val="single"/>
            <w:rtl w:val="0"/>
          </w:rPr>
          <w:t xml:space="preserve">http://jmcauley.ucsd.edu/data/amazon/</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project will compose two parts: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Explore feature importance using common stylometry features (</w:t>
      </w:r>
      <w:hyperlink r:id="rId50">
        <w:r w:rsidDel="00000000" w:rsidR="00000000" w:rsidRPr="00000000">
          <w:rPr>
            <w:color w:val="1155cc"/>
            <w:u w:val="single"/>
            <w:rtl w:val="0"/>
          </w:rPr>
          <w:t xml:space="preserve">some example</w:t>
        </w:r>
      </w:hyperlink>
      <w:r w:rsidDel="00000000" w:rsidR="00000000" w:rsidRPr="00000000">
        <w:rPr>
          <w:rtl w:val="0"/>
        </w:rPr>
        <w:t xml:space="preserv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Construct a machine learning model using the explored stylometry features.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Compare the above model with a black-box CNN model (like </w:t>
      </w:r>
      <w:hyperlink r:id="rId51">
        <w:r w:rsidDel="00000000" w:rsidR="00000000" w:rsidRPr="00000000">
          <w:rPr>
            <w:color w:val="1155cc"/>
            <w:u w:val="single"/>
            <w:rtl w:val="0"/>
          </w:rPr>
          <w:t xml:space="preserve">this one</w:t>
        </w:r>
      </w:hyperlink>
      <w:r w:rsidDel="00000000" w:rsidR="00000000" w:rsidRPr="00000000">
        <w:rPr>
          <w:rtl w:val="0"/>
        </w:rPr>
        <w:t xml:space="preserve">) for text classification.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Yelp Dataset Challenge</w:t>
      </w:r>
    </w:p>
    <w:p w:rsidR="00000000" w:rsidDel="00000000" w:rsidP="00000000" w:rsidRDefault="00000000" w:rsidRPr="00000000">
      <w:pPr>
        <w:contextualSpacing w:val="0"/>
      </w:pPr>
      <w:r w:rsidDel="00000000" w:rsidR="00000000" w:rsidRPr="00000000">
        <w:rPr>
          <w:rtl w:val="0"/>
        </w:rPr>
        <w:t xml:space="preserve">(Yi Jin)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Yelp provides the challenge dataset of 2.7M reviews and 649K tips from 86K businesses. The goal of this project is to analyze the reviews and predict the review’s rating based on the text alone.</w:t>
      </w:r>
    </w:p>
    <w:p w:rsidR="00000000" w:rsidDel="00000000" w:rsidP="00000000" w:rsidRDefault="00000000" w:rsidRPr="00000000">
      <w:pPr>
        <w:contextualSpacing w:val="0"/>
      </w:pPr>
      <w:hyperlink r:id="rId52">
        <w:r w:rsidDel="00000000" w:rsidR="00000000" w:rsidRPr="00000000">
          <w:rPr>
            <w:color w:val="1155cc"/>
            <w:u w:val="single"/>
            <w:rtl w:val="0"/>
          </w:rPr>
          <w:t xml:space="preserve">https://www.yelp.com/dataset_challenge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Customer Service Chat Text Sentiment</w:t>
      </w:r>
    </w:p>
    <w:p w:rsidR="00000000" w:rsidDel="00000000" w:rsidP="00000000" w:rsidRDefault="00000000" w:rsidRPr="00000000">
      <w:pPr>
        <w:contextualSpacing w:val="0"/>
      </w:pPr>
      <w:r w:rsidDel="00000000" w:rsidR="00000000" w:rsidRPr="00000000">
        <w:rPr>
          <w:rtl w:val="0"/>
        </w:rPr>
        <w:t xml:space="preserve">(Rudy Ferrara, rferrara8@gmail.com)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Measuring sentiment about customer service agents (advisors) in an organization based on chat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did the customer feel about how the advisor did over several categories?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did the advisor actually do (not based on customer feedback) over the same categories (can the two be measured independently based on the text)?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Ability to Resolve/Help</w:t>
      </w:r>
    </w:p>
    <w:p w:rsidR="00000000" w:rsidDel="00000000" w:rsidP="00000000" w:rsidRDefault="00000000" w:rsidRPr="00000000">
      <w:pPr>
        <w:contextualSpacing w:val="0"/>
      </w:pPr>
      <w:r w:rsidDel="00000000" w:rsidR="00000000" w:rsidRPr="00000000">
        <w:rPr>
          <w:rtl w:val="0"/>
        </w:rPr>
        <w:t xml:space="preserve">Attitude</w:t>
      </w:r>
    </w:p>
    <w:p w:rsidR="00000000" w:rsidDel="00000000" w:rsidP="00000000" w:rsidRDefault="00000000" w:rsidRPr="00000000">
      <w:pPr>
        <w:contextualSpacing w:val="0"/>
      </w:pPr>
      <w:r w:rsidDel="00000000" w:rsidR="00000000" w:rsidRPr="00000000">
        <w:rPr>
          <w:rtl w:val="0"/>
        </w:rPr>
        <w:t xml:space="preserve">Empathy</w:t>
      </w:r>
    </w:p>
    <w:p w:rsidR="00000000" w:rsidDel="00000000" w:rsidP="00000000" w:rsidRDefault="00000000" w:rsidRPr="00000000">
      <w:pPr>
        <w:contextualSpacing w:val="0"/>
      </w:pPr>
      <w:r w:rsidDel="00000000" w:rsidR="00000000" w:rsidRPr="00000000">
        <w:rPr>
          <w:rtl w:val="0"/>
        </w:rPr>
        <w:t xml:space="preserve">Knowledge</w:t>
      </w:r>
    </w:p>
    <w:p w:rsidR="00000000" w:rsidDel="00000000" w:rsidP="00000000" w:rsidRDefault="00000000" w:rsidRPr="00000000">
      <w:pPr>
        <w:contextualSpacing w:val="0"/>
      </w:pPr>
      <w:r w:rsidDel="00000000" w:rsidR="00000000" w:rsidRPr="00000000">
        <w:rPr>
          <w:rtl w:val="0"/>
        </w:rPr>
        <w:t xml:space="preserve">Downtime-System not available for advisor</w:t>
      </w:r>
    </w:p>
    <w:p w:rsidR="00000000" w:rsidDel="00000000" w:rsidP="00000000" w:rsidRDefault="00000000" w:rsidRPr="00000000">
      <w:pPr>
        <w:contextualSpacing w:val="0"/>
      </w:pPr>
      <w:r w:rsidDel="00000000" w:rsidR="00000000" w:rsidRPr="00000000">
        <w:rPr>
          <w:rtl w:val="0"/>
        </w:rPr>
        <w:t xml:space="preserve">Chat Connectivity</w:t>
      </w:r>
    </w:p>
    <w:p w:rsidR="00000000" w:rsidDel="00000000" w:rsidP="00000000" w:rsidRDefault="00000000" w:rsidRPr="00000000">
      <w:pPr>
        <w:contextualSpacing w:val="0"/>
      </w:pPr>
      <w:r w:rsidDel="00000000" w:rsidR="00000000" w:rsidRPr="00000000">
        <w:rPr>
          <w:rtl w:val="0"/>
        </w:rPr>
        <w:t xml:space="preserve">Appointment Availability etc.</w:t>
      </w:r>
    </w:p>
    <w:p w:rsidR="00000000" w:rsidDel="00000000" w:rsidP="00000000" w:rsidRDefault="00000000" w:rsidRPr="00000000">
      <w:pPr>
        <w:contextualSpacing w:val="0"/>
      </w:pPr>
      <w:r w:rsidDel="00000000" w:rsidR="00000000" w:rsidRPr="00000000">
        <w:rPr>
          <w:b w:val="1"/>
          <w:rtl w:val="0"/>
        </w:rPr>
        <w:t xml:space="preserve">Analyze the Analysts</w:t>
      </w:r>
      <w:r w:rsidDel="00000000" w:rsidR="00000000" w:rsidRPr="00000000">
        <w:rPr>
          <w:rtl w:val="0"/>
        </w:rPr>
        <w:t xml:space="preserve"> -- </w:t>
      </w:r>
    </w:p>
    <w:p w:rsidR="00000000" w:rsidDel="00000000" w:rsidP="00000000" w:rsidRDefault="00000000" w:rsidRPr="00000000">
      <w:pPr>
        <w:contextualSpacing w:val="0"/>
      </w:pPr>
      <w:r w:rsidDel="00000000" w:rsidR="00000000" w:rsidRPr="00000000">
        <w:rPr>
          <w:rtl w:val="0"/>
        </w:rPr>
        <w:t xml:space="preserve">An NLP system that automatic rates the performance of the analysts based on the sentiments of the articles they write</w:t>
      </w:r>
    </w:p>
    <w:p w:rsidR="00000000" w:rsidDel="00000000" w:rsidP="00000000" w:rsidRDefault="00000000" w:rsidRPr="00000000">
      <w:pPr>
        <w:contextualSpacing w:val="0"/>
      </w:pPr>
      <w:r w:rsidDel="00000000" w:rsidR="00000000" w:rsidRPr="00000000">
        <w:rPr>
          <w:rtl w:val="0"/>
        </w:rPr>
        <w:t xml:space="preserve">(Alan Wang yjawang@gmail.com)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idea is to build a summary/extract/sentiment analysis model which takes in general financial news feeds and automatically and synthetically turn each article into one or multiple "ops" (opinion tuples) of the format &lt;author, date, target, sentiment score, target time scope&gt;, where 'target' can be stock tickers, companies, sector/industry, indexes, or general economy etc, and 'target time scope' is the time window of the author's sentiment against the target, (current/days to come, weeks to come, months to come, quarters to come, years to come etc), and finally, a positive sentiment is toward 'buy' and a negative sentiment is toward 'sell'.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After these ops have been constantly and accurately accumulated AND cross-referenced with the individual target's actual market performance, TWO intesting applications follow: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an objective rating system for the analyst can be drawn from how well the individual's ops match the actual market trend.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 when new ops come in the system in each new day, can the system generate composite crowd-based ops which potential would out-rate all individuals?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Of course, a., in particular, b. is a bit beyond NLP, so this project should focus on the summary/extract/sentiment analysis model itself.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Moreover, on top of the sentiment analysis, the challenges are identifying the target(s) and the target time scope, which might exceed the scope of this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Finally, it is also interesting on varying the boundaries of potential ops. (sentence level? paragraph level? article level?) too.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users.soe.ucsc.edu/~maw/papers/icids-v12.pdf" TargetMode="External"/><Relationship Id="rId42" Type="http://schemas.openxmlformats.org/officeDocument/2006/relationships/hyperlink" Target="http://www.cs.cmu.edu/~dbamman/pubs/pdf/bamman+oconnor+smith.acl13.pdf" TargetMode="External"/><Relationship Id="rId41" Type="http://schemas.openxmlformats.org/officeDocument/2006/relationships/hyperlink" Target="https://brenocon.com/blog/2013/05/movie-summary-corpus-and-learning-character-personas/" TargetMode="External"/><Relationship Id="rId44" Type="http://schemas.openxmlformats.org/officeDocument/2006/relationships/hyperlink" Target="http://www.aclweb.org/anthology/W11-3704" TargetMode="External"/><Relationship Id="rId43" Type="http://schemas.openxmlformats.org/officeDocument/2006/relationships/hyperlink" Target="http://nlp.stanford.edu/courses/cs224n/2008/reports/06.pdf" TargetMode="External"/><Relationship Id="rId46" Type="http://schemas.openxmlformats.org/officeDocument/2006/relationships/hyperlink" Target="http://nlp.stanford.edu/courses/cs224n/2010/reports/aramz-naveed.pdf" TargetMode="External"/><Relationship Id="rId45" Type="http://schemas.openxmlformats.org/officeDocument/2006/relationships/hyperlink" Target="https://preventviolentextremism.info/automatic-crime-prediction-using-events-extracted-twitter-posts"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irrodl.org/index.php/irrodl/article/view/1857/3067" TargetMode="External"/><Relationship Id="rId48" Type="http://schemas.openxmlformats.org/officeDocument/2006/relationships/hyperlink" Target="http://nlp.stanford.edu/pubs/lrec2014-stock.pdf" TargetMode="External"/><Relationship Id="rId47" Type="http://schemas.openxmlformats.org/officeDocument/2006/relationships/hyperlink" Target="http://www.businessinsider.com/san-francisco-fed-on-prattle-2016-9" TargetMode="External"/><Relationship Id="rId49" Type="http://schemas.openxmlformats.org/officeDocument/2006/relationships/hyperlink" Target="http://jmcauley.ucsd.edu/data/amazon/" TargetMode="External"/><Relationship Id="rId5" Type="http://schemas.openxmlformats.org/officeDocument/2006/relationships/hyperlink" Target="https://docs.google.com/document/d/1IR-R8PsEGriB1sVNCwotSe52m5fiO3UYA6DmRtESmso/preview" TargetMode="External"/><Relationship Id="rId6" Type="http://schemas.openxmlformats.org/officeDocument/2006/relationships/hyperlink" Target="https://docs.google.com/document/d/1lF6BRxXzL85ZTENHg8OoJOvIjlH2BehH8yJVHpiOCYk/preview" TargetMode="External"/><Relationship Id="rId7" Type="http://schemas.openxmlformats.org/officeDocument/2006/relationships/hyperlink" Target="ftp://publications.ai.mit.edu/ai-publications/pdf/AIM-100.pdf" TargetMode="External"/><Relationship Id="rId8" Type="http://schemas.openxmlformats.org/officeDocument/2006/relationships/hyperlink" Target="http://futureoflife.org/data/documents/research_priorities.pdf" TargetMode="External"/><Relationship Id="rId31" Type="http://schemas.openxmlformats.org/officeDocument/2006/relationships/hyperlink" Target="http://www.imsdb.com/scripts/August-Osage-County.html" TargetMode="External"/><Relationship Id="rId30" Type="http://schemas.openxmlformats.org/officeDocument/2006/relationships/hyperlink" Target="http://www.imsdb.com/scripts/Help,-The.html" TargetMode="External"/><Relationship Id="rId33" Type="http://schemas.openxmlformats.org/officeDocument/2006/relationships/hyperlink" Target="https://www.cs.cornell.edu/~cristian/Cornell_Movie-Dialogs_Corpus.html" TargetMode="External"/><Relationship Id="rId32" Type="http://schemas.openxmlformats.org/officeDocument/2006/relationships/hyperlink" Target="http://www.imsdb.com/scripts/Training-Day.html" TargetMode="External"/><Relationship Id="rId35" Type="http://schemas.openxmlformats.org/officeDocument/2006/relationships/hyperlink" Target="https://nlds.soe.ucsc.edu/fc2" TargetMode="External"/><Relationship Id="rId34" Type="http://schemas.openxmlformats.org/officeDocument/2006/relationships/hyperlink" Target="http://www.cs.cmu.edu/~ark/personas/" TargetMode="External"/><Relationship Id="rId37" Type="http://schemas.openxmlformats.org/officeDocument/2006/relationships/hyperlink" Target="http://www.gutenberg.org/ebooks/search/?query=%28+Drama+%7C+Tragedies+%7C+Comedies+%29+!+bsxPlays" TargetMode="External"/><Relationship Id="rId36" Type="http://schemas.openxmlformats.org/officeDocument/2006/relationships/hyperlink" Target="http://dailyscript.com/movie.html" TargetMode="External"/><Relationship Id="rId39" Type="http://schemas.openxmlformats.org/officeDocument/2006/relationships/hyperlink" Target="https://users.soe.ucsc.edu/~maw/papers/icids-v12.pdf" TargetMode="External"/><Relationship Id="rId38" Type="http://schemas.openxmlformats.org/officeDocument/2006/relationships/hyperlink" Target="http://www.simplyscripts.com/plays_a_h.html" TargetMode="External"/><Relationship Id="rId20" Type="http://schemas.openxmlformats.org/officeDocument/2006/relationships/hyperlink" Target="https://drive.google.com/file/d/0B1z75ZhM8TdcNk1leUYwcGJGM3M/view?usp=sharing" TargetMode="External"/><Relationship Id="rId22" Type="http://schemas.openxmlformats.org/officeDocument/2006/relationships/hyperlink" Target="https://drive.google.com/file/d/0B1z75ZhM8TdcWGdiVDlGRHp0cVE/view?usp=sharing" TargetMode="External"/><Relationship Id="rId21" Type="http://schemas.openxmlformats.org/officeDocument/2006/relationships/hyperlink" Target="https://drive.google.com/file/d/0B1z75ZhM8TdcNXNVX05yNnhIYjQ/view?usp=sharing" TargetMode="External"/><Relationship Id="rId24" Type="http://schemas.openxmlformats.org/officeDocument/2006/relationships/hyperlink" Target="https://arxiv.org/pdf/1605.04278v2.pdf" TargetMode="External"/><Relationship Id="rId23" Type="http://schemas.openxmlformats.org/officeDocument/2006/relationships/hyperlink" Target="https://arxiv.org/pdf/1607.06153v1.pdf" TargetMode="External"/><Relationship Id="rId26" Type="http://schemas.openxmlformats.org/officeDocument/2006/relationships/hyperlink" Target="http://bspace.buid.ac.ae/bitstream/1234/664/1/90087.pdf" TargetMode="External"/><Relationship Id="rId25" Type="http://schemas.openxmlformats.org/officeDocument/2006/relationships/hyperlink" Target="https://arxiv.org/pdf/1603.09727v1.pdf" TargetMode="External"/><Relationship Id="rId28" Type="http://schemas.openxmlformats.org/officeDocument/2006/relationships/hyperlink" Target="http://www.imsdb.com/scripts/Taxi-Driver.html" TargetMode="External"/><Relationship Id="rId27" Type="http://schemas.openxmlformats.org/officeDocument/2006/relationships/hyperlink" Target="mailto:derekschan@ischool.berkeley.edu" TargetMode="External"/><Relationship Id="rId29" Type="http://schemas.openxmlformats.org/officeDocument/2006/relationships/hyperlink" Target="http://www.imsdb.com/scripts/Schindler%27s-List.html" TargetMode="External"/><Relationship Id="rId51" Type="http://schemas.openxmlformats.org/officeDocument/2006/relationships/hyperlink" Target="https://arxiv.org/abs/1408.5882" TargetMode="External"/><Relationship Id="rId50" Type="http://schemas.openxmlformats.org/officeDocument/2006/relationships/hyperlink" Target="http://www2.tcs.ifi.lmu.de/~ramyaa/publications/stylometry.pdf" TargetMode="External"/><Relationship Id="rId52" Type="http://schemas.openxmlformats.org/officeDocument/2006/relationships/hyperlink" Target="https://www.yelp.com/dataset_challenge" TargetMode="External"/><Relationship Id="rId11" Type="http://schemas.openxmlformats.org/officeDocument/2006/relationships/hyperlink" Target="http://files.eric.ed.gov/fulltext/EJ768879.pdf" TargetMode="External"/><Relationship Id="rId10" Type="http://schemas.openxmlformats.org/officeDocument/2006/relationships/hyperlink" Target="https://pdfs.semanticscholar.org/b89f/3d846b4f2d8ac91096efd93762d3cd773a0c.pdf" TargetMode="External"/><Relationship Id="rId13" Type="http://schemas.openxmlformats.org/officeDocument/2006/relationships/hyperlink" Target="https://www.ets.org/research/topics/as_nlp/" TargetMode="External"/><Relationship Id="rId12" Type="http://schemas.openxmlformats.org/officeDocument/2006/relationships/hyperlink" Target="http://www.sciencedirect.com/science/article/pii/S0360131504000788" TargetMode="External"/><Relationship Id="rId15" Type="http://schemas.openxmlformats.org/officeDocument/2006/relationships/hyperlink" Target="https://www.kaggle.com/c/asap-aes" TargetMode="External"/><Relationship Id="rId14" Type="http://schemas.openxmlformats.org/officeDocument/2006/relationships/hyperlink" Target="http://nlp.stanford.edu/courses/cs224n/2013/reports/song.pdf" TargetMode="External"/><Relationship Id="rId17" Type="http://schemas.openxmlformats.org/officeDocument/2006/relationships/hyperlink" Target="http://ice-corpora.net/ice/download.htm" TargetMode="External"/><Relationship Id="rId16" Type="http://schemas.openxmlformats.org/officeDocument/2006/relationships/hyperlink" Target="https://www.uclouvain.be/en-cecl-lcworld.html" TargetMode="External"/><Relationship Id="rId19" Type="http://schemas.openxmlformats.org/officeDocument/2006/relationships/hyperlink" Target="https://drive.google.com/file/d/0B1z75ZhM8TdcUFptTEh1ZFdqNUk/view?usp=sharing" TargetMode="External"/><Relationship Id="rId18" Type="http://schemas.openxmlformats.org/officeDocument/2006/relationships/hyperlink" Target="http://www.cambridge.org/us/cambridgeenglish/about-cambridge-english/cambridge-english-corpus" TargetMode="External"/></Relationships>
</file>