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788F0FA" w14:textId="2DC733A6">
      <w:pPr>
        <w:pStyle w:val="878"/>
        <w:pBdr/>
        <w:spacing/>
        <w:ind/>
        <w:rPr/>
      </w:pPr>
      <w:r>
        <w:t xml:space="preserve">CIS2232 / CIS2250 Business Topic</w:t>
      </w:r>
      <w:r/>
    </w:p>
    <w:p w14:paraId="58E55F59" w14:textId="12971B2E">
      <w:pPr>
        <w:pBdr/>
        <w:spacing/>
        <w:ind/>
        <w:rPr/>
      </w:pPr>
      <w:r>
        <w:t xml:space="preserve">This document will provide details on the specific business need that the web application in CIS2232 and mobile application in CIS2250 will be built </w:t>
      </w:r>
      <w:r>
        <w:t xml:space="preserve">to serve.  </w:t>
      </w:r>
      <w:r>
        <w:t xml:space="preserve">This is a </w:t>
      </w:r>
      <w:r>
        <w:t xml:space="preserve">custom </w:t>
      </w:r>
      <w:r>
        <w:t xml:space="preserve">topic that you think up</w:t>
      </w:r>
      <w:r>
        <w:t xml:space="preserve">.  For the topic that you come up with, you will be the business representative.  Another student will be the developer for this topic.  There are to be between 6-10 fields to be captured so the scope is limited.  </w:t>
      </w:r>
      <w:r>
        <w:t xml:space="preserve">Note the number of fields can be adjusted slightly if needed but to be kept reasonable.  </w:t>
      </w:r>
      <w:r/>
    </w:p>
    <w:p w14:paraId="022A42B1" w14:textId="1E4013B5">
      <w:pPr>
        <w:pBdr/>
        <w:spacing/>
        <w:ind/>
        <w:rPr/>
      </w:pPr>
      <w:r>
        <w:t xml:space="preserve">As a part of the project, there </w:t>
      </w:r>
      <w:r>
        <w:rPr>
          <w:b/>
          <w:bCs/>
          <w:u w:val="single"/>
        </w:rPr>
        <w:t xml:space="preserve">must be a </w:t>
      </w:r>
      <w:r>
        <w:rPr>
          <w:b/>
          <w:bCs/>
          <w:u w:val="single"/>
        </w:rPr>
        <w:t xml:space="preserve">calculation</w:t>
      </w:r>
      <w:r>
        <w:t xml:space="preserve"> involved.  This could be a cost, an average or some other accumulation based on </w:t>
      </w:r>
      <w:r>
        <w:rPr>
          <w:b/>
          <w:bCs/>
        </w:rPr>
        <w:t xml:space="preserve">several of</w:t>
      </w:r>
      <w:r>
        <w:t xml:space="preserve"> </w:t>
      </w:r>
      <w:r>
        <w:t xml:space="preserve">the input fields but some type of calculation to be described.  </w:t>
      </w:r>
      <w:r>
        <w:t xml:space="preserve"> </w:t>
      </w:r>
      <w:r>
        <w:t xml:space="preserve">It can be anything really but something that would take some manipulation / calculations based on the input fields.  </w:t>
      </w:r>
      <w:r>
        <w:t xml:space="preserve">You may make up some details to allow calculation</w:t>
      </w:r>
      <w:r>
        <w:t xml:space="preserve">/processing</w:t>
      </w:r>
      <w:r>
        <w:t xml:space="preserve">. </w:t>
      </w:r>
      <w:r/>
    </w:p>
    <w:p w14:paraId="2A8CE46D" w14:textId="66C0E44B">
      <w:pPr>
        <w:pBdr/>
        <w:spacing/>
        <w:ind/>
        <w:rPr/>
      </w:pPr>
      <w:r>
        <w:t xml:space="preserve">In groups of three – interview each other to find something that ea</w:t>
      </w:r>
      <w:r>
        <w:t xml:space="preserve">ch person is interested in.  This can be related to a hobby that the student has, a prior job that they had, or a sport that they like.  Brainstorm the topic to come up with a little information system that can be used as a topic for second year courses.  </w:t>
      </w:r>
      <w:r/>
    </w:p>
    <w:p w14:paraId="403C64D8" w14:textId="0FDF18B8">
      <w:pPr>
        <w:pStyle w:val="857"/>
        <w:pBdr/>
        <w:spacing/>
        <w:ind/>
        <w:rPr/>
      </w:pPr>
      <w:r>
        <w:t xml:space="preserve">Project </w:t>
      </w:r>
      <w:r>
        <w:rPr>
          <w:rStyle w:val="869"/>
        </w:rPr>
        <w:t xml:space="preserve">Group</w:t>
      </w:r>
      <w:r/>
    </w:p>
    <w:tbl>
      <w:tblPr>
        <w:tblStyle w:val="890"/>
        <w:tblW w:w="0" w:type="auto"/>
        <w:tblBorders/>
        <w:tblLook w:val="04A0" w:firstRow="1" w:lastRow="0" w:firstColumn="1" w:lastColumn="0" w:noHBand="0" w:noVBand="1"/>
      </w:tblPr>
      <w:tblGrid>
        <w:gridCol w:w="2785"/>
        <w:gridCol w:w="6565"/>
      </w:tblGrid>
      <w:tr>
        <w:trPr/>
        <w:tc>
          <w:tcPr>
            <w:tcBorders/>
            <w:tcW w:w="2785" w:type="dxa"/>
          </w:tcPr>
          <w:p w14:paraId="1868C42B" w14:textId="29B3F9FD">
            <w:pPr>
              <w:pBdr/>
              <w:spacing/>
              <w:ind/>
              <w:rPr/>
            </w:pPr>
            <w:r>
              <w:t xml:space="preserve">BA / Business Client</w:t>
            </w:r>
            <w:r/>
          </w:p>
        </w:tc>
        <w:tc>
          <w:tcPr>
            <w:tcBorders/>
            <w:tcW w:w="6565" w:type="dxa"/>
          </w:tcPr>
          <w:p w14:paraId="063A5774" w14:textId="77777777">
            <w:pPr>
              <w:pBdr/>
              <w:spacing/>
              <w:ind/>
              <w:rPr/>
            </w:pPr>
            <w:r>
              <w:rPr>
                <w:lang w:val="en-US"/>
              </w:rPr>
              <w:t xml:space="preserve">Alexander Fendyur</w:t>
            </w:r>
            <w:r/>
          </w:p>
        </w:tc>
      </w:tr>
      <w:tr>
        <w:trPr/>
        <w:tc>
          <w:tcPr>
            <w:tcBorders/>
            <w:tcW w:w="2785" w:type="dxa"/>
          </w:tcPr>
          <w:p w14:paraId="4A05DCE8" w14:textId="77B6D432">
            <w:pPr>
              <w:pBdr/>
              <w:spacing/>
              <w:ind/>
              <w:rPr/>
            </w:pPr>
            <w:r>
              <w:t xml:space="preserve">Developer</w:t>
            </w:r>
            <w:r/>
          </w:p>
        </w:tc>
        <w:tc>
          <w:tcPr>
            <w:tcBorders/>
            <w:tcW w:w="6565" w:type="dxa"/>
          </w:tcPr>
          <w:p w14:paraId="5DF89CA0" w14:textId="77777777">
            <w:pPr>
              <w:pBdr/>
              <w:spacing/>
              <w:ind/>
              <w:rPr/>
            </w:pPr>
            <w:r>
              <w:rPr>
                <w:lang w:val="en-US"/>
              </w:rPr>
              <w:t xml:space="preserve">Chandler Trenholme</w:t>
            </w:r>
            <w:r/>
          </w:p>
        </w:tc>
      </w:tr>
      <w:tr>
        <w:trPr/>
        <w:tc>
          <w:tcPr>
            <w:tcBorders/>
            <w:tcW w:w="2785" w:type="dxa"/>
          </w:tcPr>
          <w:p w14:paraId="2A030D36" w14:textId="01758374">
            <w:pPr>
              <w:pBdr/>
              <w:spacing/>
              <w:ind/>
              <w:rPr/>
            </w:pPr>
            <w:r>
              <w:t xml:space="preserve">Project Manager / QA</w:t>
            </w:r>
            <w:r/>
          </w:p>
        </w:tc>
        <w:tc>
          <w:tcPr>
            <w:tcBorders/>
            <w:tcW w:w="6565" w:type="dxa"/>
          </w:tcPr>
          <w:p w14:paraId="521E884A" w14:textId="77777777">
            <w:pPr>
              <w:pBdr/>
              <w:spacing/>
              <w:ind/>
              <w:rPr/>
            </w:pPr>
            <w:r>
              <w:rPr>
                <w:lang w:val="en-US"/>
              </w:rPr>
              <w:t xml:space="preserve">Julian Keith</w:t>
            </w:r>
            <w:r/>
          </w:p>
        </w:tc>
      </w:tr>
    </w:tbl>
    <w:p w14:paraId="4201202E" w14:textId="0F18C2F9">
      <w:pPr>
        <w:pBdr/>
        <w:spacing/>
        <w:ind/>
        <w:rPr/>
      </w:pPr>
      <w:r/>
      <w:r/>
    </w:p>
    <w:p w14:paraId="1E5D320A" w14:textId="6C422E8F">
      <w:pPr>
        <w:pStyle w:val="857"/>
        <w:pBdr/>
        <w:spacing/>
        <w:ind/>
        <w:rPr/>
      </w:pPr>
      <w:r>
        <w:t xml:space="preserve">Project </w:t>
      </w:r>
      <w:r>
        <w:rPr>
          <w:rStyle w:val="869"/>
        </w:rPr>
        <w:t xml:space="preserve">Title</w:t>
      </w:r>
      <w:r/>
    </w:p>
    <w:tbl>
      <w:tblPr>
        <w:tblStyle w:val="890"/>
        <w:tblW w:w="0" w:type="auto"/>
        <w:tblBorders/>
        <w:tblLook w:val="04A0" w:firstRow="1" w:lastRow="0" w:firstColumn="1" w:lastColumn="0" w:noHBand="0" w:noVBand="1"/>
      </w:tblPr>
      <w:tblGrid>
        <w:gridCol w:w="4945"/>
      </w:tblGrid>
      <w:tr>
        <w:trPr/>
        <w:tc>
          <w:tcPr>
            <w:tcBorders/>
            <w:tcW w:w="4945" w:type="dxa"/>
          </w:tcPr>
          <w:p w14:paraId="4544099E" w14:textId="77777777">
            <w:pPr>
              <w:pBdr/>
              <w:spacing/>
              <w:ind/>
              <w:rPr/>
            </w:pPr>
            <w:r/>
            <w:r/>
          </w:p>
          <w:p w14:paraId="35B4A602" w14:textId="77777777">
            <w:pPr>
              <w:pBdr/>
              <w:spacing/>
              <w:ind/>
              <w:rPr/>
            </w:pPr>
            <w:r>
              <w:rPr>
                <w:lang w:val="en-US"/>
              </w:rPr>
              <w:t xml:space="preserve">Grade tracker</w:t>
            </w:r>
            <w:r/>
          </w:p>
          <w:p w14:paraId="746EE8F3" w14:textId="77777777">
            <w:pPr>
              <w:pBdr/>
              <w:spacing/>
              <w:ind/>
              <w:rPr/>
            </w:pPr>
            <w:r/>
            <w:r/>
          </w:p>
        </w:tc>
      </w:tr>
    </w:tbl>
    <w:p w14:paraId="139E9D4F" w14:textId="32932996">
      <w:pPr>
        <w:pBdr/>
        <w:spacing/>
        <w:ind/>
        <w:rPr/>
      </w:pPr>
      <w:r/>
      <w:r/>
    </w:p>
    <w:p w14:paraId="46F68FB5" w14:textId="1BFA7548">
      <w:pPr>
        <w:pStyle w:val="857"/>
        <w:pBdr/>
        <w:spacing/>
        <w:ind/>
        <w:rPr/>
      </w:pPr>
      <w:r>
        <w:t xml:space="preserve">Project </w:t>
      </w:r>
      <w:r>
        <w:rPr>
          <w:rStyle w:val="869"/>
        </w:rPr>
        <w:t xml:space="preserve">Base </w:t>
      </w:r>
      <w:r>
        <w:rPr>
          <w:rStyle w:val="869"/>
          <w:lang w:val="en-CA"/>
        </w:rPr>
        <w:t xml:space="preserve">Colo</w:t>
      </w:r>
      <w:r>
        <w:rPr>
          <w:rStyle w:val="869"/>
          <w:lang w:val="en-CA"/>
        </w:rPr>
        <w:t xml:space="preserve">u</w:t>
      </w:r>
      <w:r>
        <w:rPr>
          <w:rStyle w:val="869"/>
          <w:lang w:val="en-CA"/>
        </w:rPr>
        <w:t xml:space="preserve">r</w:t>
      </w:r>
      <w:r/>
    </w:p>
    <w:tbl>
      <w:tblPr>
        <w:tblStyle w:val="890"/>
        <w:tblW w:w="0" w:type="auto"/>
        <w:tblBorders/>
        <w:tblLook w:val="04A0" w:firstRow="1" w:lastRow="0" w:firstColumn="1" w:lastColumn="0" w:noHBand="0" w:noVBand="1"/>
      </w:tblPr>
      <w:tblGrid>
        <w:gridCol w:w="4945"/>
      </w:tblGrid>
      <w:tr>
        <w:trPr/>
        <w:tc>
          <w:tcPr>
            <w:tcBorders/>
            <w:tcW w:w="4945" w:type="dxa"/>
          </w:tcPr>
          <w:p w14:paraId="75EC3CCD">
            <w:pPr>
              <w:pBdr/>
              <w:spacing/>
              <w:ind/>
              <w:rPr/>
            </w:pPr>
            <w:r/>
            <w:r/>
          </w:p>
          <w:p w14:paraId="33AF7E6B">
            <w:pPr>
              <w:pBdr/>
              <w:spacing/>
              <w:ind/>
              <w:rPr/>
            </w:pPr>
            <w:r>
              <w:rPr>
                <w:lang w:val="en-US"/>
              </w:rPr>
              <w:t xml:space="preserve">#2F4A3A</w:t>
            </w:r>
            <w:r/>
          </w:p>
          <w:p w14:paraId="7BF3E373" w14:textId="77777777">
            <w:pPr>
              <w:pBdr/>
              <w:spacing/>
              <w:ind/>
              <w:rPr/>
            </w:pPr>
            <w:r/>
            <w:r/>
          </w:p>
        </w:tc>
      </w:tr>
    </w:tbl>
    <w:p w14:paraId="51A87753" w14:textId="77777777">
      <w:pPr>
        <w:pBdr/>
        <w:spacing/>
        <w:ind/>
        <w:rPr/>
      </w:pPr>
      <w:r/>
      <w:r/>
    </w:p>
    <w:p w14:paraId="76F51E5C" w14:textId="74CF51F0">
      <w:pPr>
        <w:pStyle w:val="857"/>
        <w:pBdr/>
        <w:spacing/>
        <w:ind/>
        <w:rPr/>
      </w:pPr>
      <w:r>
        <w:t xml:space="preserve">Description (300 words)</w:t>
      </w:r>
      <w:r/>
    </w:p>
    <w:tbl>
      <w:tblPr>
        <w:tblStyle w:val="890"/>
        <w:tblW w:w="0" w:type="auto"/>
        <w:tblBorders/>
        <w:tblLook w:val="04A0" w:firstRow="1" w:lastRow="0" w:firstColumn="1" w:lastColumn="0" w:noHBand="0" w:noVBand="1"/>
      </w:tblPr>
      <w:tblGrid>
        <w:gridCol w:w="9350"/>
      </w:tblGrid>
      <w:tr>
        <w:trPr/>
        <w:tc>
          <w:tcPr>
            <w:tcBorders/>
            <w:tcW w:w="9350" w:type="dxa"/>
          </w:tcPr>
          <w:p w14:paraId="2EAFA20C" w14:textId="2CE5CC6F">
            <w:pPr>
              <w:pBdr/>
              <w:spacing/>
              <w:ind/>
              <w:rPr>
                <w:highlight w:val="none"/>
                <w:lang w:val="en-US"/>
              </w:rPr>
            </w:pPr>
            <w:r>
              <w:rPr>
                <w:lang w:val="en-US"/>
              </w:rPr>
              <w:t xml:space="preserve">This project’s goal is to create a grade tracking web app. The app should have a home page that links to individual classes.</w:t>
            </w:r>
            <w:r>
              <w:rPr>
                <w:highlight w:val="none"/>
                <w:lang w:val="en-US"/>
              </w:rPr>
            </w:r>
            <w:r>
              <w:rPr>
                <w:highlight w:val="none"/>
                <w:lang w:val="en-US"/>
              </w:rPr>
            </w:r>
          </w:p>
        </w:tc>
      </w:tr>
    </w:tbl>
    <w:p w14:paraId="74D8656F" w14:textId="4E8375C3">
      <w:pPr>
        <w:pStyle w:val="857"/>
        <w:pBdr/>
        <w:spacing/>
        <w:ind/>
        <w:rPr/>
      </w:pPr>
      <w:r>
        <w:t xml:space="preserve">Fields</w:t>
      </w:r>
      <w:r/>
    </w:p>
    <w:tbl>
      <w:tblPr>
        <w:tblStyle w:val="890"/>
        <w:tblW w:w="0" w:type="auto"/>
        <w:tblBorders/>
        <w:tblLook w:val="04A0" w:firstRow="1" w:lastRow="0" w:firstColumn="1" w:lastColumn="0" w:noHBand="0" w:noVBand="1"/>
      </w:tblPr>
      <w:tblGrid>
        <w:gridCol w:w="2306"/>
        <w:gridCol w:w="2197"/>
        <w:gridCol w:w="4847"/>
      </w:tblGrid>
      <w:tr>
        <w:trPr/>
        <w:tc>
          <w:tcPr>
            <w:shd w:val="clear" w:color="auto" w:fill="bfbfbf" w:themeFill="background1" w:themeFillShade="BF"/>
            <w:tcBorders/>
            <w:tcW w:w="2358" w:type="dxa"/>
          </w:tcPr>
          <w:p w14:paraId="2BFA37CC" w14:textId="048C71EE">
            <w:pPr>
              <w:pBdr/>
              <w:spacing/>
              <w:ind/>
              <w:rPr/>
            </w:pPr>
            <w:r>
              <w:t xml:space="preserve">Name</w:t>
            </w:r>
            <w:r/>
          </w:p>
        </w:tc>
        <w:tc>
          <w:tcPr>
            <w:shd w:val="clear" w:color="auto" w:fill="bfbfbf" w:themeFill="background1" w:themeFillShade="BF"/>
            <w:tcBorders/>
            <w:tcW w:w="2250" w:type="dxa"/>
          </w:tcPr>
          <w:p w14:paraId="1A9DC921" w14:textId="5EA0CD72">
            <w:pPr>
              <w:pBdr/>
              <w:spacing/>
              <w:ind/>
              <w:rPr/>
            </w:pPr>
            <w:r>
              <w:t xml:space="preserve">Data Type</w:t>
            </w:r>
            <w:r/>
          </w:p>
        </w:tc>
        <w:tc>
          <w:tcPr>
            <w:shd w:val="clear" w:color="auto" w:fill="bfbfbf" w:themeFill="background1" w:themeFillShade="BF"/>
            <w:tcBorders/>
            <w:tcW w:w="4968" w:type="dxa"/>
          </w:tcPr>
          <w:p w14:paraId="393B574A" w14:textId="0FDD626F">
            <w:pPr>
              <w:pBdr/>
              <w:spacing/>
              <w:ind/>
              <w:rPr/>
            </w:pPr>
            <w:r>
              <w:t xml:space="preserve">Description</w:t>
            </w:r>
            <w:r/>
          </w:p>
        </w:tc>
      </w:tr>
      <w:tr>
        <w:trPr/>
        <w:tc>
          <w:tcPr>
            <w:tcBorders/>
            <w:tcW w:w="2358" w:type="dxa"/>
          </w:tcPr>
          <w:p w14:paraId="274A5585" w14:textId="77777777">
            <w:pPr>
              <w:pBdr/>
              <w:spacing/>
              <w:ind/>
              <w:rPr/>
            </w:pPr>
            <w:r>
              <w:rPr>
                <w:lang w:val="en-US"/>
              </w:rPr>
              <w:t xml:space="preserve">itemDueDate</w:t>
            </w:r>
            <w:r/>
          </w:p>
        </w:tc>
        <w:tc>
          <w:tcPr>
            <w:tcBorders/>
            <w:tcW w:w="2250" w:type="dxa"/>
          </w:tcPr>
          <w:p w14:paraId="69B7C41D" w14:textId="77777777">
            <w:pPr>
              <w:pBdr/>
              <w:spacing/>
              <w:ind/>
              <w:rPr/>
            </w:pPr>
            <w:r>
              <w:rPr>
                <w:lang w:val="en-US"/>
              </w:rPr>
              <w:t xml:space="preserve">Date</w:t>
            </w:r>
            <w:r/>
          </w:p>
        </w:tc>
        <w:tc>
          <w:tcPr>
            <w:tcBorders/>
            <w:tcW w:w="4968" w:type="dxa"/>
          </w:tcPr>
          <w:p w14:paraId="69BF9BF7" w14:textId="3239AD3D">
            <w:pPr>
              <w:pBdr/>
              <w:spacing/>
              <w:ind/>
              <w:rPr/>
            </w:pPr>
            <w:r>
              <w:rPr>
                <w:lang w:val="en-US"/>
              </w:rPr>
              <w:t xml:space="preserve">The date an assignment is due (ex: 22/10/2026)</w:t>
            </w:r>
            <w:r/>
          </w:p>
        </w:tc>
      </w:tr>
      <w:tr>
        <w:trPr/>
        <w:tc>
          <w:tcPr>
            <w:tcBorders/>
            <w:tcW w:w="2358" w:type="dxa"/>
          </w:tcPr>
          <w:p w14:paraId="09A21887" w14:textId="77777777">
            <w:pPr>
              <w:pBdr/>
              <w:spacing/>
              <w:ind/>
              <w:rPr/>
            </w:pPr>
            <w:r>
              <w:rPr>
                <w:lang w:val="en-US"/>
              </w:rPr>
              <w:t xml:space="preserve">itemMaxScore</w:t>
            </w:r>
            <w:r/>
          </w:p>
        </w:tc>
        <w:tc>
          <w:tcPr>
            <w:tcBorders/>
            <w:tcW w:w="2250" w:type="dxa"/>
          </w:tcPr>
          <w:p w14:paraId="6C971F6D" w14:textId="77777777">
            <w:pPr>
              <w:pBdr/>
              <w:spacing/>
              <w:ind/>
              <w:rPr/>
            </w:pPr>
            <w:r>
              <w:rPr>
                <w:lang w:val="en-US"/>
              </w:rPr>
              <w:t xml:space="preserve">Float</w:t>
            </w:r>
            <w:r/>
          </w:p>
        </w:tc>
        <w:tc>
          <w:tcPr>
            <w:tcBorders/>
            <w:tcW w:w="4968" w:type="dxa"/>
          </w:tcPr>
          <w:p w14:paraId="2A93A5C5" w14:textId="49EB8D43">
            <w:pPr>
              <w:pBdr/>
              <w:spacing/>
              <w:ind/>
              <w:rPr/>
            </w:pPr>
            <w:r>
              <w:rPr>
                <w:lang w:val="en-US"/>
              </w:rPr>
              <w:t xml:space="preserve">The maximum number of marks that can be scored on an assignment (ex: 54)</w:t>
            </w:r>
            <w:r/>
          </w:p>
        </w:tc>
      </w:tr>
      <w:tr>
        <w:trPr/>
        <w:tc>
          <w:tcPr>
            <w:tcBorders/>
            <w:tcW w:w="2358" w:type="dxa"/>
          </w:tcPr>
          <w:p w14:paraId="4D2D5964" w14:textId="77777777">
            <w:pPr>
              <w:pBdr/>
              <w:spacing/>
              <w:ind/>
              <w:rPr/>
            </w:pPr>
            <w:r>
              <w:rPr>
                <w:lang w:val="en-US"/>
              </w:rPr>
              <w:t xml:space="preserve">itemActScore</w:t>
            </w:r>
            <w:r/>
          </w:p>
        </w:tc>
        <w:tc>
          <w:tcPr>
            <w:tcBorders/>
            <w:tcW w:w="2250" w:type="dxa"/>
          </w:tcPr>
          <w:p w14:paraId="4097D4B6" w14:textId="77777777">
            <w:pPr>
              <w:pBdr/>
              <w:spacing/>
              <w:ind/>
              <w:rPr/>
            </w:pPr>
            <w:r>
              <w:rPr>
                <w:lang w:val="en-US"/>
              </w:rPr>
              <w:t xml:space="preserve">Float</w:t>
            </w:r>
            <w:r/>
          </w:p>
        </w:tc>
        <w:tc>
          <w:tcPr>
            <w:tcBorders/>
            <w:tcW w:w="4968" w:type="dxa"/>
          </w:tcPr>
          <w:p w14:paraId="5FCB423E" w14:textId="7C9D7B80">
            <w:pPr>
              <w:pBdr/>
              <w:spacing/>
              <w:ind/>
              <w:rPr/>
            </w:pPr>
            <w:r>
              <w:rPr>
                <w:lang w:val="en-US"/>
              </w:rPr>
              <w:t xml:space="preserve">The actual number of marks achieved on an assignment (ex: 42)</w:t>
            </w:r>
            <w:r/>
          </w:p>
        </w:tc>
      </w:tr>
      <w:tr>
        <w:trPr/>
        <w:tc>
          <w:tcPr>
            <w:tcBorders/>
            <w:tcW w:w="2358" w:type="dxa"/>
          </w:tcPr>
          <w:p w14:paraId="7C6EFBD1" w14:textId="77777777">
            <w:pPr>
              <w:pBdr/>
              <w:spacing/>
              <w:ind/>
              <w:rPr/>
            </w:pPr>
            <w:r>
              <w:rPr>
                <w:lang w:val="en-US"/>
              </w:rPr>
              <w:t xml:space="preserve">itemWeight</w:t>
            </w:r>
            <w:r/>
          </w:p>
        </w:tc>
        <w:tc>
          <w:tcPr>
            <w:tcBorders/>
            <w:tcW w:w="2250" w:type="dxa"/>
          </w:tcPr>
          <w:p w14:paraId="48BF7537" w14:textId="77777777">
            <w:pPr>
              <w:pBdr/>
              <w:spacing/>
              <w:ind/>
              <w:rPr/>
            </w:pPr>
            <w:r>
              <w:rPr>
                <w:lang w:val="en-US"/>
              </w:rPr>
              <w:t xml:space="preserve">Float</w:t>
            </w:r>
            <w:r/>
          </w:p>
        </w:tc>
        <w:tc>
          <w:tcPr>
            <w:tcBorders/>
            <w:tcW w:w="4968" w:type="dxa"/>
          </w:tcPr>
          <w:p w14:paraId="74009538" w14:textId="77777777">
            <w:pPr>
              <w:pBdr/>
              <w:spacing/>
              <w:ind/>
              <w:rPr/>
            </w:pPr>
            <w:r>
              <w:rPr>
                <w:lang w:val="en-US"/>
              </w:rPr>
              <w:t xml:space="preserve">The percent the assignment actually contributes to the total mark of a class (ex: 3.5%)</w:t>
            </w:r>
            <w:r/>
          </w:p>
        </w:tc>
      </w:tr>
      <w:tr>
        <w:trPr/>
        <w:tc>
          <w:tcPr>
            <w:tcBorders/>
            <w:tcW w:w="2358" w:type="dxa"/>
          </w:tcPr>
          <w:p w14:paraId="440496F6" w14:textId="77777777">
            <w:pPr>
              <w:pBdr/>
              <w:spacing/>
              <w:ind/>
              <w:rPr/>
            </w:pPr>
            <w:r>
              <w:rPr>
                <w:lang w:val="en-US"/>
              </w:rPr>
              <w:t xml:space="preserve">itemName</w:t>
            </w:r>
            <w:r/>
          </w:p>
        </w:tc>
        <w:tc>
          <w:tcPr>
            <w:tcBorders/>
            <w:tcW w:w="2250" w:type="dxa"/>
          </w:tcPr>
          <w:p w14:paraId="680CC031" w14:textId="77777777">
            <w:pPr>
              <w:pBdr/>
              <w:spacing/>
              <w:ind/>
              <w:rPr/>
            </w:pPr>
            <w:r>
              <w:rPr>
                <w:lang w:val="en-US"/>
              </w:rPr>
              <w:t xml:space="preserve">String</w:t>
            </w:r>
            <w:r/>
          </w:p>
        </w:tc>
        <w:tc>
          <w:tcPr>
            <w:tcBorders/>
            <w:tcW w:w="4968" w:type="dxa"/>
          </w:tcPr>
          <w:p w14:paraId="7F2029E3" w14:textId="1BC823A9">
            <w:pPr>
              <w:pBdr/>
              <w:spacing/>
              <w:ind/>
              <w:rPr/>
            </w:pPr>
            <w:r>
              <w:rPr>
                <w:lang w:val="en-US"/>
              </w:rPr>
              <w:t xml:space="preserve">The name of an assignment (ex: Assignment 1.1)</w:t>
            </w:r>
            <w:r/>
          </w:p>
        </w:tc>
      </w:tr>
      <w:tr>
        <w:trPr/>
        <w:tc>
          <w:tcPr>
            <w:tcBorders/>
            <w:tcW w:w="2358" w:type="dxa"/>
          </w:tcPr>
          <w:p w14:paraId="564BBC50" w14:textId="77777777">
            <w:pPr>
              <w:pBdr/>
              <w:spacing/>
              <w:ind/>
              <w:rPr/>
            </w:pPr>
            <w:r>
              <w:rPr>
                <w:lang w:val="en-US"/>
              </w:rPr>
              <w:t xml:space="preserve">itemClass</w:t>
            </w:r>
            <w:r/>
          </w:p>
        </w:tc>
        <w:tc>
          <w:tcPr>
            <w:tcBorders/>
            <w:tcW w:w="2250" w:type="dxa"/>
          </w:tcPr>
          <w:p w14:paraId="32843C14" w14:textId="77777777">
            <w:pPr>
              <w:pBdr/>
              <w:spacing/>
              <w:ind/>
              <w:rPr/>
            </w:pPr>
            <w:r>
              <w:rPr>
                <w:lang w:val="en-US"/>
              </w:rPr>
              <w:t xml:space="preserve">String</w:t>
            </w:r>
            <w:r/>
          </w:p>
        </w:tc>
        <w:tc>
          <w:tcPr>
            <w:tcBorders/>
            <w:tcW w:w="4968" w:type="dxa"/>
          </w:tcPr>
          <w:p w14:paraId="16019E24" w14:textId="77777777">
            <w:pPr>
              <w:pBdr/>
              <w:spacing/>
              <w:ind/>
              <w:rPr/>
            </w:pPr>
            <w:r>
              <w:rPr>
                <w:lang w:val="en-US"/>
              </w:rPr>
              <w:t xml:space="preserve">The class that the assignment is for (ex: CIS 2222)</w:t>
            </w:r>
            <w:r/>
          </w:p>
        </w:tc>
      </w:tr>
      <w:tr>
        <w:trPr/>
        <w:tc>
          <w:tcPr>
            <w:tcBorders/>
            <w:tcW w:w="2358" w:type="dxa"/>
          </w:tcPr>
          <w:p w14:paraId="2340FC67" w14:textId="77777777">
            <w:pPr>
              <w:pBdr/>
              <w:spacing/>
              <w:ind/>
              <w:rPr/>
            </w:pPr>
            <w:r>
              <w:rPr>
                <w:lang w:val="en-US"/>
              </w:rPr>
              <w:t xml:space="preserve">itemPriority</w:t>
            </w:r>
            <w:r/>
          </w:p>
        </w:tc>
        <w:tc>
          <w:tcPr>
            <w:tcBorders/>
            <w:tcW w:w="2250" w:type="dxa"/>
          </w:tcPr>
          <w:p w14:paraId="13FA1F33" w14:textId="77777777">
            <w:pPr>
              <w:pBdr/>
              <w:spacing/>
              <w:ind/>
              <w:rPr/>
            </w:pPr>
            <w:r>
              <w:rPr>
                <w:lang w:val="en-US"/>
              </w:rPr>
              <w:t xml:space="preserve">String</w:t>
            </w:r>
            <w:r/>
          </w:p>
        </w:tc>
        <w:tc>
          <w:tcPr>
            <w:tcBorders/>
            <w:tcW w:w="4968" w:type="dxa"/>
          </w:tcPr>
          <w:p w14:paraId="0F1FCA78" w14:textId="2BCDDF3E">
            <w:pPr>
              <w:pBdr/>
              <w:spacing/>
              <w:ind/>
              <w:rPr/>
            </w:pPr>
            <w:r>
              <w:rPr>
                <w:lang w:val="en-US"/>
              </w:rPr>
              <w:t xml:space="preserve">A classification on an assignment’s priority level (Low, Moderate, High, Do_You_Have_A_Will_?)</w:t>
            </w:r>
            <w:r/>
          </w:p>
        </w:tc>
      </w:tr>
      <w:tr>
        <w:trPr/>
        <w:tc>
          <w:tcPr>
            <w:tcBorders/>
            <w:tcW w:w="2358" w:type="dxa"/>
          </w:tcPr>
          <w:p w14:paraId="14E72771" w14:textId="77777777">
            <w:pPr>
              <w:pBdr/>
              <w:spacing/>
              <w:ind/>
              <w:rPr/>
            </w:pPr>
            <w:r>
              <w:rPr>
                <w:lang w:val="en-US"/>
              </w:rPr>
              <w:t xml:space="preserve">itemType</w:t>
            </w:r>
            <w:r/>
          </w:p>
        </w:tc>
        <w:tc>
          <w:tcPr>
            <w:tcBorders/>
            <w:tcW w:w="2250" w:type="dxa"/>
          </w:tcPr>
          <w:p w14:paraId="6FB507CF" w14:textId="77777777">
            <w:pPr>
              <w:pBdr/>
              <w:spacing/>
              <w:ind/>
              <w:rPr/>
            </w:pPr>
            <w:r>
              <w:rPr>
                <w:lang w:val="en-US"/>
              </w:rPr>
              <w:t xml:space="preserve">String</w:t>
            </w:r>
            <w:r/>
          </w:p>
        </w:tc>
        <w:tc>
          <w:tcPr>
            <w:tcBorders/>
            <w:tcW w:w="4968" w:type="dxa"/>
          </w:tcPr>
          <w:p w14:paraId="02E0D8B2" w14:textId="7D8B9A8D">
            <w:pPr>
              <w:pBdr/>
              <w:spacing/>
              <w:ind/>
              <w:rPr/>
            </w:pPr>
            <w:r>
              <w:rPr>
                <w:lang w:val="en-US"/>
              </w:rPr>
              <w:t xml:space="preserve">The item type (Assignment, Project, Group Project, Quiz, Test, Exam)</w:t>
            </w:r>
            <w:r/>
          </w:p>
        </w:tc>
      </w:tr>
      <w:tr>
        <w:trPr/>
        <w:tc>
          <w:tcPr>
            <w:tcBorders/>
            <w:tcW w:w="2358" w:type="dxa"/>
            <w:vMerge w:val="restart"/>
          </w:tcPr>
          <w:p w14:paraId="644A5335">
            <w:pPr>
              <w:pBdr/>
              <w:spacing/>
              <w:ind/>
              <w:rPr>
                <w:highlight w:val="none"/>
                <w:lang w:val="en-US"/>
              </w:rPr>
            </w:pPr>
            <w:r>
              <w:rPr>
                <w:lang w:val="en-US"/>
              </w:rPr>
              <w:t xml:space="preserve">currentDate</w:t>
            </w:r>
            <w:r>
              <w:rPr>
                <w:highlight w:val="none"/>
                <w:lang w:val="en-US"/>
              </w:rPr>
            </w:r>
            <w:r>
              <w:rPr>
                <w:highlight w:val="none"/>
                <w:lang w:val="en-US"/>
              </w:rPr>
            </w:r>
          </w:p>
        </w:tc>
        <w:tc>
          <w:tcPr>
            <w:tcBorders/>
            <w:tcW w:w="2250" w:type="dxa"/>
            <w:vMerge w:val="restart"/>
          </w:tcPr>
          <w:p w14:paraId="58D5B4F5">
            <w:pPr>
              <w:pBdr/>
              <w:spacing/>
              <w:ind/>
              <w:rPr>
                <w:lang w:val="en-US"/>
              </w:rPr>
            </w:pPr>
            <w:r>
              <w:rPr>
                <w:lang w:val="en-US"/>
              </w:rPr>
              <w:t xml:space="preserve">Date</w:t>
            </w:r>
            <w:r>
              <w:rPr>
                <w:lang w:val="en-US"/>
              </w:rPr>
            </w:r>
            <w:r>
              <w:rPr>
                <w:lang w:val="en-US"/>
              </w:rPr>
            </w:r>
          </w:p>
        </w:tc>
        <w:tc>
          <w:tcPr>
            <w:tcBorders/>
            <w:tcW w:w="4968" w:type="dxa"/>
            <w:vMerge w:val="restart"/>
          </w:tcPr>
          <w:p w14:paraId="484C9BE9">
            <w:pPr>
              <w:pBdr/>
              <w:spacing/>
              <w:ind/>
              <w:rPr>
                <w:lang w:val="en-US"/>
              </w:rPr>
            </w:pPr>
            <w:r>
              <w:rPr>
                <w:lang w:val="en-US"/>
              </w:rPr>
              <w:t xml:space="preserve">The current date (ex: 21/09/2026)</w:t>
            </w:r>
            <w:r>
              <w:rPr>
                <w:lang w:val="en-US"/>
              </w:rPr>
            </w:r>
            <w:r>
              <w:rPr>
                <w:lang w:val="en-US"/>
              </w:rPr>
            </w:r>
          </w:p>
        </w:tc>
      </w:tr>
      <w:tr>
        <w:trPr/>
        <w:tc>
          <w:tcPr>
            <w:tcBorders/>
            <w:tcW w:w="2358" w:type="dxa"/>
            <w:vMerge w:val="restart"/>
          </w:tcPr>
          <w:p w14:paraId="2894F680">
            <w:pPr>
              <w:pBdr/>
              <w:spacing/>
              <w:ind/>
              <w:rPr>
                <w:lang w:val="en-US"/>
              </w:rPr>
            </w:pPr>
            <w:r>
              <w:rPr>
                <w:lang w:val="en-US"/>
              </w:rPr>
              <w:t xml:space="preserve">itemPercent</w:t>
            </w:r>
            <w:r>
              <w:rPr>
                <w:lang w:val="en-US"/>
              </w:rPr>
            </w:r>
            <w:r>
              <w:rPr>
                <w:lang w:val="en-US"/>
              </w:rPr>
            </w:r>
          </w:p>
        </w:tc>
        <w:tc>
          <w:tcPr>
            <w:tcBorders/>
            <w:tcW w:w="2250" w:type="dxa"/>
            <w:vMerge w:val="restart"/>
          </w:tcPr>
          <w:p w14:paraId="74A9419C">
            <w:pPr>
              <w:pBdr/>
              <w:spacing/>
              <w:ind/>
              <w:rPr>
                <w:lang w:val="en-US"/>
              </w:rPr>
            </w:pPr>
            <w:r>
              <w:rPr>
                <w:lang w:val="en-US"/>
              </w:rPr>
              <w:t xml:space="preserve">Float</w:t>
            </w:r>
            <w:r>
              <w:rPr>
                <w:lang w:val="en-US"/>
              </w:rPr>
            </w:r>
            <w:r>
              <w:rPr>
                <w:lang w:val="en-US"/>
              </w:rPr>
            </w:r>
          </w:p>
        </w:tc>
        <w:tc>
          <w:tcPr>
            <w:tcBorders/>
            <w:tcW w:w="4968" w:type="dxa"/>
            <w:vMerge w:val="restart"/>
          </w:tcPr>
          <w:p w14:paraId="5B635C0E">
            <w:pPr>
              <w:pBdr/>
              <w:spacing/>
              <w:ind/>
              <w:rPr>
                <w:lang w:val="en-US"/>
              </w:rPr>
            </w:pPr>
            <w:r>
              <w:rPr>
                <w:lang w:val="en-US"/>
              </w:rPr>
              <w:t xml:space="preserve">The mark achieved on an item as a percent (ex: 96%)</w:t>
            </w:r>
            <w:r>
              <w:rPr>
                <w:lang w:val="en-US"/>
              </w:rPr>
            </w:r>
            <w:r>
              <w:rPr>
                <w:lang w:val="en-US"/>
              </w:rPr>
            </w:r>
          </w:p>
        </w:tc>
      </w:tr>
      <w:tr>
        <w:trPr/>
        <w:tc>
          <w:tcPr>
            <w:tcBorders/>
            <w:tcW w:w="2358" w:type="dxa"/>
            <w:vMerge w:val="restart"/>
          </w:tcPr>
          <w:p w14:paraId="31570AA3">
            <w:pPr>
              <w:pBdr/>
              <w:spacing/>
              <w:ind/>
              <w:rPr>
                <w:lang w:val="en-US"/>
              </w:rPr>
            </w:pPr>
            <w:r>
              <w:rPr>
                <w:lang w:val="en-US"/>
              </w:rPr>
              <w:t xml:space="preserve">itemWeightAchieved</w:t>
            </w:r>
            <w:r>
              <w:rPr>
                <w:lang w:val="en-US"/>
              </w:rPr>
            </w:r>
            <w:r>
              <w:rPr>
                <w:lang w:val="en-US"/>
              </w:rPr>
            </w:r>
          </w:p>
        </w:tc>
        <w:tc>
          <w:tcPr>
            <w:tcBorders/>
            <w:tcW w:w="2250" w:type="dxa"/>
            <w:vMerge w:val="restart"/>
          </w:tcPr>
          <w:p w14:paraId="1391E332">
            <w:pPr>
              <w:pBdr/>
              <w:spacing/>
              <w:ind/>
              <w:rPr>
                <w:lang w:val="en-US"/>
              </w:rPr>
            </w:pPr>
            <w:r>
              <w:rPr>
                <w:lang w:val="en-US"/>
              </w:rPr>
              <w:t xml:space="preserve">Float</w:t>
            </w:r>
            <w:r>
              <w:rPr>
                <w:lang w:val="en-US"/>
              </w:rPr>
            </w:r>
            <w:r>
              <w:rPr>
                <w:lang w:val="en-US"/>
              </w:rPr>
            </w:r>
          </w:p>
        </w:tc>
        <w:tc>
          <w:tcPr>
            <w:tcBorders/>
            <w:tcW w:w="4968" w:type="dxa"/>
            <w:vMerge w:val="restart"/>
          </w:tcPr>
          <w:p w14:paraId="2703BB0B">
            <w:pPr>
              <w:pBdr/>
              <w:spacing/>
              <w:ind/>
              <w:rPr>
                <w:lang w:val="en-US"/>
              </w:rPr>
            </w:pPr>
            <w:r>
              <w:rPr>
                <w:lang w:val="en-US"/>
              </w:rPr>
              <w:t xml:space="preserve">The percent achieved on an item that will be added to the overall grade (ex: 2.3%)</w:t>
            </w:r>
            <w:r>
              <w:rPr>
                <w:lang w:val="en-US"/>
              </w:rPr>
            </w:r>
            <w:r>
              <w:rPr>
                <w:lang w:val="en-US"/>
              </w:rPr>
            </w:r>
          </w:p>
        </w:tc>
      </w:tr>
      <w:tr>
        <w:trPr/>
        <w:tc>
          <w:tcPr>
            <w:tcBorders/>
            <w:tcW w:w="2358" w:type="dxa"/>
            <w:vMerge w:val="restart"/>
          </w:tcPr>
          <w:p w14:paraId="05A05B62">
            <w:pPr>
              <w:pBdr/>
              <w:spacing/>
              <w:ind/>
              <w:rPr>
                <w:lang w:val="en-US"/>
              </w:rPr>
            </w:pPr>
            <w:r>
              <w:rPr>
                <w:lang w:val="en-US"/>
              </w:rPr>
              <w:t xml:space="preserve">classMark</w:t>
            </w:r>
            <w:r>
              <w:rPr>
                <w:lang w:val="en-US"/>
              </w:rPr>
            </w:r>
            <w:r>
              <w:rPr>
                <w:lang w:val="en-US"/>
              </w:rPr>
            </w:r>
          </w:p>
        </w:tc>
        <w:tc>
          <w:tcPr>
            <w:tcBorders/>
            <w:tcW w:w="2250" w:type="dxa"/>
            <w:vMerge w:val="restart"/>
          </w:tcPr>
          <w:p w14:paraId="44EC26CC">
            <w:pPr>
              <w:pBdr/>
              <w:spacing/>
              <w:ind/>
              <w:rPr>
                <w:lang w:val="en-US"/>
              </w:rPr>
            </w:pPr>
            <w:r>
              <w:rPr>
                <w:lang w:val="en-US"/>
              </w:rPr>
              <w:t xml:space="preserve">Float</w:t>
            </w:r>
            <w:r>
              <w:rPr>
                <w:lang w:val="en-US"/>
              </w:rPr>
            </w:r>
            <w:r>
              <w:rPr>
                <w:lang w:val="en-US"/>
              </w:rPr>
            </w:r>
          </w:p>
        </w:tc>
        <w:tc>
          <w:tcPr>
            <w:tcBorders/>
            <w:tcW w:w="4968" w:type="dxa"/>
            <w:vMerge w:val="restart"/>
          </w:tcPr>
          <w:p w14:paraId="6FB9D15D">
            <w:pPr>
              <w:pBdr/>
              <w:spacing/>
              <w:ind/>
              <w:rPr>
                <w:lang w:val="en-US"/>
              </w:rPr>
            </w:pPr>
            <w:r>
              <w:rPr>
                <w:lang w:val="en-US"/>
              </w:rPr>
              <w:t xml:space="preserve">The sum of all weighted marks contributing to a class’ overall grade expressed as a percent (ex: 89.3%)</w:t>
            </w:r>
            <w:r>
              <w:rPr>
                <w:lang w:val="en-US"/>
              </w:rPr>
            </w:r>
            <w:r>
              <w:rPr>
                <w:lang w:val="en-US"/>
              </w:rPr>
            </w:r>
          </w:p>
        </w:tc>
      </w:tr>
    </w:tbl>
    <w:p w14:paraId="372BDAF1" w14:textId="041C1244">
      <w:pPr>
        <w:pStyle w:val="857"/>
        <w:pBdr/>
        <w:spacing/>
        <w:ind/>
        <w:rPr/>
      </w:pPr>
      <w:r>
        <w:t xml:space="preserve">Calculation</w:t>
      </w:r>
      <w:r/>
    </w:p>
    <w:tbl>
      <w:tblPr>
        <w:tblStyle w:val="890"/>
        <w:tblW w:w="0" w:type="auto"/>
        <w:tblBorders/>
        <w:tblLook w:val="04A0" w:firstRow="1" w:lastRow="0" w:firstColumn="1" w:lastColumn="0" w:noHBand="0" w:noVBand="1"/>
      </w:tblPr>
      <w:tblGrid>
        <w:gridCol w:w="9350"/>
      </w:tblGrid>
      <w:tr>
        <w:trPr/>
        <w:tc>
          <w:tcPr>
            <w:tcBorders/>
            <w:tcW w:w="9350" w:type="dxa"/>
          </w:tcPr>
          <w:p w14:paraId="09530E33">
            <w:pPr>
              <w:pBdr/>
              <w:spacing/>
              <w:ind/>
              <w:rPr>
                <w:highlight w:val="none"/>
              </w:rPr>
            </w:pPr>
            <w:r>
              <w:t xml:space="preserve">itemDaysLeft = number of days between itemDueDate and currentDate</w:t>
            </w:r>
            <w:r>
              <w:rPr>
                <w:highlight w:val="none"/>
              </w:rPr>
            </w:r>
          </w:p>
          <w:p w14:paraId="7AB44277">
            <w:pPr>
              <w:pBdr/>
              <w:spacing/>
              <w:ind/>
              <w:rPr/>
            </w:pPr>
            <w:r>
              <w:rPr>
                <w:highlight w:val="none"/>
              </w:rPr>
            </w:r>
            <w:r>
              <w:rPr>
                <w:highlight w:val="none"/>
              </w:rPr>
            </w:r>
            <w:r/>
          </w:p>
          <w:p w14:paraId="3BA99728">
            <w:pPr>
              <w:pBdr/>
              <w:spacing/>
              <w:ind/>
              <w:rPr>
                <w:highlight w:val="none"/>
              </w:rPr>
            </w:pPr>
            <w:r>
              <w:t xml:space="preserve">itemPercent = itemActScore / itemMaxScore * 100</w:t>
            </w:r>
            <w:r>
              <w:rPr>
                <w:highlight w:val="none"/>
              </w:rPr>
            </w:r>
          </w:p>
          <w:p w14:paraId="1366042F">
            <w:pPr>
              <w:pBdr/>
              <w:spacing/>
              <w:ind/>
              <w:rPr/>
            </w:pPr>
            <w:r/>
            <w:r/>
          </w:p>
          <w:p w14:paraId="6B368B80">
            <w:pPr>
              <w:pBdr/>
              <w:spacing/>
              <w:ind/>
              <w:rPr>
                <w:highlight w:val="none"/>
              </w:rPr>
            </w:pPr>
            <w:r>
              <w:rPr>
                <w:highlight w:val="none"/>
              </w:rPr>
              <w:t xml:space="preserve">itemWeightAchieved = itemPercent * itemWeight</w:t>
            </w:r>
            <w:r>
              <w:rPr>
                <w:highlight w:val="none"/>
              </w:rPr>
            </w:r>
            <w:r>
              <w:rPr>
                <w:highlight w:val="none"/>
              </w:rPr>
            </w:r>
          </w:p>
          <w:p w14:paraId="419D93B9">
            <w:pPr>
              <w:pBdr/>
              <w:spacing/>
              <w:ind/>
              <w:rPr>
                <w:highlight w:val="none"/>
              </w:rPr>
            </w:pPr>
            <w:r>
              <w:rPr>
                <w:highlight w:val="none"/>
              </w:rPr>
            </w:r>
            <w:r>
              <w:rPr>
                <w:highlight w:val="none"/>
              </w:rPr>
            </w:r>
            <w:r>
              <w:rPr>
                <w:highlight w:val="none"/>
              </w:rPr>
            </w:r>
          </w:p>
          <w:p w14:paraId="0E792EEC">
            <w:pPr>
              <w:pBdr/>
              <w:spacing/>
              <w:ind/>
              <w:rPr/>
            </w:pPr>
            <w:r>
              <w:rPr>
                <w:highlight w:val="none"/>
              </w:rPr>
              <w:t xml:space="preserve">classMark = Sum of all itemWeightAchieved</w:t>
            </w:r>
            <w:r>
              <w:rPr>
                <w:highlight w:val="none"/>
              </w:rPr>
            </w:r>
            <w:r/>
          </w:p>
        </w:tc>
      </w:tr>
    </w:tbl>
    <w:p w14:paraId="23BAF511" w14:textId="77777777">
      <w:pPr>
        <w:pStyle w:val="857"/>
        <w:pBdr/>
        <w:spacing/>
        <w:ind/>
        <w:rPr/>
      </w:pPr>
      <w:r>
        <w:t xml:space="preserve">Repository</w:t>
      </w:r>
      <w:r/>
    </w:p>
    <w:p w14:paraId="56585F39" w14:textId="77777777">
      <w:pPr>
        <w:pBdr/>
        <w:spacing/>
        <w:ind/>
        <w:rPr/>
      </w:pPr>
      <w:r>
        <w:t xml:space="preserve">Once the document is completed</w:t>
      </w:r>
      <w:r>
        <w:t xml:space="preserve">, move the details a repository that you create.  The developer creates the repository for the topic that they will be coding.  Add the other two project group members to the repository(or make public).  Add this document to the repository (Commit/Push).  </w:t>
      </w:r>
      <w:r>
        <w:t xml:space="preserve">The description is to be added to the readme file of the repository.</w:t>
      </w:r>
      <w:r/>
    </w:p>
    <w:p w14:paraId="3D4E2D33" w14:textId="68BEEEB7">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CA"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Light"/>
    <w:basedOn w:val="8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Plain Table 1"/>
    <w:basedOn w:val="86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2"/>
    <w:basedOn w:val="86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3"/>
    <w:basedOn w:val="8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4"/>
    <w:basedOn w:val="8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5"/>
    <w:basedOn w:val="86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1 Light"/>
    <w:basedOn w:val="86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 Accent 1"/>
    <w:basedOn w:val="8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2"/>
    <w:basedOn w:val="8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3"/>
    <w:basedOn w:val="8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4"/>
    <w:basedOn w:val="8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5"/>
    <w:basedOn w:val="8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6"/>
    <w:basedOn w:val="8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2"/>
    <w:basedOn w:val="8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 Accent 1"/>
    <w:basedOn w:val="8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2"/>
    <w:basedOn w:val="8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3"/>
    <w:basedOn w:val="8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4"/>
    <w:basedOn w:val="8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5"/>
    <w:basedOn w:val="8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6"/>
    <w:basedOn w:val="8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3"/>
    <w:basedOn w:val="86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 Accent 1"/>
    <w:basedOn w:val="86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2"/>
    <w:basedOn w:val="86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3"/>
    <w:basedOn w:val="86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4"/>
    <w:basedOn w:val="86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5"/>
    <w:basedOn w:val="86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6"/>
    <w:basedOn w:val="86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4"/>
    <w:basedOn w:val="86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 Accent 1"/>
    <w:basedOn w:val="86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2"/>
    <w:basedOn w:val="86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3"/>
    <w:basedOn w:val="86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4"/>
    <w:basedOn w:val="86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5"/>
    <w:basedOn w:val="86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6"/>
    <w:basedOn w:val="86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5 Dark"/>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Accent 1"/>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 Accent 2"/>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3"/>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Accent 4"/>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 Accent 5"/>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6"/>
    <w:basedOn w:val="86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6 Colorful"/>
    <w:basedOn w:val="86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3">
    <w:name w:val="Grid Table 6 Colorful - Accent 1"/>
    <w:basedOn w:val="86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4">
    <w:name w:val="Grid Table 6 Colorful - Accent 2"/>
    <w:basedOn w:val="8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5">
    <w:name w:val="Grid Table 6 Colorful - Accent 3"/>
    <w:basedOn w:val="86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6">
    <w:name w:val="Grid Table 6 Colorful - Accent 4"/>
    <w:basedOn w:val="8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7">
    <w:name w:val="Grid Table 6 Colorful - Accent 5"/>
    <w:basedOn w:val="86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8">
    <w:name w:val="Grid Table 6 Colorful - Accent 6"/>
    <w:basedOn w:val="86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7 Colorful"/>
    <w:basedOn w:val="86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7 Colorful - Accent 1"/>
    <w:basedOn w:val="86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1b7ba6"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2"/>
    <w:basedOn w:val="86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3"/>
    <w:basedOn w:val="86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0f3f15"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4"/>
    <w:basedOn w:val="86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5"/>
    <w:basedOn w:val="86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5d1956"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6"/>
    <w:basedOn w:val="86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2e621b"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1 Light"/>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 Accent 1"/>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2"/>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3"/>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4"/>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5"/>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6"/>
    <w:basedOn w:val="86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2"/>
    <w:basedOn w:val="86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 Accent 1"/>
    <w:basedOn w:val="86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2"/>
    <w:basedOn w:val="86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3"/>
    <w:basedOn w:val="86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4"/>
    <w:basedOn w:val="86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5"/>
    <w:basedOn w:val="86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6"/>
    <w:basedOn w:val="86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3"/>
    <w:basedOn w:val="8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 Accent 1"/>
    <w:basedOn w:val="86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2"/>
    <w:basedOn w:val="86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3"/>
    <w:basedOn w:val="86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4"/>
    <w:basedOn w:val="86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5"/>
    <w:basedOn w:val="86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6"/>
    <w:basedOn w:val="86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4"/>
    <w:basedOn w:val="86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 Accent 1"/>
    <w:basedOn w:val="86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2"/>
    <w:basedOn w:val="86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3"/>
    <w:basedOn w:val="86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4"/>
    <w:basedOn w:val="86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5"/>
    <w:basedOn w:val="86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6"/>
    <w:basedOn w:val="86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5 Dark"/>
    <w:basedOn w:val="86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5">
    <w:name w:val="List Table 5 Dark - Accent 1"/>
    <w:basedOn w:val="86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2"/>
    <w:basedOn w:val="86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3"/>
    <w:basedOn w:val="86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4"/>
    <w:basedOn w:val="86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5"/>
    <w:basedOn w:val="86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6"/>
    <w:basedOn w:val="86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6 Colorful"/>
    <w:basedOn w:val="86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6 Colorful - Accent 1"/>
    <w:basedOn w:val="86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2"/>
    <w:basedOn w:val="86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3"/>
    <w:basedOn w:val="86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4"/>
    <w:basedOn w:val="86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5"/>
    <w:basedOn w:val="86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6"/>
    <w:basedOn w:val="86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7 Colorful"/>
    <w:basedOn w:val="86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99">
    <w:name w:val="List Table 7 Colorful - Accent 1"/>
    <w:basedOn w:val="86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800">
    <w:name w:val="List Table 7 Colorful - Accent 2"/>
    <w:basedOn w:val="86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65215"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801">
    <w:name w:val="List Table 7 Colorful - Accent 3"/>
    <w:basedOn w:val="86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20872d"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802">
    <w:name w:val="List Table 7 Colorful - Accent 4"/>
    <w:basedOn w:val="86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0d8ab9"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803">
    <w:name w:val="List Table 7 Colorful - Accent 5"/>
    <w:basedOn w:val="86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952889"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804">
    <w:name w:val="List Table 7 Colorful - Accent 6"/>
    <w:basedOn w:val="86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47992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805">
    <w:name w:val="Lined - Accent"/>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ned - Accent 1"/>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2"/>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3"/>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4"/>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5"/>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6"/>
    <w:basedOn w:val="86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Bordered &amp; Lined - Accent"/>
    <w:basedOn w:val="86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1"/>
    <w:basedOn w:val="86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2"/>
    <w:basedOn w:val="86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3"/>
    <w:basedOn w:val="86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4"/>
    <w:basedOn w:val="86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5"/>
    <w:basedOn w:val="86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6"/>
    <w:basedOn w:val="86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w:basedOn w:val="86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 Accent 1"/>
    <w:basedOn w:val="86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2"/>
    <w:basedOn w:val="86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3"/>
    <w:basedOn w:val="86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4"/>
    <w:basedOn w:val="86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5"/>
    <w:basedOn w:val="86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6"/>
    <w:basedOn w:val="86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6">
    <w:name w:val="No Spacing"/>
    <w:basedOn w:val="856"/>
    <w:uiPriority w:val="1"/>
    <w:qFormat/>
    <w:pPr>
      <w:pBdr/>
      <w:spacing w:after="0" w:line="240" w:lineRule="auto"/>
      <w:ind/>
    </w:pPr>
  </w:style>
  <w:style w:type="character" w:styleId="827">
    <w:name w:val="Subtle Emphasis"/>
    <w:basedOn w:val="866"/>
    <w:uiPriority w:val="19"/>
    <w:qFormat/>
    <w:pPr>
      <w:pBdr/>
      <w:spacing/>
      <w:ind/>
    </w:pPr>
    <w:rPr>
      <w:i/>
      <w:iCs/>
      <w:color w:val="404040" w:themeColor="text1" w:themeTint="BF"/>
    </w:rPr>
  </w:style>
  <w:style w:type="character" w:styleId="828">
    <w:name w:val="Emphasis"/>
    <w:basedOn w:val="866"/>
    <w:uiPriority w:val="20"/>
    <w:qFormat/>
    <w:pPr>
      <w:pBdr/>
      <w:spacing/>
      <w:ind/>
    </w:pPr>
    <w:rPr>
      <w:i/>
      <w:iCs/>
    </w:rPr>
  </w:style>
  <w:style w:type="character" w:styleId="829">
    <w:name w:val="Strong"/>
    <w:basedOn w:val="866"/>
    <w:uiPriority w:val="22"/>
    <w:qFormat/>
    <w:pPr>
      <w:pBdr/>
      <w:spacing/>
      <w:ind/>
    </w:pPr>
    <w:rPr>
      <w:b/>
      <w:bCs/>
    </w:rPr>
  </w:style>
  <w:style w:type="character" w:styleId="830">
    <w:name w:val="Subtle Reference"/>
    <w:basedOn w:val="866"/>
    <w:uiPriority w:val="31"/>
    <w:qFormat/>
    <w:pPr>
      <w:pBdr/>
      <w:spacing/>
      <w:ind/>
    </w:pPr>
    <w:rPr>
      <w:smallCaps/>
      <w:color w:val="5a5a5a" w:themeColor="text1" w:themeTint="A5"/>
    </w:rPr>
  </w:style>
  <w:style w:type="character" w:styleId="831">
    <w:name w:val="Book Title"/>
    <w:basedOn w:val="866"/>
    <w:uiPriority w:val="33"/>
    <w:qFormat/>
    <w:pPr>
      <w:pBdr/>
      <w:spacing/>
      <w:ind/>
    </w:pPr>
    <w:rPr>
      <w:b/>
      <w:bCs/>
      <w:i/>
      <w:iCs/>
      <w:spacing w:val="5"/>
    </w:rPr>
  </w:style>
  <w:style w:type="paragraph" w:styleId="832">
    <w:name w:val="Header"/>
    <w:basedOn w:val="856"/>
    <w:link w:val="833"/>
    <w:uiPriority w:val="99"/>
    <w:unhideWhenUsed/>
    <w:pPr>
      <w:pBdr/>
      <w:tabs>
        <w:tab w:val="center" w:leader="none" w:pos="4844"/>
        <w:tab w:val="right" w:leader="none" w:pos="9689"/>
      </w:tabs>
      <w:spacing w:after="0" w:line="240" w:lineRule="auto"/>
      <w:ind/>
    </w:pPr>
  </w:style>
  <w:style w:type="character" w:styleId="833">
    <w:name w:val="Header Char"/>
    <w:basedOn w:val="866"/>
    <w:link w:val="832"/>
    <w:uiPriority w:val="99"/>
    <w:pPr>
      <w:pBdr/>
      <w:spacing/>
      <w:ind/>
    </w:pPr>
  </w:style>
  <w:style w:type="paragraph" w:styleId="834">
    <w:name w:val="Footer"/>
    <w:basedOn w:val="856"/>
    <w:link w:val="835"/>
    <w:uiPriority w:val="99"/>
    <w:unhideWhenUsed/>
    <w:pPr>
      <w:pBdr/>
      <w:tabs>
        <w:tab w:val="center" w:leader="none" w:pos="4844"/>
        <w:tab w:val="right" w:leader="none" w:pos="9689"/>
      </w:tabs>
      <w:spacing w:after="0" w:line="240" w:lineRule="auto"/>
      <w:ind/>
    </w:pPr>
  </w:style>
  <w:style w:type="character" w:styleId="835">
    <w:name w:val="Footer Char"/>
    <w:basedOn w:val="866"/>
    <w:link w:val="834"/>
    <w:uiPriority w:val="99"/>
    <w:pPr>
      <w:pBdr/>
      <w:spacing/>
      <w:ind/>
    </w:pPr>
  </w:style>
  <w:style w:type="paragraph" w:styleId="836">
    <w:name w:val="Caption"/>
    <w:basedOn w:val="856"/>
    <w:next w:val="856"/>
    <w:uiPriority w:val="35"/>
    <w:unhideWhenUsed/>
    <w:qFormat/>
    <w:pPr>
      <w:pBdr/>
      <w:spacing w:after="200" w:line="240" w:lineRule="auto"/>
      <w:ind/>
    </w:pPr>
    <w:rPr>
      <w:i/>
      <w:iCs/>
      <w:color w:val="0e2841" w:themeColor="text2"/>
      <w:sz w:val="18"/>
      <w:szCs w:val="18"/>
    </w:rPr>
  </w:style>
  <w:style w:type="paragraph" w:styleId="837">
    <w:name w:val="footnote text"/>
    <w:basedOn w:val="856"/>
    <w:link w:val="838"/>
    <w:uiPriority w:val="99"/>
    <w:semiHidden/>
    <w:unhideWhenUsed/>
    <w:pPr>
      <w:pBdr/>
      <w:spacing w:after="0" w:line="240" w:lineRule="auto"/>
      <w:ind/>
    </w:pPr>
    <w:rPr>
      <w:sz w:val="20"/>
      <w:szCs w:val="20"/>
    </w:rPr>
  </w:style>
  <w:style w:type="character" w:styleId="838">
    <w:name w:val="Footnote Text Char"/>
    <w:basedOn w:val="866"/>
    <w:link w:val="837"/>
    <w:uiPriority w:val="99"/>
    <w:semiHidden/>
    <w:pPr>
      <w:pBdr/>
      <w:spacing/>
      <w:ind/>
    </w:pPr>
    <w:rPr>
      <w:sz w:val="20"/>
      <w:szCs w:val="20"/>
    </w:rPr>
  </w:style>
  <w:style w:type="character" w:styleId="839">
    <w:name w:val="footnote reference"/>
    <w:basedOn w:val="866"/>
    <w:uiPriority w:val="99"/>
    <w:semiHidden/>
    <w:unhideWhenUsed/>
    <w:pPr>
      <w:pBdr/>
      <w:spacing/>
      <w:ind/>
    </w:pPr>
    <w:rPr>
      <w:vertAlign w:val="superscript"/>
    </w:rPr>
  </w:style>
  <w:style w:type="paragraph" w:styleId="840">
    <w:name w:val="endnote text"/>
    <w:basedOn w:val="856"/>
    <w:link w:val="841"/>
    <w:uiPriority w:val="99"/>
    <w:semiHidden/>
    <w:unhideWhenUsed/>
    <w:pPr>
      <w:pBdr/>
      <w:spacing w:after="0" w:line="240" w:lineRule="auto"/>
      <w:ind/>
    </w:pPr>
    <w:rPr>
      <w:sz w:val="20"/>
      <w:szCs w:val="20"/>
    </w:rPr>
  </w:style>
  <w:style w:type="character" w:styleId="841">
    <w:name w:val="Endnote Text Char"/>
    <w:basedOn w:val="866"/>
    <w:link w:val="840"/>
    <w:uiPriority w:val="99"/>
    <w:semiHidden/>
    <w:pPr>
      <w:pBdr/>
      <w:spacing/>
      <w:ind/>
    </w:pPr>
    <w:rPr>
      <w:sz w:val="20"/>
      <w:szCs w:val="20"/>
    </w:rPr>
  </w:style>
  <w:style w:type="character" w:styleId="842">
    <w:name w:val="endnote reference"/>
    <w:basedOn w:val="866"/>
    <w:uiPriority w:val="99"/>
    <w:semiHidden/>
    <w:unhideWhenUsed/>
    <w:pPr>
      <w:pBdr/>
      <w:spacing/>
      <w:ind/>
    </w:pPr>
    <w:rPr>
      <w:vertAlign w:val="superscript"/>
    </w:rPr>
  </w:style>
  <w:style w:type="character" w:styleId="843">
    <w:name w:val="FollowedHyperlink"/>
    <w:basedOn w:val="866"/>
    <w:uiPriority w:val="99"/>
    <w:semiHidden/>
    <w:unhideWhenUsed/>
    <w:pPr>
      <w:pBdr/>
      <w:spacing/>
      <w:ind/>
    </w:pPr>
    <w:rPr>
      <w:color w:val="954f72" w:themeColor="followedHyperlink"/>
      <w:u w:val="single"/>
    </w:rPr>
  </w:style>
  <w:style w:type="paragraph" w:styleId="844">
    <w:name w:val="toc 1"/>
    <w:basedOn w:val="856"/>
    <w:next w:val="856"/>
    <w:uiPriority w:val="39"/>
    <w:unhideWhenUsed/>
    <w:pPr>
      <w:pBdr/>
      <w:spacing w:after="100"/>
      <w:ind/>
    </w:pPr>
  </w:style>
  <w:style w:type="paragraph" w:styleId="845">
    <w:name w:val="toc 2"/>
    <w:basedOn w:val="856"/>
    <w:next w:val="856"/>
    <w:uiPriority w:val="39"/>
    <w:unhideWhenUsed/>
    <w:pPr>
      <w:pBdr/>
      <w:spacing w:after="100"/>
      <w:ind w:left="220"/>
    </w:pPr>
  </w:style>
  <w:style w:type="paragraph" w:styleId="846">
    <w:name w:val="toc 3"/>
    <w:basedOn w:val="856"/>
    <w:next w:val="856"/>
    <w:uiPriority w:val="39"/>
    <w:unhideWhenUsed/>
    <w:pPr>
      <w:pBdr/>
      <w:spacing w:after="100"/>
      <w:ind w:left="440"/>
    </w:pPr>
  </w:style>
  <w:style w:type="paragraph" w:styleId="847">
    <w:name w:val="toc 4"/>
    <w:basedOn w:val="856"/>
    <w:next w:val="856"/>
    <w:uiPriority w:val="39"/>
    <w:unhideWhenUsed/>
    <w:pPr>
      <w:pBdr/>
      <w:spacing w:after="100"/>
      <w:ind w:left="660"/>
    </w:pPr>
  </w:style>
  <w:style w:type="paragraph" w:styleId="848">
    <w:name w:val="toc 5"/>
    <w:basedOn w:val="856"/>
    <w:next w:val="856"/>
    <w:uiPriority w:val="39"/>
    <w:unhideWhenUsed/>
    <w:pPr>
      <w:pBdr/>
      <w:spacing w:after="100"/>
      <w:ind w:left="880"/>
    </w:pPr>
  </w:style>
  <w:style w:type="paragraph" w:styleId="849">
    <w:name w:val="toc 6"/>
    <w:basedOn w:val="856"/>
    <w:next w:val="856"/>
    <w:uiPriority w:val="39"/>
    <w:unhideWhenUsed/>
    <w:pPr>
      <w:pBdr/>
      <w:spacing w:after="100"/>
      <w:ind w:left="1100"/>
    </w:pPr>
  </w:style>
  <w:style w:type="paragraph" w:styleId="850">
    <w:name w:val="toc 7"/>
    <w:basedOn w:val="856"/>
    <w:next w:val="856"/>
    <w:uiPriority w:val="39"/>
    <w:unhideWhenUsed/>
    <w:pPr>
      <w:pBdr/>
      <w:spacing w:after="100"/>
      <w:ind w:left="1320"/>
    </w:pPr>
  </w:style>
  <w:style w:type="paragraph" w:styleId="851">
    <w:name w:val="toc 8"/>
    <w:basedOn w:val="856"/>
    <w:next w:val="856"/>
    <w:uiPriority w:val="39"/>
    <w:unhideWhenUsed/>
    <w:pPr>
      <w:pBdr/>
      <w:spacing w:after="100"/>
      <w:ind w:left="1540"/>
    </w:pPr>
  </w:style>
  <w:style w:type="paragraph" w:styleId="852">
    <w:name w:val="toc 9"/>
    <w:basedOn w:val="856"/>
    <w:next w:val="856"/>
    <w:uiPriority w:val="39"/>
    <w:unhideWhenUsed/>
    <w:pPr>
      <w:pBdr/>
      <w:spacing w:after="100"/>
      <w:ind w:left="1760"/>
    </w:pPr>
  </w:style>
  <w:style w:type="character" w:styleId="853">
    <w:name w:val="Placeholder Text"/>
    <w:basedOn w:val="866"/>
    <w:uiPriority w:val="99"/>
    <w:semiHidden/>
    <w:pPr>
      <w:pBdr/>
      <w:spacing/>
      <w:ind/>
    </w:pPr>
    <w:rPr>
      <w:color w:val="666666"/>
    </w:rPr>
  </w:style>
  <w:style w:type="paragraph" w:styleId="854">
    <w:name w:val="TOC Heading"/>
    <w:uiPriority w:val="39"/>
    <w:unhideWhenUsed/>
    <w:pPr>
      <w:pBdr/>
      <w:spacing/>
      <w:ind/>
    </w:pPr>
  </w:style>
  <w:style w:type="paragraph" w:styleId="855">
    <w:name w:val="table of figures"/>
    <w:basedOn w:val="856"/>
    <w:next w:val="856"/>
    <w:uiPriority w:val="99"/>
    <w:unhideWhenUsed/>
    <w:pPr>
      <w:pBdr/>
      <w:spacing w:after="0" w:afterAutospacing="0"/>
      <w:ind/>
    </w:pPr>
  </w:style>
  <w:style w:type="paragraph" w:styleId="856" w:default="1">
    <w:name w:val="Normal"/>
    <w:qFormat/>
    <w:pPr>
      <w:pBdr/>
      <w:spacing/>
      <w:ind/>
    </w:pPr>
  </w:style>
  <w:style w:type="paragraph" w:styleId="857">
    <w:name w:val="Heading 1"/>
    <w:basedOn w:val="856"/>
    <w:next w:val="856"/>
    <w:link w:val="869"/>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58">
    <w:name w:val="Heading 2"/>
    <w:basedOn w:val="856"/>
    <w:next w:val="856"/>
    <w:link w:val="870"/>
    <w:uiPriority w:val="9"/>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59">
    <w:name w:val="Heading 3"/>
    <w:basedOn w:val="856"/>
    <w:next w:val="856"/>
    <w:link w:val="871"/>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860">
    <w:name w:val="Heading 4"/>
    <w:basedOn w:val="856"/>
    <w:next w:val="856"/>
    <w:link w:val="872"/>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861">
    <w:name w:val="Heading 5"/>
    <w:basedOn w:val="856"/>
    <w:next w:val="856"/>
    <w:link w:val="873"/>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862">
    <w:name w:val="Heading 6"/>
    <w:basedOn w:val="856"/>
    <w:next w:val="856"/>
    <w:link w:val="87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63">
    <w:name w:val="Heading 7"/>
    <w:basedOn w:val="856"/>
    <w:next w:val="856"/>
    <w:link w:val="87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64">
    <w:name w:val="Heading 8"/>
    <w:basedOn w:val="856"/>
    <w:next w:val="856"/>
    <w:link w:val="87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65">
    <w:name w:val="Heading 9"/>
    <w:basedOn w:val="856"/>
    <w:next w:val="856"/>
    <w:link w:val="87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66" w:default="1">
    <w:name w:val="Default Paragraph Font"/>
    <w:uiPriority w:val="1"/>
    <w:semiHidden/>
    <w:unhideWhenUsed/>
    <w:pPr>
      <w:pBdr/>
      <w:spacing/>
      <w:ind/>
    </w:pPr>
  </w:style>
  <w:style w:type="table" w:styleId="86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8" w:default="1">
    <w:name w:val="No List"/>
    <w:uiPriority w:val="99"/>
    <w:semiHidden/>
    <w:unhideWhenUsed/>
    <w:pPr>
      <w:pBdr/>
      <w:spacing/>
      <w:ind/>
    </w:pPr>
  </w:style>
  <w:style w:type="character" w:styleId="869" w:customStyle="1">
    <w:name w:val="Heading 1 Char"/>
    <w:basedOn w:val="866"/>
    <w:link w:val="857"/>
    <w:uiPriority w:val="9"/>
    <w:pPr>
      <w:pBdr/>
      <w:spacing/>
      <w:ind/>
    </w:pPr>
    <w:rPr>
      <w:rFonts w:asciiTheme="majorHAnsi" w:hAnsiTheme="majorHAnsi" w:eastAsiaTheme="majorEastAsia" w:cstheme="majorBidi"/>
      <w:color w:val="0f4761" w:themeColor="accent1" w:themeShade="BF"/>
      <w:sz w:val="40"/>
      <w:szCs w:val="40"/>
    </w:rPr>
  </w:style>
  <w:style w:type="character" w:styleId="870" w:customStyle="1">
    <w:name w:val="Heading 2 Char"/>
    <w:basedOn w:val="866"/>
    <w:link w:val="858"/>
    <w:uiPriority w:val="9"/>
    <w:pPr>
      <w:pBdr/>
      <w:spacing/>
      <w:ind/>
    </w:pPr>
    <w:rPr>
      <w:rFonts w:asciiTheme="majorHAnsi" w:hAnsiTheme="majorHAnsi" w:eastAsiaTheme="majorEastAsia" w:cstheme="majorBidi"/>
      <w:color w:val="0f4761" w:themeColor="accent1" w:themeShade="BF"/>
      <w:sz w:val="32"/>
      <w:szCs w:val="32"/>
    </w:rPr>
  </w:style>
  <w:style w:type="character" w:styleId="871" w:customStyle="1">
    <w:name w:val="Heading 3 Char"/>
    <w:basedOn w:val="866"/>
    <w:link w:val="859"/>
    <w:uiPriority w:val="9"/>
    <w:semiHidden/>
    <w:pPr>
      <w:pBdr/>
      <w:spacing/>
      <w:ind/>
    </w:pPr>
    <w:rPr>
      <w:rFonts w:eastAsiaTheme="majorEastAsia" w:cstheme="majorBidi"/>
      <w:color w:val="0f4761" w:themeColor="accent1" w:themeShade="BF"/>
      <w:sz w:val="28"/>
      <w:szCs w:val="28"/>
    </w:rPr>
  </w:style>
  <w:style w:type="character" w:styleId="872" w:customStyle="1">
    <w:name w:val="Heading 4 Char"/>
    <w:basedOn w:val="866"/>
    <w:link w:val="860"/>
    <w:uiPriority w:val="9"/>
    <w:semiHidden/>
    <w:pPr>
      <w:pBdr/>
      <w:spacing/>
      <w:ind/>
    </w:pPr>
    <w:rPr>
      <w:rFonts w:eastAsiaTheme="majorEastAsia" w:cstheme="majorBidi"/>
      <w:i/>
      <w:iCs/>
      <w:color w:val="0f4761" w:themeColor="accent1" w:themeShade="BF"/>
    </w:rPr>
  </w:style>
  <w:style w:type="character" w:styleId="873" w:customStyle="1">
    <w:name w:val="Heading 5 Char"/>
    <w:basedOn w:val="866"/>
    <w:link w:val="861"/>
    <w:uiPriority w:val="9"/>
    <w:semiHidden/>
    <w:pPr>
      <w:pBdr/>
      <w:spacing/>
      <w:ind/>
    </w:pPr>
    <w:rPr>
      <w:rFonts w:eastAsiaTheme="majorEastAsia" w:cstheme="majorBidi"/>
      <w:color w:val="0f4761" w:themeColor="accent1" w:themeShade="BF"/>
    </w:rPr>
  </w:style>
  <w:style w:type="character" w:styleId="874" w:customStyle="1">
    <w:name w:val="Heading 6 Char"/>
    <w:basedOn w:val="866"/>
    <w:link w:val="862"/>
    <w:uiPriority w:val="9"/>
    <w:semiHidden/>
    <w:pPr>
      <w:pBdr/>
      <w:spacing/>
      <w:ind/>
    </w:pPr>
    <w:rPr>
      <w:rFonts w:eastAsiaTheme="majorEastAsia" w:cstheme="majorBidi"/>
      <w:i/>
      <w:iCs/>
      <w:color w:val="595959" w:themeColor="text1" w:themeTint="A6"/>
    </w:rPr>
  </w:style>
  <w:style w:type="character" w:styleId="875" w:customStyle="1">
    <w:name w:val="Heading 7 Char"/>
    <w:basedOn w:val="866"/>
    <w:link w:val="863"/>
    <w:uiPriority w:val="9"/>
    <w:semiHidden/>
    <w:pPr>
      <w:pBdr/>
      <w:spacing/>
      <w:ind/>
    </w:pPr>
    <w:rPr>
      <w:rFonts w:eastAsiaTheme="majorEastAsia" w:cstheme="majorBidi"/>
      <w:color w:val="595959" w:themeColor="text1" w:themeTint="A6"/>
    </w:rPr>
  </w:style>
  <w:style w:type="character" w:styleId="876" w:customStyle="1">
    <w:name w:val="Heading 8 Char"/>
    <w:basedOn w:val="866"/>
    <w:link w:val="864"/>
    <w:uiPriority w:val="9"/>
    <w:semiHidden/>
    <w:pPr>
      <w:pBdr/>
      <w:spacing/>
      <w:ind/>
    </w:pPr>
    <w:rPr>
      <w:rFonts w:eastAsiaTheme="majorEastAsia" w:cstheme="majorBidi"/>
      <w:i/>
      <w:iCs/>
      <w:color w:val="272727" w:themeColor="text1" w:themeTint="D8"/>
    </w:rPr>
  </w:style>
  <w:style w:type="character" w:styleId="877" w:customStyle="1">
    <w:name w:val="Heading 9 Char"/>
    <w:basedOn w:val="866"/>
    <w:link w:val="865"/>
    <w:uiPriority w:val="9"/>
    <w:semiHidden/>
    <w:pPr>
      <w:pBdr/>
      <w:spacing/>
      <w:ind/>
    </w:pPr>
    <w:rPr>
      <w:rFonts w:eastAsiaTheme="majorEastAsia" w:cstheme="majorBidi"/>
      <w:color w:val="272727" w:themeColor="text1" w:themeTint="D8"/>
    </w:rPr>
  </w:style>
  <w:style w:type="paragraph" w:styleId="878">
    <w:name w:val="Title"/>
    <w:basedOn w:val="856"/>
    <w:next w:val="856"/>
    <w:link w:val="879"/>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879" w:customStyle="1">
    <w:name w:val="Title Char"/>
    <w:basedOn w:val="866"/>
    <w:link w:val="878"/>
    <w:uiPriority w:val="10"/>
    <w:pPr>
      <w:pBdr/>
      <w:spacing/>
      <w:ind/>
    </w:pPr>
    <w:rPr>
      <w:rFonts w:asciiTheme="majorHAnsi" w:hAnsiTheme="majorHAnsi" w:eastAsiaTheme="majorEastAsia" w:cstheme="majorBidi"/>
      <w:spacing w:val="-10"/>
      <w:sz w:val="56"/>
      <w:szCs w:val="56"/>
    </w:rPr>
  </w:style>
  <w:style w:type="paragraph" w:styleId="880">
    <w:name w:val="Subtitle"/>
    <w:basedOn w:val="856"/>
    <w:next w:val="856"/>
    <w:link w:val="881"/>
    <w:uiPriority w:val="11"/>
    <w:qFormat/>
    <w:pPr>
      <w:numPr>
        <w:ilvl w:val="1"/>
      </w:numPr>
      <w:pBdr/>
      <w:spacing/>
      <w:ind/>
    </w:pPr>
    <w:rPr>
      <w:rFonts w:eastAsiaTheme="majorEastAsia" w:cstheme="majorBidi"/>
      <w:color w:val="595959" w:themeColor="text1" w:themeTint="A6"/>
      <w:spacing w:val="15"/>
      <w:sz w:val="28"/>
      <w:szCs w:val="28"/>
    </w:rPr>
  </w:style>
  <w:style w:type="character" w:styleId="881" w:customStyle="1">
    <w:name w:val="Subtitle Char"/>
    <w:basedOn w:val="866"/>
    <w:link w:val="880"/>
    <w:uiPriority w:val="11"/>
    <w:pPr>
      <w:pBdr/>
      <w:spacing/>
      <w:ind/>
    </w:pPr>
    <w:rPr>
      <w:rFonts w:eastAsiaTheme="majorEastAsia" w:cstheme="majorBidi"/>
      <w:color w:val="595959" w:themeColor="text1" w:themeTint="A6"/>
      <w:spacing w:val="15"/>
      <w:sz w:val="28"/>
      <w:szCs w:val="28"/>
    </w:rPr>
  </w:style>
  <w:style w:type="paragraph" w:styleId="882">
    <w:name w:val="Quote"/>
    <w:basedOn w:val="856"/>
    <w:next w:val="856"/>
    <w:link w:val="883"/>
    <w:uiPriority w:val="29"/>
    <w:qFormat/>
    <w:pPr>
      <w:pBdr/>
      <w:spacing w:before="160"/>
      <w:ind/>
      <w:jc w:val="center"/>
    </w:pPr>
    <w:rPr>
      <w:i/>
      <w:iCs/>
      <w:color w:val="404040" w:themeColor="text1" w:themeTint="BF"/>
    </w:rPr>
  </w:style>
  <w:style w:type="character" w:styleId="883" w:customStyle="1">
    <w:name w:val="Quote Char"/>
    <w:basedOn w:val="866"/>
    <w:link w:val="882"/>
    <w:uiPriority w:val="29"/>
    <w:pPr>
      <w:pBdr/>
      <w:spacing/>
      <w:ind/>
    </w:pPr>
    <w:rPr>
      <w:i/>
      <w:iCs/>
      <w:color w:val="404040" w:themeColor="text1" w:themeTint="BF"/>
    </w:rPr>
  </w:style>
  <w:style w:type="paragraph" w:styleId="884">
    <w:name w:val="List Paragraph"/>
    <w:basedOn w:val="856"/>
    <w:uiPriority w:val="34"/>
    <w:qFormat/>
    <w:pPr>
      <w:pBdr/>
      <w:spacing/>
      <w:ind w:left="720"/>
      <w:contextualSpacing w:val="true"/>
    </w:pPr>
  </w:style>
  <w:style w:type="character" w:styleId="885">
    <w:name w:val="Intense Emphasis"/>
    <w:basedOn w:val="866"/>
    <w:uiPriority w:val="21"/>
    <w:qFormat/>
    <w:pPr>
      <w:pBdr/>
      <w:spacing/>
      <w:ind/>
    </w:pPr>
    <w:rPr>
      <w:i/>
      <w:iCs/>
      <w:color w:val="0f4761" w:themeColor="accent1" w:themeShade="BF"/>
    </w:rPr>
  </w:style>
  <w:style w:type="paragraph" w:styleId="886">
    <w:name w:val="Intense Quote"/>
    <w:basedOn w:val="856"/>
    <w:next w:val="856"/>
    <w:link w:val="88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7" w:customStyle="1">
    <w:name w:val="Intense Quote Char"/>
    <w:basedOn w:val="866"/>
    <w:link w:val="886"/>
    <w:uiPriority w:val="30"/>
    <w:pPr>
      <w:pBdr/>
      <w:spacing/>
      <w:ind/>
    </w:pPr>
    <w:rPr>
      <w:i/>
      <w:iCs/>
      <w:color w:val="0f4761" w:themeColor="accent1" w:themeShade="BF"/>
    </w:rPr>
  </w:style>
  <w:style w:type="character" w:styleId="888">
    <w:name w:val="Intense Reference"/>
    <w:basedOn w:val="866"/>
    <w:uiPriority w:val="32"/>
    <w:qFormat/>
    <w:pPr>
      <w:pBdr/>
      <w:spacing/>
      <w:ind/>
    </w:pPr>
    <w:rPr>
      <w:b/>
      <w:bCs/>
      <w:smallCaps/>
      <w:color w:val="0f4761" w:themeColor="accent1" w:themeShade="BF"/>
      <w:spacing w:val="5"/>
    </w:rPr>
  </w:style>
  <w:style w:type="character" w:styleId="889">
    <w:name w:val="Hyperlink"/>
    <w:basedOn w:val="866"/>
    <w:uiPriority w:val="99"/>
    <w:semiHidden/>
    <w:unhideWhenUsed/>
    <w:pPr>
      <w:pBdr/>
      <w:spacing/>
      <w:ind/>
    </w:pPr>
    <w:rPr>
      <w:color w:val="0000ff"/>
      <w:u w:val="single"/>
    </w:rPr>
  </w:style>
  <w:style w:type="table" w:styleId="890">
    <w:name w:val="Table Grid"/>
    <w:basedOn w:val="867"/>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 MacLean;Alexander Fendyur</dc:creator>
  <cp:keywords/>
  <dc:description/>
  <cp:revision>17</cp:revision>
  <dcterms:created xsi:type="dcterms:W3CDTF">2024-05-03T17:51:00Z</dcterms:created>
  <dcterms:modified xsi:type="dcterms:W3CDTF">2026-09-21T18:38:06Z</dcterms:modified>
</cp:coreProperties>
</file>