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来源：AGENTS.md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AGENTS.md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本文件是给 AI 编码助手（及新成员）的项目指令，按课程要求"保持简短、相关、与项目实际一致"。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版本 v0.3 ｜ 2026-10-18 ｜ 负责人：【待填】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✅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同步状态（2026-10-18）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docs/01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~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docs/04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四份文档已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统一到同一条主线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——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「用少量实测点位预测整间房的 Wi-Fi（RSSI）覆盖」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（Proposal v1.0 / PRD v1.0 / Tech Design v2.0 / Decision Record v0.3），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需求编号（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FR-01~FR-20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、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BR-01~BR-17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、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AC-01~AC-19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）在四份文档间通用。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需求冲突时一律以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docs/02-MVP-PRD.md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v1.0 为准。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第一阶段的「CSI 运动检测」已完成且在仓库中仍可用，但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不是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需求主线，只作为遗留能力保留（见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docs/ESP32-C6-CSI-无外网完整实验流程.md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注意：训练/划分/推理脚本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尚未实现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docs/03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标为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未实现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），不要在报告里当成已完成。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项目是什么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ESP32-C6 无线测量 + RF Map 覆盖预测原型：让 ESP32-C6（跑 ESPectre 固件）连上 2.4 GHz 路由器，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在房间的若干点位读出 RSSI（CSI 可一并保存），再由一个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本地训练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的小型卷积网络，从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少量实测点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补全出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整间房的二维 RSSI 覆盖图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，并给出 MAE/RMSE（dB）误差与插值基线对比。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运行范围：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仅局域网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，采集与推理都不依赖外网；产品不含云端 AI，模型在本机训练与加载。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注：第一阶段的「CSI 运动检测」能力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已完成且仍可用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（见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docs/ESP32-C6-CSI-无外网完整实验流程.md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），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不是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本项目的需求主线；需求请一律以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docs/02-MVP-PRD.md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为准。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权威文档（有冲突时以这些为准）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0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文档</w:t>
            </w:r>
          </w:p>
        </w:tc>
        <w:tc>
          <w:tcPr>
            <w:tcW w:type="dxa" w:w="516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docs/01-Proposal.md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问题、用户、证据、里程碑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docs/02-MVP-PRD.md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需求权威来源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：F-x / FR-xx / BR-xx / AC-xx / NFR-xx / SM-xx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docs/03-Tech-Design.md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架构、选型（DR-xx）、数据、失败处理（FH-xx）、命令与验证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docs/04-Agent-Decision-Record.md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决策记录（AD-xx）与 bug 记录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RF_Map数据与网络训练.pdf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任务书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：采集规范、划分规则、三个网络方案与评估口径（上游要求的出处）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RFMap离线采集操作卡.md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采集现场怎么操作、成本估算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docs/ESP32-C6-CSI-无外网完整实验流程.md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无外网时的可执行流程（第一阶段遗留能力）</w:t>
            </w:r>
          </w:p>
        </w:tc>
      </w:tr>
      <w:tr>
        <w:tc>
          <w:tcPr>
            <w:tcW w:type="dxa" w:w="3904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docs/ESPectre-纯浏览器操作指南.md</w:t>
            </w:r>
          </w:p>
        </w:tc>
        <w:tc>
          <w:tcPr>
            <w:tcW w:type="dxa" w:w="51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有外网时的浏览器路径（仅作排查辅助，非 MVP 交付路径）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不要新增与上述文档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互相矛盾的重复摘要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；改动请在原文档内更新并写变更记录。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硬性约束（改代码/写文档前必看）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只支持 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，ESP32-C6 不支持 5 GHz。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设备与电脑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必须同网段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，且路由器需关闭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AP 隔离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（现场掩码可能不是 /24）。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设备摆放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3~5 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，RSSI 应落在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-40 ~ -70 dBm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；过近（如 -22 dBm）读到的是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饱和值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，既测不出运动、也不能用于覆盖建模（PRD BR-04）。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调用设备接口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必须带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Origin: https://espectre.dev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请求头（curl 无跨源限制，网页有）。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采集一份地图期间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路由器位置/配置全程不动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、只移设备；各点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统一接收高度与朝向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；人退到固定位置（任务书要求）。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不在 -40~-70 dBm 的点要标注但不得删除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，也不得用插值结果充当实测答案。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7.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推理程序不得读取隐藏实测点/参考答案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；评价只能用留出的隐藏实测点（PRD BR-05）。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8.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原始 CSI 抓取期间，运动检测会暂停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；两者不能并行。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9.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CSI 计数为 0 时不要调阈值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——先查流量激励与链路。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10.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主串口是板上标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的原生口（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/dev/cu.usbmodem101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无外网时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不要尝试用官方网页工具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，直接走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+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lab-tools/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不要把 Wi-Fi 口令等凭据写进仓库；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来源不明的数据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（如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data.xlsx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）不得当训练数据（PRD OQ-02）。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常用命令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RF Map 采集（当前主线）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先只看要采哪些点（不连设备）</w:t>
        <w:br/>
        <w:t>python3 lab-tools/rssi_survey.py --grid 0,0,6,4,1 --dry-run</w:t>
        <w:br/>
        <w:t># 一份部署 = 一份参考地图；中断后重跑同一条命令会自动续采</w:t>
        <w:br/>
        <w:t>python3 lab-tools/rssi_survey.py --ip &lt;设备IP&gt; --map-id ROOM-A-dp1 --room ROOM-A \</w:t>
        <w:br/>
        <w:t xml:space="preserve">  --height 1.0 --grid 0,0,6,4,1 --seconds 20 --settle 3</w:t>
        <w:br/>
        <w:t># 产出：data/rfmap/&lt;map-id&gt;.csv（每点 均值/中位数/标准差）+ &lt;map-id&gt;.meta.json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采集规范（任务书要求，不可变）：路由器位置/配置全程不动、只移设备；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各点统一接收高度与朝向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；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人退到固定位置；不在 -40~-70 dBm 的点要标注但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不得删除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，也不得用插值结果充当实测答案。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划分 / 训练 / 推理（</w:t>
      </w:r>
      <w:r>
        <w:rPr>
          <w:rFonts w:ascii="Arial" w:hAnsi="Arial" w:eastAsia="黑体" w:cs="Times New Roman"/>
          <w:b/>
          <w:i w:val="0"/>
          <w:color w:val="000000"/>
          <w:sz w:val="23"/>
        </w:rPr>
        <w:t>未实现</w:t>
      </w:r>
      <w:r>
        <w:rPr>
          <w:rFonts w:ascii="Arial" w:hAnsi="Arial" w:eastAsia="黑体" w:cs="Times New Roman"/>
          <w:b/>
          <w:i w:val="0"/>
          <w:color w:val="000000"/>
          <w:sz w:val="23"/>
        </w:rPr>
        <w:t>，命令形式先固定在此）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lab-tools/rfmap_split.py --maps data/rfmap/*.csv --out data/rfmap/splits/p1.json</w:t>
        <w:br/>
        <w:t>python3 lab-tools/rfmap_train.py --split data/rfmap/splits/p1.json --model unet --out models/run-1</w:t>
        <w:br/>
        <w:t>python3 lab-tools/rfmap_infer.py --model models/run-1 --points &lt;输入点.json&gt; --out outputs/rfmap/run-1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设备与链路自检（采集前必做）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BASE=http://&lt;设备IP&gt;:62587/espectre/v1</w:t>
        <w:br/>
        <w:t>ORIGIN='Origin: https://espectre.dev'</w:t>
        <w:br/>
        <w:br/>
        <w:t>python3 lab-tools/find_espectre.py                       # 找设备 IP</w:t>
        <w:br/>
        <w:t>python3 lab-tools/link_monitor.py &lt;设备IP&gt; 30            # 看 RSSI / 摆放判定</w:t>
        <w:br/>
        <w:t>curl -s -H "$ORIGIN" $BASE/health                        # 自检</w:t>
        <w:br/>
        <w:t>curl -s -H "$ORIGIN" $BASE/wifi                          # 频段与 RSSI（band 应为 2g）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第一阶段遗留能力（CSI 运动检测，仍可用，非主线）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"$ORIGIN" $BASE/diagnostics                   # CSI 计数须增长</w:t>
        <w:br/>
        <w:t>curl -s -X POST -H "$ORIGIN" $BASE/sensing/calibrations  # 校准（人静止 10s）</w:t>
        <w:br/>
        <w:t>curl -sN -H "$ORIGIN" --max-time 60 $BASE/events &gt; S0.log  # 采集事件流</w:t>
        <w:br/>
        <w:t>curl -s -H "$ORIGIN" --max-time 8 $BASE/csi &gt; csi.bin    # 原始 CSI（首 4 字节 ESPR）</w:t>
        <w:br/>
        <w:t>python3 lab-tools/parse_events.py data/*/*.log           # 出统计结论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依赖：Python 3 标准库即可；串口类脚本需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python3 -m pip install --user pyserial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；训练需 PyTorch +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segmentation_models_pytorch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（版本待定，见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docs/02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OQ-05）。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ID 规范（引用需求时统一使用）</w:t>
      </w:r>
    </w:p>
    <w:p>
      <w:pPr>
        <w:spacing w:before="0" w:after="80" w:line="276" w:lineRule="auto"/>
      </w:pPr>
      <w:r>
        <w:rPr>
          <w:rFonts w:ascii="Consolas" w:hAnsi="Consolas" w:eastAsia="等线" w:cs="Consolas"/>
          <w:b w:val="0"/>
          <w:i w:val="0"/>
          <w:color w:val="000000"/>
          <w:sz w:val="21"/>
        </w:rPr>
        <w:t>FR-xx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功能需求｜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NFR-xx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非功能需求｜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BR-xx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业务规则｜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AC-xx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验收标准｜</w:t>
      </w:r>
    </w:p>
    <w:p>
      <w:pPr>
        <w:spacing w:before="0" w:after="80" w:line="276" w:lineRule="auto"/>
      </w:pPr>
      <w:r>
        <w:rPr>
          <w:rFonts w:ascii="Consolas" w:hAnsi="Consolas" w:eastAsia="等线" w:cs="Consolas"/>
          <w:b w:val="0"/>
          <w:i w:val="0"/>
          <w:color w:val="000000"/>
          <w:sz w:val="21"/>
        </w:rPr>
        <w:t>F-x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核心功能｜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SM-xx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成功度量｜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AS-xx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假设｜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OQ-xx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待决问题｜</w:t>
      </w:r>
    </w:p>
    <w:p>
      <w:pPr>
        <w:spacing w:before="0" w:after="80" w:line="276" w:lineRule="auto"/>
      </w:pPr>
      <w:r>
        <w:rPr>
          <w:rFonts w:ascii="Consolas" w:hAnsi="Consolas" w:eastAsia="等线" w:cs="Consolas"/>
          <w:b w:val="0"/>
          <w:i w:val="0"/>
          <w:color w:val="000000"/>
          <w:sz w:val="21"/>
        </w:rPr>
        <w:t>DR-xx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设计决策｜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FH-xx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失败处理｜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AD-xx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决策记录｜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TS-xx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测试场景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验证期望（改完必须做）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命令没实际跑过，就在文档里标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❓未验证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；跑通后改成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已实测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还没写的东西标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未实现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，不要说成已完成。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任何声称"完成"的行为，都要给出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可复查的证据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：命令输出、采集文件、截图或测试结果。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最小回归（当前主线）：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GET /health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正常，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GET /wifi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band=2g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rssi_survey.py --dry-run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点位清单与预期一致（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--grid 0,0,6,4,1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35 点）；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抽 1 个点采 20 s，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n_samples &gt; 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划分自检通过（无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map_id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跨集合、输入点与隐藏点无交集）——脚本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未实现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前跳过并注明。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遗留能力回归（第一阶段）：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/diagnostics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计数增长 → 一次 S0+S3 采集 →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parse_events.py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判定符合预期 →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csi.bin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首 4 字节为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重要 bug 按「症状 / 预期 / 调查 / 修复 / 验证」记入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docs/04-Agent-Decision-Record.md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bug ID 不重编号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采纳或否决 AI 建议时，在同一文件补一行决策记录，写清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理由与验证方式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不要做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不要为了让设计"更完整"而引入认证、数据库、支付、微服务、公网托管、云端 AI —— 除非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docs/02-MVP-PRD.md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里有对应需求。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不要编造访谈原话、市场规模、用户数量、竞品缺陷；未经证实的说法一律标注为假设。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不要静默改写已定稿文档；用变更记录说明范围变化。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