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A59D7" w14:textId="46DACBCC" w:rsidR="00816216" w:rsidRPr="003A7ADE" w:rsidRDefault="00207D04" w:rsidP="00141A4C">
      <w:pPr>
        <w:pStyle w:val="Title"/>
      </w:pPr>
      <w:r w:rsidRPr="003A7ADE">
        <w:t>Trent</w:t>
      </w:r>
      <w:r w:rsidR="007B7C6A" w:rsidRPr="003A7ADE">
        <w:t xml:space="preserve"> Rice</w:t>
      </w:r>
    </w:p>
    <w:p w14:paraId="26253C3D" w14:textId="2D3DA032" w:rsidR="00141A4C" w:rsidRPr="003A7ADE" w:rsidRDefault="007933AF" w:rsidP="00141A4C">
      <w:r w:rsidRPr="007933AF">
        <w:t>https://github.com/TrentRice</w:t>
      </w:r>
      <w:r>
        <w:t xml:space="preserve"> | </w:t>
      </w:r>
      <w:r w:rsidR="009D659D">
        <w:t xml:space="preserve">Website: </w:t>
      </w:r>
      <w:r w:rsidRPr="007933AF">
        <w:t>https://trentrice.github.io/</w:t>
      </w:r>
      <w:r w:rsidR="00141A4C" w:rsidRPr="003A7ADE">
        <w:t> | </w:t>
      </w:r>
      <w:r w:rsidR="00E87C15" w:rsidRPr="003A7ADE">
        <w:t>(</w:t>
      </w:r>
      <w:r w:rsidR="005D241B">
        <w:t>857</w:t>
      </w:r>
      <w:r w:rsidR="00E87C15" w:rsidRPr="003A7ADE">
        <w:t xml:space="preserve">) </w:t>
      </w:r>
      <w:r w:rsidR="00507484">
        <w:t>788-3464</w:t>
      </w:r>
      <w:r w:rsidR="00141A4C" w:rsidRPr="003A7ADE">
        <w:t> | </w:t>
      </w:r>
      <w:r w:rsidR="00207D04" w:rsidRPr="003A7ADE">
        <w:t>tr</w:t>
      </w:r>
      <w:r w:rsidR="009D10E4" w:rsidRPr="003A7ADE">
        <w:t>ent</w:t>
      </w:r>
      <w:r w:rsidR="0003621D" w:rsidRPr="003A7ADE">
        <w:t>.rice</w:t>
      </w:r>
      <w:r w:rsidR="00905121">
        <w:t>3</w:t>
      </w:r>
      <w:r w:rsidR="0003621D" w:rsidRPr="003A7ADE">
        <w:t>@</w:t>
      </w:r>
      <w:r w:rsidR="00905121">
        <w:t>yahoo</w:t>
      </w:r>
      <w:r w:rsidR="0003621D" w:rsidRPr="003A7ADE">
        <w:t>.c</w:t>
      </w:r>
      <w:r w:rsidR="00905121">
        <w:t>om</w:t>
      </w:r>
    </w:p>
    <w:p w14:paraId="5FF5ADDA" w14:textId="4FA77076" w:rsidR="00FA5934" w:rsidRPr="00A7209C" w:rsidRDefault="007C210E" w:rsidP="00A7209C">
      <w:pPr>
        <w:pStyle w:val="Heading1"/>
      </w:pPr>
      <w:r w:rsidRPr="003A7ADE">
        <w:t>Professional Summary</w:t>
      </w:r>
    </w:p>
    <w:p w14:paraId="0639D4F3" w14:textId="40091D51" w:rsidR="007D10FE" w:rsidRDefault="00723FD0" w:rsidP="00207D04">
      <w:pPr>
        <w:pStyle w:val="divdocumentsinglecolumn"/>
        <w:spacing w:line="276" w:lineRule="auto"/>
        <w:rPr>
          <w:rFonts w:asciiTheme="minorHAnsi" w:eastAsia="Century Gothic" w:hAnsiTheme="minorHAnsi" w:cs="Calibri"/>
          <w:color w:val="404040" w:themeColor="text1" w:themeTint="BF"/>
          <w:sz w:val="22"/>
          <w:szCs w:val="22"/>
        </w:rPr>
      </w:pPr>
      <w:r>
        <w:t>Data-driven Analyst with experience in statistical forecasting, data modeling, automated pipeline development, and AI agent integration. Proven track record of building predictive models, optimizing operational workflows, and evaluating performance metrics to guide high-stakes decision-making under uncertainty. Skilled in SQL, Power BI, DAX, and advanced analytics, with a focus on translating complex data into actionable projections and executive insights.</w:t>
      </w:r>
    </w:p>
    <w:sdt>
      <w:sdtPr>
        <w:alias w:val="Education:"/>
        <w:tag w:val="Education:"/>
        <w:id w:val="807127995"/>
        <w:placeholder>
          <w:docPart w:val="C509024C0573470FA25A804E361D815E"/>
        </w:placeholder>
        <w:temporary/>
        <w:showingPlcHdr/>
        <w15:appearance w15:val="hidden"/>
      </w:sdtPr>
      <w:sdtContent>
        <w:p w14:paraId="26E0BAD4" w14:textId="77777777" w:rsidR="006270A9" w:rsidRPr="003A7ADE" w:rsidRDefault="009D5933">
          <w:pPr>
            <w:pStyle w:val="Heading1"/>
          </w:pPr>
          <w:r w:rsidRPr="003A7ADE">
            <w:t>Education</w:t>
          </w:r>
        </w:p>
      </w:sdtContent>
    </w:sdt>
    <w:p w14:paraId="0AD0272A" w14:textId="37A4843B" w:rsidR="00515AAC" w:rsidRPr="003A7ADE" w:rsidRDefault="00515AAC" w:rsidP="00515AAC">
      <w:pPr>
        <w:pStyle w:val="ListBullet"/>
        <w:numPr>
          <w:ilvl w:val="0"/>
          <w:numId w:val="0"/>
        </w:numPr>
        <w:ind w:left="216" w:hanging="216"/>
      </w:pPr>
      <w:proofErr w:type="gramStart"/>
      <w:r>
        <w:rPr>
          <w:rStyle w:val="spanjobtitle"/>
          <w:rFonts w:eastAsia="Century Gothic" w:cstheme="minorHAnsi"/>
          <w:color w:val="262626" w:themeColor="text1" w:themeTint="D9"/>
        </w:rPr>
        <w:t>Master’s in Data Science</w:t>
      </w:r>
      <w:proofErr w:type="gramEnd"/>
      <w:r>
        <w:rPr>
          <w:rStyle w:val="spanjobtitle"/>
          <w:rFonts w:eastAsia="Century Gothic" w:cstheme="minorHAnsi"/>
          <w:color w:val="262626" w:themeColor="text1" w:themeTint="D9"/>
        </w:rPr>
        <w:t xml:space="preserve"> | </w:t>
      </w:r>
      <w:r w:rsidR="00FE3D07">
        <w:rPr>
          <w:rStyle w:val="spanjobtitle"/>
          <w:rFonts w:eastAsia="Century Gothic" w:cstheme="minorHAnsi"/>
          <w:color w:val="262626" w:themeColor="text1" w:themeTint="D9"/>
        </w:rPr>
        <w:t xml:space="preserve">Boston University | </w:t>
      </w:r>
      <w:r w:rsidR="00D65753">
        <w:rPr>
          <w:rStyle w:val="spanjobtitle"/>
          <w:rFonts w:eastAsia="Century Gothic" w:cstheme="minorHAnsi"/>
          <w:color w:val="262626" w:themeColor="text1" w:themeTint="D9"/>
        </w:rPr>
        <w:t>Graduating</w:t>
      </w:r>
      <w:r w:rsidR="00507C11">
        <w:rPr>
          <w:rStyle w:val="spanjobtitle"/>
          <w:rFonts w:eastAsia="Century Gothic" w:cstheme="minorHAnsi"/>
          <w:color w:val="262626" w:themeColor="text1" w:themeTint="D9"/>
        </w:rPr>
        <w:t xml:space="preserve"> </w:t>
      </w:r>
      <w:r w:rsidR="001605B4">
        <w:rPr>
          <w:rStyle w:val="spanjobtitle"/>
          <w:rFonts w:eastAsia="Century Gothic" w:cstheme="minorHAnsi"/>
          <w:color w:val="262626" w:themeColor="text1" w:themeTint="D9"/>
        </w:rPr>
        <w:t>May</w:t>
      </w:r>
      <w:r w:rsidR="00315FC3">
        <w:rPr>
          <w:rStyle w:val="spanjobtitle"/>
          <w:rFonts w:eastAsia="Century Gothic" w:cstheme="minorHAnsi"/>
          <w:color w:val="262626" w:themeColor="text1" w:themeTint="D9"/>
        </w:rPr>
        <w:t xml:space="preserve"> 7,</w:t>
      </w:r>
      <w:r w:rsidR="00507C11">
        <w:rPr>
          <w:rStyle w:val="spanjobtitle"/>
          <w:rFonts w:eastAsia="Century Gothic" w:cstheme="minorHAnsi"/>
          <w:color w:val="262626" w:themeColor="text1" w:themeTint="D9"/>
        </w:rPr>
        <w:t xml:space="preserve"> 2027</w:t>
      </w:r>
    </w:p>
    <w:p w14:paraId="0479581E" w14:textId="2C9098EF" w:rsidR="00CE3576" w:rsidRPr="00CE3576" w:rsidRDefault="004228B8" w:rsidP="00CE3576">
      <w:pPr>
        <w:pStyle w:val="ListBullet"/>
        <w:numPr>
          <w:ilvl w:val="0"/>
          <w:numId w:val="33"/>
        </w:numPr>
        <w:spacing w:line="360" w:lineRule="auto"/>
        <w:rPr>
          <w:rStyle w:val="spanjobtitle"/>
          <w:b w:val="0"/>
          <w:bCs w:val="0"/>
          <w:sz w:val="22"/>
          <w:szCs w:val="22"/>
        </w:rPr>
      </w:pPr>
      <w:r>
        <w:t>Maximum entrance scholarship</w:t>
      </w:r>
      <w:r w:rsidR="00BD7526">
        <w:t xml:space="preserve"> upon admission.</w:t>
      </w:r>
    </w:p>
    <w:p w14:paraId="4E5557AB" w14:textId="6B5348D7" w:rsidR="00ED3D66" w:rsidRPr="003A7ADE" w:rsidRDefault="00905121" w:rsidP="00905121">
      <w:pPr>
        <w:pStyle w:val="ListBullet"/>
        <w:numPr>
          <w:ilvl w:val="0"/>
          <w:numId w:val="0"/>
        </w:numPr>
        <w:ind w:left="216" w:hanging="216"/>
      </w:pPr>
      <w:r>
        <w:rPr>
          <w:rStyle w:val="spanjobtitle"/>
          <w:rFonts w:eastAsia="Century Gothic" w:cstheme="minorHAnsi"/>
          <w:color w:val="262626" w:themeColor="text1" w:themeTint="D9"/>
        </w:rPr>
        <w:t>BEng in Industrial Engineering | Dalhousie University</w:t>
      </w:r>
      <w:r w:rsidR="0092503D">
        <w:rPr>
          <w:rStyle w:val="spanjobtitle"/>
          <w:rFonts w:eastAsia="Century Gothic" w:cstheme="minorHAnsi"/>
          <w:color w:val="262626" w:themeColor="text1" w:themeTint="D9"/>
        </w:rPr>
        <w:t xml:space="preserve"> | </w:t>
      </w:r>
      <w:r w:rsidR="00DB2966">
        <w:rPr>
          <w:rStyle w:val="spanjobtitle"/>
          <w:rFonts w:eastAsia="Century Gothic" w:cstheme="minorHAnsi"/>
          <w:color w:val="262626" w:themeColor="text1" w:themeTint="D9"/>
        </w:rPr>
        <w:t>Graduate</w:t>
      </w:r>
      <w:r w:rsidR="00492669">
        <w:rPr>
          <w:rStyle w:val="spanjobtitle"/>
          <w:rFonts w:eastAsia="Century Gothic" w:cstheme="minorHAnsi"/>
          <w:color w:val="262626" w:themeColor="text1" w:themeTint="D9"/>
        </w:rPr>
        <w:t>d</w:t>
      </w:r>
      <w:r w:rsidR="00DB2966">
        <w:rPr>
          <w:rStyle w:val="spanjobtitle"/>
          <w:rFonts w:eastAsia="Century Gothic" w:cstheme="minorHAnsi"/>
          <w:color w:val="262626" w:themeColor="text1" w:themeTint="D9"/>
        </w:rPr>
        <w:t xml:space="preserve"> </w:t>
      </w:r>
      <w:r w:rsidR="0092503D">
        <w:rPr>
          <w:rStyle w:val="spanjobtitle"/>
          <w:rFonts w:eastAsia="Century Gothic" w:cstheme="minorHAnsi"/>
          <w:color w:val="262626" w:themeColor="text1" w:themeTint="D9"/>
        </w:rPr>
        <w:t>May 2026</w:t>
      </w:r>
    </w:p>
    <w:p w14:paraId="263BF90D" w14:textId="2A9AF804" w:rsidR="007C3494" w:rsidRPr="003A7ADE" w:rsidRDefault="00CF2BC4" w:rsidP="004818EA">
      <w:pPr>
        <w:pStyle w:val="ListBullet"/>
        <w:numPr>
          <w:ilvl w:val="0"/>
          <w:numId w:val="33"/>
        </w:numPr>
      </w:pPr>
      <w:r>
        <w:t>4.0</w:t>
      </w:r>
      <w:r w:rsidR="0022334C">
        <w:t>7</w:t>
      </w:r>
      <w:r>
        <w:t xml:space="preserve"> GPA on a 4.3 </w:t>
      </w:r>
      <w:r w:rsidR="0092503D">
        <w:t>s</w:t>
      </w:r>
      <w:r>
        <w:t>cale</w:t>
      </w:r>
      <w:r w:rsidR="003A74DE" w:rsidRPr="003A7ADE">
        <w:t>.</w:t>
      </w:r>
      <w:r w:rsidR="00071064">
        <w:t xml:space="preserve"> (</w:t>
      </w:r>
      <w:r w:rsidR="00F61B8E">
        <w:t xml:space="preserve">Equivalent to </w:t>
      </w:r>
      <w:r w:rsidR="001663A0">
        <w:t>3.79 on a 4.0 scale)</w:t>
      </w:r>
    </w:p>
    <w:p w14:paraId="4AD5890C" w14:textId="1D7FE32A" w:rsidR="00BC38F8" w:rsidRDefault="005324BF" w:rsidP="001A049B">
      <w:pPr>
        <w:pStyle w:val="ListBullet"/>
        <w:numPr>
          <w:ilvl w:val="0"/>
          <w:numId w:val="33"/>
        </w:numPr>
        <w:spacing w:after="0" w:line="276" w:lineRule="auto"/>
        <w:ind w:left="357" w:firstLine="0"/>
      </w:pPr>
      <w:r w:rsidRPr="003A7ADE">
        <w:t>Received</w:t>
      </w:r>
      <w:r w:rsidR="00207D04" w:rsidRPr="003A7ADE">
        <w:t xml:space="preserve"> </w:t>
      </w:r>
      <w:r w:rsidR="00DC1018">
        <w:t>4</w:t>
      </w:r>
      <w:r w:rsidR="00D24F9B" w:rsidRPr="003A7ADE">
        <w:t xml:space="preserve">x </w:t>
      </w:r>
      <w:r w:rsidR="004C03BD" w:rsidRPr="003A7ADE">
        <w:t xml:space="preserve">Sexton Scholar, and </w:t>
      </w:r>
      <w:r w:rsidR="00DC1018">
        <w:t>4</w:t>
      </w:r>
      <w:r w:rsidR="00D24F9B" w:rsidRPr="003A7ADE">
        <w:t xml:space="preserve">x </w:t>
      </w:r>
      <w:r w:rsidR="004C03BD" w:rsidRPr="003A7ADE">
        <w:t>Dean’s List</w:t>
      </w:r>
      <w:r w:rsidR="000E1F01" w:rsidRPr="003A7ADE">
        <w:t xml:space="preserve"> awards</w:t>
      </w:r>
      <w:r w:rsidR="002E271A">
        <w:t>,</w:t>
      </w:r>
      <w:r w:rsidR="004818EA">
        <w:t xml:space="preserve"> plus entrance and academic scholarships</w:t>
      </w:r>
      <w:r w:rsidR="003A74DE" w:rsidRPr="003A7ADE">
        <w:t>.</w:t>
      </w:r>
    </w:p>
    <w:p w14:paraId="291C7826" w14:textId="1DD84E11" w:rsidR="001A049B" w:rsidRDefault="001A049B" w:rsidP="004876D3">
      <w:pPr>
        <w:pStyle w:val="ListBullet"/>
        <w:numPr>
          <w:ilvl w:val="0"/>
          <w:numId w:val="33"/>
        </w:numPr>
        <w:spacing w:after="0" w:line="360" w:lineRule="auto"/>
        <w:ind w:left="357" w:firstLine="0"/>
      </w:pPr>
      <w:r>
        <w:t xml:space="preserve">Director of </w:t>
      </w:r>
      <w:r w:rsidR="00B30649">
        <w:t xml:space="preserve">the </w:t>
      </w:r>
      <w:r>
        <w:t xml:space="preserve">Institute of Industrial and Systems Engineer Delegation at national IISE </w:t>
      </w:r>
      <w:r w:rsidR="00960FF9">
        <w:t>competition</w:t>
      </w:r>
      <w:r>
        <w:t>.</w:t>
      </w:r>
    </w:p>
    <w:p w14:paraId="22ACC1F6" w14:textId="3D09C534" w:rsidR="006270A9" w:rsidRPr="003A7ADE" w:rsidRDefault="004818EA" w:rsidP="00905121">
      <w:pPr>
        <w:pStyle w:val="Heading1"/>
        <w:spacing w:before="0"/>
      </w:pPr>
      <w:r>
        <w:t xml:space="preserve">Data </w:t>
      </w:r>
      <w:r w:rsidR="00292453" w:rsidRPr="003A7ADE">
        <w:t>Work Experience</w:t>
      </w:r>
    </w:p>
    <w:p w14:paraId="4DF5E309" w14:textId="77777777" w:rsidR="00D72496" w:rsidRPr="00CC1E47" w:rsidRDefault="00D72496" w:rsidP="00D72496">
      <w:pPr>
        <w:pStyle w:val="divdocumentsinglecolumn"/>
        <w:tabs>
          <w:tab w:val="right" w:pos="10340"/>
        </w:tabs>
        <w:spacing w:line="276" w:lineRule="auto"/>
        <w:rPr>
          <w:rFonts w:asciiTheme="minorHAnsi" w:eastAsia="Century Gothic" w:hAnsiTheme="minorHAnsi" w:cstheme="minorHAnsi"/>
          <w:color w:val="262626" w:themeColor="text1" w:themeTint="D9"/>
        </w:rPr>
      </w:pPr>
      <w:bookmarkStart w:id="0" w:name="_Hlk96268829"/>
      <w:r>
        <w:rPr>
          <w:rStyle w:val="spanjobtitle"/>
          <w:rFonts w:asciiTheme="minorHAnsi" w:eastAsia="Century Gothic" w:hAnsiTheme="minorHAnsi" w:cstheme="minorHAnsi"/>
          <w:color w:val="262626" w:themeColor="text1" w:themeTint="D9"/>
        </w:rPr>
        <w:t>Associate Data Analyst | J.D. Irving Limited | 05/2026 – 08/2026</w:t>
      </w:r>
    </w:p>
    <w:p>
      <w:pPr>
        <w:pStyle w:val="ListBullet"/>
      </w:pPr>
      <w:r>
        <w:t>Built an enterprise RAG-based AI assistant and evaluation framework with strict governance controls, achieving a 0% failure rate and generating $23.8K in annual benefits.</w:t>
      </w:r>
    </w:p>
    <w:p>
      <w:pPr>
        <w:pStyle w:val="ListBullet"/>
      </w:pPr>
      <w:r>
        <w:t>Engineered an AI agent application to automate guide generation and scoring models, saving $30K in platform licensing and mitigating mis-hire risk.</w:t>
      </w:r>
    </w:p>
    <w:p>
      <w:pPr>
        <w:pStyle w:val="ListBullet"/>
      </w:pPr>
      <w:r>
        <w:t>Designed and modeled an executive Learning &amp; Development dashboard establishing a single source of truth, reducing reporting effort by 40-60 hours annually.</w:t>
      </w:r>
    </w:p>
    <w:p>
      <w:pPr>
        <w:pStyle w:val="ListBullet"/>
      </w:pPr>
      <w:r>
        <w:t>Automated approval and time sheet workflows across platforms, eliminating 300+ manual data exports and establishing governed process architecture.</w:t>
      </w:r>
    </w:p>
    <w:p w14:paraId="34A95327" w14:textId="79B69AD9" w:rsidR="00D72496" w:rsidRDefault="00D72496" w:rsidP="00FA4F2D">
      <w:pPr>
        <w:spacing w:after="0" w:line="276" w:lineRule="auto"/>
        <w:rPr>
          <w:rStyle w:val="spanjobtitle"/>
          <w:rFonts w:eastAsia="Century Gothic" w:cstheme="minorHAnsi"/>
          <w:b w:val="0"/>
          <w:bCs w:val="0"/>
          <w:sz w:val="22"/>
          <w:szCs w:val="22"/>
        </w:rPr>
      </w:pPr>
      <w:r/>
    </w:p>
    <w:p w14:paraId="01AB8E80" w14:textId="77777777" w:rsidR="00FA4F2D" w:rsidRPr="00FA4F2D" w:rsidRDefault="00FA4F2D" w:rsidP="00FA4F2D">
      <w:pPr>
        <w:spacing w:after="0" w:line="276" w:lineRule="auto"/>
        <w:rPr>
          <w:rStyle w:val="spanjobtitle"/>
          <w:rFonts w:eastAsia="Century Gothic" w:cstheme="minorHAnsi"/>
          <w:b w:val="0"/>
          <w:bCs w:val="0"/>
          <w:sz w:val="22"/>
          <w:szCs w:val="22"/>
        </w:rPr>
      </w:pPr>
    </w:p>
    <w:p w14:paraId="5EE7CC7E" w14:textId="77777777" w:rsidR="00D72496" w:rsidRPr="00CC1E47" w:rsidRDefault="00D72496" w:rsidP="00D72496">
      <w:pPr>
        <w:pStyle w:val="divdocumentsinglecolumn"/>
        <w:tabs>
          <w:tab w:val="right" w:pos="10340"/>
        </w:tabs>
        <w:spacing w:line="276" w:lineRule="auto"/>
        <w:rPr>
          <w:rFonts w:asciiTheme="minorHAnsi" w:eastAsia="Century Gothic" w:hAnsiTheme="minorHAnsi" w:cstheme="minorHAnsi"/>
          <w:color w:val="262626" w:themeColor="text1" w:themeTint="D9"/>
        </w:rPr>
      </w:pPr>
      <w:r>
        <w:rPr>
          <w:rStyle w:val="spanjobtitle"/>
          <w:rFonts w:asciiTheme="minorHAnsi" w:eastAsia="Century Gothic" w:hAnsiTheme="minorHAnsi" w:cstheme="minorHAnsi"/>
          <w:color w:val="262626" w:themeColor="text1" w:themeTint="D9"/>
        </w:rPr>
        <w:t>Programs Data Analyst | IMP Aerospace &amp; Defence | 05/2025 – 04/2026</w:t>
      </w:r>
    </w:p>
    <w:p>
      <w:pPr>
        <w:pStyle w:val="ListBullet"/>
      </w:pPr>
      <w:r>
        <w:t>Formulated forecasting measures using DAX, JD Edwards, and Power BI to project recovery timelines, delivery dates, and operational handovers.</w:t>
      </w:r>
    </w:p>
    <w:p>
      <w:pPr>
        <w:pStyle w:val="ListBullet"/>
      </w:pPr>
      <w:r>
        <w:t>Automated ETC and EAC calculations by engineering SQL and Power BI dashboards, completely replacing manual spreadsheet analysis.</w:t>
      </w:r>
    </w:p>
    <w:p>
      <w:pPr>
        <w:pStyle w:val="ListBullet"/>
      </w:pPr>
      <w:r>
        <w:t>Developed plant-wide performance monitoring dashboards integrating Earned Value Management metrics including CPI and SPI.</w:t>
      </w:r>
    </w:p>
    <w:p>
      <w:pPr>
        <w:pStyle w:val="ListBullet"/>
      </w:pPr>
      <w:r>
        <w:t>Conducted project analytics and schedule recovery modeling to facilitate high-stakes operational decision-making.</w:t>
      </w:r>
    </w:p>
    <w:p w14:paraId="62458873" w14:textId="26408A22" w:rsidR="00D72496" w:rsidRPr="00FA4F2D" w:rsidRDefault="00D72496" w:rsidP="00FA4F2D">
      <w:pPr>
        <w:spacing w:line="276" w:lineRule="auto"/>
        <w:rPr>
          <w:rStyle w:val="spanjobtitle"/>
          <w:rFonts w:eastAsia="Century Gothic" w:cstheme="minorHAnsi"/>
          <w:b w:val="0"/>
          <w:bCs w:val="0"/>
          <w:sz w:val="22"/>
          <w:szCs w:val="22"/>
        </w:rPr>
      </w:pPr>
      <w:r/>
    </w:p>
    <w:p w14:paraId="20908244" w14:textId="77777777" w:rsidR="00D72496" w:rsidRPr="003A7ADE" w:rsidRDefault="00D72496" w:rsidP="00D72496">
      <w:pPr>
        <w:pStyle w:val="divdocumentsinglecolumn"/>
        <w:tabs>
          <w:tab w:val="right" w:pos="10340"/>
        </w:tabs>
        <w:spacing w:before="200" w:line="276" w:lineRule="auto"/>
        <w:rPr>
          <w:rFonts w:asciiTheme="minorHAnsi" w:eastAsia="Century Gothic" w:hAnsiTheme="minorHAnsi" w:cstheme="minorHAnsi"/>
          <w:color w:val="262626" w:themeColor="text1" w:themeTint="D9"/>
        </w:rPr>
      </w:pPr>
      <w:r>
        <w:rPr>
          <w:rStyle w:val="spanjobtitle"/>
          <w:rFonts w:asciiTheme="minorHAnsi" w:eastAsia="Century Gothic" w:hAnsiTheme="minorHAnsi" w:cstheme="minorHAnsi"/>
          <w:color w:val="262626" w:themeColor="text1" w:themeTint="D9"/>
        </w:rPr>
        <w:t>Analyst</w:t>
      </w:r>
      <w:r w:rsidRPr="003A7ADE">
        <w:rPr>
          <w:rStyle w:val="spanjobtitle"/>
          <w:rFonts w:asciiTheme="minorHAnsi" w:eastAsia="Century Gothic" w:hAnsiTheme="minorHAnsi" w:cstheme="minorHAnsi"/>
          <w:color w:val="262626" w:themeColor="text1" w:themeTint="D9"/>
        </w:rPr>
        <w:t xml:space="preserve"> </w:t>
      </w:r>
      <w:r>
        <w:rPr>
          <w:rStyle w:val="spanjobtitle"/>
          <w:rFonts w:asciiTheme="minorHAnsi" w:eastAsia="Century Gothic" w:hAnsiTheme="minorHAnsi" w:cstheme="minorHAnsi"/>
          <w:color w:val="262626" w:themeColor="text1" w:themeTint="D9"/>
        </w:rPr>
        <w:t>and</w:t>
      </w:r>
      <w:r w:rsidRPr="003A7ADE">
        <w:rPr>
          <w:rStyle w:val="spanjobtitle"/>
          <w:rFonts w:asciiTheme="minorHAnsi" w:eastAsia="Century Gothic" w:hAnsiTheme="minorHAnsi" w:cstheme="minorHAnsi"/>
          <w:color w:val="262626" w:themeColor="text1" w:themeTint="D9"/>
        </w:rPr>
        <w:t xml:space="preserve"> </w:t>
      </w:r>
      <w:r>
        <w:rPr>
          <w:rStyle w:val="spanjobtitle"/>
          <w:rFonts w:asciiTheme="minorHAnsi" w:eastAsia="Century Gothic" w:hAnsiTheme="minorHAnsi" w:cstheme="minorHAnsi"/>
          <w:color w:val="262626" w:themeColor="text1" w:themeTint="D9"/>
        </w:rPr>
        <w:t>Project</w:t>
      </w:r>
      <w:r w:rsidRPr="003A7ADE">
        <w:rPr>
          <w:rStyle w:val="spanjobtitle"/>
          <w:rFonts w:asciiTheme="minorHAnsi" w:eastAsia="Century Gothic" w:hAnsiTheme="minorHAnsi" w:cstheme="minorHAnsi"/>
          <w:color w:val="262626" w:themeColor="text1" w:themeTint="D9"/>
        </w:rPr>
        <w:t xml:space="preserve"> E</w:t>
      </w:r>
      <w:r>
        <w:rPr>
          <w:rStyle w:val="spanjobtitle"/>
          <w:rFonts w:asciiTheme="minorHAnsi" w:eastAsia="Century Gothic" w:hAnsiTheme="minorHAnsi" w:cstheme="minorHAnsi"/>
          <w:color w:val="262626" w:themeColor="text1" w:themeTint="D9"/>
        </w:rPr>
        <w:t>ngineer</w:t>
      </w:r>
      <w:r w:rsidRPr="003A7ADE">
        <w:rPr>
          <w:rStyle w:val="spanjobtitle"/>
          <w:rFonts w:asciiTheme="minorHAnsi" w:eastAsia="Century Gothic" w:hAnsiTheme="minorHAnsi" w:cstheme="minorHAnsi"/>
          <w:color w:val="262626" w:themeColor="text1" w:themeTint="D9"/>
        </w:rPr>
        <w:t xml:space="preserve"> C</w:t>
      </w:r>
      <w:r>
        <w:rPr>
          <w:rStyle w:val="spanjobtitle"/>
          <w:rFonts w:asciiTheme="minorHAnsi" w:eastAsia="Century Gothic" w:hAnsiTheme="minorHAnsi" w:cstheme="minorHAnsi"/>
          <w:color w:val="262626" w:themeColor="text1" w:themeTint="D9"/>
        </w:rPr>
        <w:t>o-op | Irving Tissue</w:t>
      </w:r>
      <w:r w:rsidRPr="003A7ADE">
        <w:rPr>
          <w:rStyle w:val="Heading2Char"/>
        </w:rPr>
        <w:t xml:space="preserve"> | 09/2024 - 12/2024</w:t>
      </w:r>
      <w:bookmarkEnd w:id="1"/>
    </w:p>
    <w:p>
      <w:pPr>
        <w:pStyle w:val="ListBullet"/>
      </w:pPr>
      <w:r>
        <w:t>Conducted rigorous ROI analysis and financial modeling for robotics capital planning, projecting $1.4M in savings with a sub-1-year payback period.</w:t>
      </w:r>
    </w:p>
    <w:p>
      <w:pPr>
        <w:pStyle w:val="ListBullet"/>
      </w:pPr>
      <w:r>
        <w:t>Delivered executive-level data presentations to the Vice President, securing formal capital project authorization and stakeholder buy-in.</w:t>
      </w:r>
    </w:p>
    <w:p w14:paraId="46899791" w14:textId="480535CE" w:rsidR="00D72496" w:rsidRPr="00FA4F2D" w:rsidRDefault="00D72496" w:rsidP="00FA4F2D">
      <w:pPr>
        <w:spacing w:after="0" w:line="276" w:lineRule="auto"/>
        <w:rPr>
          <w:rStyle w:val="spanjobtitle"/>
          <w:rFonts w:eastAsia="Century Gothic" w:cstheme="minorHAnsi"/>
          <w:b w:val="0"/>
          <w:bCs w:val="0"/>
          <w:sz w:val="22"/>
          <w:szCs w:val="22"/>
        </w:rPr>
      </w:pPr>
      <w:r/>
    </w:p>
    <w:p w14:paraId="27887C7B" w14:textId="77777777" w:rsidR="00D72496" w:rsidRPr="00474FA9" w:rsidRDefault="00D72496" w:rsidP="00D72496">
      <w:pPr>
        <w:tabs>
          <w:tab w:val="right" w:pos="10340"/>
        </w:tabs>
        <w:spacing w:before="200" w:after="0" w:line="276" w:lineRule="auto"/>
        <w:rPr>
          <w:rFonts w:eastAsia="Century Gothic" w:cstheme="minorHAnsi"/>
          <w:color w:val="262626" w:themeColor="text1" w:themeTint="D9"/>
        </w:rPr>
      </w:pPr>
      <w:r w:rsidRPr="00474FA9">
        <w:rPr>
          <w:rStyle w:val="spanjobtitle"/>
          <w:rFonts w:eastAsia="Century Gothic" w:cstheme="minorHAnsi"/>
          <w:color w:val="262626" w:themeColor="text1" w:themeTint="D9"/>
        </w:rPr>
        <w:t>P</w:t>
      </w:r>
      <w:r>
        <w:rPr>
          <w:rStyle w:val="spanjobtitle"/>
          <w:rFonts w:eastAsia="Century Gothic" w:cstheme="minorHAnsi"/>
          <w:color w:val="262626" w:themeColor="text1" w:themeTint="D9"/>
        </w:rPr>
        <w:t>erformance</w:t>
      </w:r>
      <w:r w:rsidRPr="00474FA9">
        <w:rPr>
          <w:rStyle w:val="spanjobtitle"/>
          <w:rFonts w:eastAsia="Century Gothic" w:cstheme="minorHAnsi"/>
          <w:color w:val="262626" w:themeColor="text1" w:themeTint="D9"/>
        </w:rPr>
        <w:t xml:space="preserve"> &amp; A</w:t>
      </w:r>
      <w:r>
        <w:rPr>
          <w:rStyle w:val="spanjobtitle"/>
          <w:rFonts w:eastAsia="Century Gothic" w:cstheme="minorHAnsi"/>
          <w:color w:val="262626" w:themeColor="text1" w:themeTint="D9"/>
        </w:rPr>
        <w:t>nalytics</w:t>
      </w:r>
      <w:r w:rsidRPr="00474FA9">
        <w:rPr>
          <w:rStyle w:val="spanjobtitle"/>
          <w:rFonts w:eastAsia="Century Gothic" w:cstheme="minorHAnsi"/>
          <w:color w:val="262626" w:themeColor="text1" w:themeTint="D9"/>
        </w:rPr>
        <w:t xml:space="preserve"> I</w:t>
      </w:r>
      <w:r>
        <w:rPr>
          <w:rStyle w:val="spanjobtitle"/>
          <w:rFonts w:eastAsia="Century Gothic" w:cstheme="minorHAnsi"/>
          <w:color w:val="262626" w:themeColor="text1" w:themeTint="D9"/>
        </w:rPr>
        <w:t>ndustrial</w:t>
      </w:r>
      <w:r w:rsidRPr="00474FA9">
        <w:rPr>
          <w:rStyle w:val="spanjobtitle"/>
          <w:rFonts w:eastAsia="Century Gothic" w:cstheme="minorHAnsi"/>
          <w:color w:val="262626" w:themeColor="text1" w:themeTint="D9"/>
        </w:rPr>
        <w:t xml:space="preserve"> E</w:t>
      </w:r>
      <w:r>
        <w:rPr>
          <w:rStyle w:val="spanjobtitle"/>
          <w:rFonts w:eastAsia="Century Gothic" w:cstheme="minorHAnsi"/>
          <w:color w:val="262626" w:themeColor="text1" w:themeTint="D9"/>
        </w:rPr>
        <w:t>ngineer Co-op | NS Health</w:t>
      </w:r>
      <w:r w:rsidRPr="003A7ADE">
        <w:rPr>
          <w:rStyle w:val="Heading2Char"/>
        </w:rPr>
        <w:t xml:space="preserve"> | 01/2024 - 04/2024</w:t>
      </w:r>
    </w:p>
    <w:p>
      <w:pPr>
        <w:pStyle w:val="ListBullet"/>
      </w:pPr>
      <w:r>
        <w:t>Analyzed patient throughput, clinic utilization, and staffing capacity using operational analytics, Excel modeling, and data visualization.</w:t>
      </w:r>
    </w:p>
    <w:p>
      <w:pPr>
        <w:pStyle w:val="ListBullet"/>
      </w:pPr>
      <w:r>
        <w:t>Mapped clinical workflows to identify resource constraints and evaluate operational bottlenecks.</w:t>
      </w:r>
    </w:p>
    <w:p>
      <w:pPr>
        <w:pStyle w:val="ListBullet"/>
      </w:pPr>
      <w:r>
        <w:t>Consolidated four legacy workflows into an automated incident management and reporting system utilizing Power Automate.</w:t>
      </w:r>
    </w:p>
    <w:p w14:paraId="58C7004C" w14:textId="50DFB619" w:rsidR="00D72496" w:rsidRPr="00FA4F2D" w:rsidRDefault="00D72496" w:rsidP="00FA4F2D">
      <w:pPr>
        <w:spacing w:after="0" w:line="276" w:lineRule="auto"/>
        <w:rPr>
          <w:rStyle w:val="spanjobtitle"/>
          <w:rFonts w:eastAsia="Century Gothic" w:cstheme="minorHAnsi"/>
          <w:b w:val="0"/>
          <w:bCs w:val="0"/>
          <w:sz w:val="22"/>
          <w:szCs w:val="22"/>
        </w:rPr>
      </w:pPr>
      <w:r/>
    </w:p>
    <w:p w14:paraId="65635905" w14:textId="77777777" w:rsidR="00D72496" w:rsidRPr="003A7ADE" w:rsidRDefault="00D72496" w:rsidP="00D72496">
      <w:pPr>
        <w:pStyle w:val="divdocumentsinglecolumn"/>
        <w:tabs>
          <w:tab w:val="right" w:pos="10340"/>
        </w:tabs>
        <w:spacing w:before="200" w:line="276" w:lineRule="auto"/>
        <w:rPr>
          <w:rFonts w:asciiTheme="minorHAnsi" w:eastAsia="Century Gothic" w:hAnsiTheme="minorHAnsi" w:cstheme="minorHAnsi"/>
          <w:color w:val="262626" w:themeColor="text1" w:themeTint="D9"/>
        </w:rPr>
      </w:pPr>
      <w:r w:rsidRPr="003A7ADE">
        <w:rPr>
          <w:rStyle w:val="spanjobtitle"/>
          <w:rFonts w:asciiTheme="minorHAnsi" w:eastAsia="Century Gothic" w:hAnsiTheme="minorHAnsi" w:cstheme="minorHAnsi"/>
          <w:color w:val="262626" w:themeColor="text1" w:themeTint="D9"/>
        </w:rPr>
        <w:t>T</w:t>
      </w:r>
      <w:r>
        <w:rPr>
          <w:rStyle w:val="spanjobtitle"/>
          <w:rFonts w:asciiTheme="minorHAnsi" w:eastAsia="Century Gothic" w:hAnsiTheme="minorHAnsi" w:cstheme="minorHAnsi"/>
          <w:color w:val="262626" w:themeColor="text1" w:themeTint="D9"/>
        </w:rPr>
        <w:t>ooling</w:t>
      </w:r>
      <w:r w:rsidRPr="003A7ADE">
        <w:rPr>
          <w:rStyle w:val="spanjobtitle"/>
          <w:rFonts w:asciiTheme="minorHAnsi" w:eastAsia="Century Gothic" w:hAnsiTheme="minorHAnsi" w:cstheme="minorHAnsi"/>
          <w:color w:val="262626" w:themeColor="text1" w:themeTint="D9"/>
        </w:rPr>
        <w:t xml:space="preserve"> &amp; E</w:t>
      </w:r>
      <w:r>
        <w:rPr>
          <w:rStyle w:val="spanjobtitle"/>
          <w:rFonts w:asciiTheme="minorHAnsi" w:eastAsia="Century Gothic" w:hAnsiTheme="minorHAnsi" w:cstheme="minorHAnsi"/>
          <w:color w:val="262626" w:themeColor="text1" w:themeTint="D9"/>
        </w:rPr>
        <w:t>quipment</w:t>
      </w:r>
      <w:r w:rsidRPr="003A7ADE">
        <w:rPr>
          <w:rStyle w:val="spanjobtitle"/>
          <w:rFonts w:asciiTheme="minorHAnsi" w:eastAsia="Century Gothic" w:hAnsiTheme="minorHAnsi" w:cstheme="minorHAnsi"/>
          <w:color w:val="262626" w:themeColor="text1" w:themeTint="D9"/>
        </w:rPr>
        <w:t xml:space="preserve"> </w:t>
      </w:r>
      <w:bookmarkStart w:id="3" w:name="_Hlk206863894"/>
      <w:r>
        <w:rPr>
          <w:rStyle w:val="spanjobtitle"/>
          <w:rFonts w:asciiTheme="minorHAnsi" w:eastAsia="Century Gothic" w:hAnsiTheme="minorHAnsi" w:cstheme="minorHAnsi"/>
          <w:color w:val="262626" w:themeColor="text1" w:themeTint="D9"/>
        </w:rPr>
        <w:t>Data Analyst</w:t>
      </w:r>
      <w:r w:rsidRPr="003A7ADE">
        <w:rPr>
          <w:rStyle w:val="spanjobtitle"/>
          <w:rFonts w:asciiTheme="minorHAnsi" w:eastAsia="Century Gothic" w:hAnsiTheme="minorHAnsi" w:cstheme="minorHAnsi"/>
          <w:color w:val="262626" w:themeColor="text1" w:themeTint="D9"/>
        </w:rPr>
        <w:t xml:space="preserve"> </w:t>
      </w:r>
      <w:bookmarkEnd w:id="2"/>
      <w:bookmarkEnd w:id="3"/>
      <w:r w:rsidRPr="003A7ADE">
        <w:rPr>
          <w:rStyle w:val="spanjobtitle"/>
          <w:rFonts w:asciiTheme="minorHAnsi" w:eastAsia="Century Gothic" w:hAnsiTheme="minorHAnsi" w:cstheme="minorHAnsi"/>
          <w:color w:val="262626" w:themeColor="text1" w:themeTint="D9"/>
        </w:rPr>
        <w:t>C</w:t>
      </w:r>
      <w:r>
        <w:rPr>
          <w:rStyle w:val="spanjobtitle"/>
          <w:rFonts w:asciiTheme="minorHAnsi" w:eastAsia="Century Gothic" w:hAnsiTheme="minorHAnsi" w:cstheme="minorHAnsi"/>
          <w:color w:val="262626" w:themeColor="text1" w:themeTint="D9"/>
        </w:rPr>
        <w:t>o-op | Irving Shipbuilding</w:t>
      </w:r>
      <w:r w:rsidRPr="003A7ADE">
        <w:rPr>
          <w:rStyle w:val="Heading2Char"/>
        </w:rPr>
        <w:t xml:space="preserve"> | 05/2023 - 0</w:t>
      </w:r>
      <w:r>
        <w:rPr>
          <w:rStyle w:val="Heading2Char"/>
        </w:rPr>
        <w:t>8</w:t>
      </w:r>
      <w:r w:rsidRPr="003A7ADE">
        <w:rPr>
          <w:rStyle w:val="Heading2Char"/>
        </w:rPr>
        <w:t>/2023</w:t>
      </w:r>
    </w:p>
    <w:p>
      <w:pPr>
        <w:pStyle w:val="ListBullet"/>
      </w:pPr>
      <w:r>
        <w:t>Conducted inventory and tooling utilization analytics using SQL queries and Excel to evaluate operational resource allocation.</w:t>
      </w:r>
    </w:p>
    <w:p w14:paraId="3C0604E0" w14:textId="3EFA8C0B" w:rsidR="00D72496" w:rsidRPr="00FA4F2D" w:rsidRDefault="00D72496" w:rsidP="00FA4F2D">
      <w:pPr>
        <w:spacing w:after="0" w:line="276" w:lineRule="auto"/>
        <w:rPr>
          <w:rStyle w:val="spanjobtitle"/>
          <w:rFonts w:eastAsia="Century Gothic" w:cstheme="minorHAnsi"/>
          <w:b w:val="0"/>
          <w:bCs w:val="0"/>
          <w:sz w:val="22"/>
          <w:szCs w:val="22"/>
        </w:rPr>
      </w:pPr>
      <w:r/>
    </w:p>
    <w:bookmarkEnd w:id="0"/>
    <w:p w14:paraId="6A67DE16" w14:textId="0EB25438" w:rsidR="00042013" w:rsidRPr="003A7ADE" w:rsidRDefault="00000000" w:rsidP="00B24EC0">
      <w:pPr>
        <w:pStyle w:val="Heading1"/>
      </w:pPr>
      <w:sdt>
        <w:sdtPr>
          <w:alias w:val="Skills &amp; Abilities:"/>
          <w:tag w:val="Skills &amp; Abilities:"/>
          <w:id w:val="458624136"/>
          <w:placeholder>
            <w:docPart w:val="5A64A3A2AB2F4F8DA199F7DCC826128A"/>
          </w:placeholder>
          <w:temporary/>
          <w:showingPlcHdr/>
          <w15:appearance w15:val="hidden"/>
        </w:sdtPr>
        <w:sdtContent>
          <w:r w:rsidR="00042013" w:rsidRPr="003A7ADE">
            <w:t>Skills &amp; Abilities</w:t>
          </w:r>
        </w:sdtContent>
      </w:sdt>
    </w:p>
    <w:p w14:paraId="40CE6684" w14:textId="77777777" w:rsidR="006C77DB" w:rsidRPr="00F7480E" w:rsidRDefault="006C77DB" w:rsidP="006C77DB">
      <w:pPr>
        <w:spacing w:after="0" w:line="276" w:lineRule="auto"/>
      </w:pPr>
      <w:r>
        <w:rPr>
          <w:rStyle w:val="spanjobtitle"/>
          <w:rFonts w:eastAsia="Century Gothic" w:cstheme="minorHAnsi"/>
          <w:color w:val="262626" w:themeColor="text1" w:themeTint="D9"/>
        </w:rPr>
        <w:t>Programming &amp; Data Analytics Tools</w:t>
      </w:r>
    </w:p>
    <w:p>
      <w:pPr>
        <w:pStyle w:val="ListBullet"/>
      </w:pPr>
      <w:r>
        <w:t>SQL, DAX, Power Apps, Power Automate, AI Agent Integration, Prompt Engineering</w:t>
      </w:r>
    </w:p>
    <w:p w14:paraId="1B08B0B7" w14:textId="5B9265A0" w:rsidR="00723FD0" w:rsidRDefault="00723FD0" w:rsidP="004D3325">
      <w:pPr>
        <w:spacing w:after="0" w:line="276" w:lineRule="auto"/>
        <w:rPr>
          <w:rStyle w:val="spanjobtitle"/>
          <w:rFonts w:eastAsia="Century Gothic" w:cstheme="minorHAnsi"/>
          <w:color w:val="262626" w:themeColor="text1" w:themeTint="D9"/>
        </w:rPr>
      </w:pPr>
      <w:r/>
    </w:p>
    <w:p w14:paraId="583A9A38" w14:textId="0F6A208D" w:rsidR="00B632F8" w:rsidRPr="005B00C2" w:rsidRDefault="005B00C2" w:rsidP="004D3325">
      <w:pPr>
        <w:spacing w:after="0" w:line="276" w:lineRule="auto"/>
        <w:rPr>
          <w:rStyle w:val="spanjobtitle"/>
          <w:color w:val="auto"/>
        </w:rPr>
      </w:pPr>
      <w:r w:rsidRPr="00C75B66">
        <w:rPr>
          <w:b/>
          <w:bCs/>
          <w:color w:val="auto"/>
          <w:sz w:val="24"/>
          <w:szCs w:val="24"/>
        </w:rPr>
        <w:t>Data Science &amp; Methods</w:t>
      </w:r>
    </w:p>
    <w:p>
      <w:pPr>
        <w:pStyle w:val="ListBullet"/>
      </w:pPr>
      <w:r>
        <w:t>Forecasting, Statistical Data Modeling, Earned Value Management (CPI/SPI), Model Evaluation &amp; Testing, RAG Architecture, Financial Modeling, KPI Design, Data Visualization</w:t>
      </w:r>
    </w:p>
    <w:p w14:paraId="6F1CC76C" w14:textId="5816F61B" w:rsidR="00587D83" w:rsidRDefault="00587D83" w:rsidP="00587D83">
      <w:pPr>
        <w:spacing w:after="0" w:line="276" w:lineRule="auto"/>
        <w:rPr>
          <w:rStyle w:val="spanjobtitle"/>
          <w:rFonts w:eastAsia="Century Gothic" w:cstheme="minorHAnsi"/>
          <w:color w:val="262626" w:themeColor="text1" w:themeTint="D9"/>
        </w:rPr>
      </w:pPr>
      <w:r/>
    </w:p>
    <w:p w14:paraId="4F2D7096" w14:textId="33E2E331" w:rsidR="005B00C2" w:rsidRPr="00210BAE" w:rsidRDefault="00210BAE" w:rsidP="00587D83">
      <w:pPr>
        <w:spacing w:after="0" w:line="276" w:lineRule="auto"/>
        <w:rPr>
          <w:rStyle w:val="spanjobtitle"/>
          <w:color w:val="auto"/>
        </w:rPr>
      </w:pPr>
      <w:r w:rsidRPr="00C75B66">
        <w:rPr>
          <w:b/>
          <w:bCs/>
          <w:color w:val="auto"/>
          <w:sz w:val="24"/>
          <w:szCs w:val="24"/>
        </w:rPr>
        <w:t>Communication</w:t>
      </w:r>
    </w:p>
    <w:p>
      <w:pPr>
        <w:pStyle w:val="ListBullet"/>
      </w:pPr>
      <w:r>
        <w:t>Executive Presentations, Stakeholder Management, Cross-Functional Collaboration, Technical Process Documentation, Business Case Development</w:t>
      </w:r>
    </w:p>
    <w:p w14:paraId="5064C771" w14:textId="5A78FDA9" w:rsidR="00587D83" w:rsidRPr="00587D83" w:rsidRDefault="00587D83" w:rsidP="004D3325">
      <w:pPr>
        <w:spacing w:after="0" w:line="276" w:lineRule="auto"/>
        <w:rPr>
          <w:rFonts w:eastAsia="Century Gothic" w:cstheme="minorHAnsi"/>
          <w:b/>
          <w:bCs/>
          <w:color w:val="262626" w:themeColor="text1" w:themeTint="D9"/>
          <w:sz w:val="24"/>
          <w:szCs w:val="24"/>
        </w:rPr>
      </w:pPr>
      <w:r/>
    </w:p>
    <w:p w14:paraId="35DC7C5F" w14:textId="756A6D79" w:rsidR="00BC38F8" w:rsidRPr="001B3977" w:rsidRDefault="002E583F" w:rsidP="001B3977">
      <w:pPr>
        <w:pStyle w:val="Heading1"/>
        <w:rPr>
          <w:rStyle w:val="spanjobtitle"/>
          <w:rFonts w:asciiTheme="minorHAnsi" w:eastAsiaTheme="minorEastAsia" w:hAnsiTheme="minorHAnsi" w:cstheme="minorBidi"/>
          <w:b/>
          <w:bCs w:val="0"/>
          <w:color w:val="auto"/>
          <w:sz w:val="22"/>
          <w:szCs w:val="22"/>
        </w:rPr>
      </w:pPr>
      <w:r w:rsidRPr="003A7ADE">
        <w:t>Academic Projects</w:t>
      </w:r>
    </w:p>
    <w:p w14:paraId="11B7D56D" w14:textId="353B27CD" w:rsidR="005C6ECF" w:rsidRPr="003A7ADE" w:rsidRDefault="000965B9" w:rsidP="005C6ECF">
      <w:pPr>
        <w:pStyle w:val="divdocumentsinglecolumn"/>
        <w:tabs>
          <w:tab w:val="right" w:pos="10340"/>
        </w:tabs>
        <w:spacing w:before="200" w:line="276" w:lineRule="auto"/>
        <w:rPr>
          <w:rStyle w:val="Heading2Char"/>
        </w:rPr>
      </w:pPr>
      <w:r>
        <w:rPr>
          <w:rStyle w:val="spanjobtitle"/>
          <w:rFonts w:asciiTheme="minorHAnsi" w:eastAsia="Century Gothic" w:hAnsiTheme="minorHAnsi" w:cstheme="minorHAnsi"/>
          <w:color w:val="262626" w:themeColor="text1" w:themeTint="D9"/>
        </w:rPr>
        <w:t>IWK Blood Collection Outpatient Clinic</w:t>
      </w:r>
      <w:r w:rsidR="004818EA">
        <w:rPr>
          <w:rStyle w:val="spanjobtitle"/>
          <w:rFonts w:asciiTheme="minorHAnsi" w:eastAsia="Century Gothic" w:hAnsiTheme="minorHAnsi" w:cstheme="minorHAnsi"/>
          <w:color w:val="262626" w:themeColor="text1" w:themeTint="D9"/>
        </w:rPr>
        <w:t xml:space="preserve"> | </w:t>
      </w:r>
      <w:r w:rsidR="003D0CF7">
        <w:rPr>
          <w:rStyle w:val="spanjobtitle"/>
          <w:rFonts w:asciiTheme="minorHAnsi" w:eastAsia="Century Gothic" w:hAnsiTheme="minorHAnsi" w:cstheme="minorHAnsi"/>
          <w:color w:val="262626" w:themeColor="text1" w:themeTint="D9"/>
        </w:rPr>
        <w:t>Project In Industry Final Design Project</w:t>
      </w:r>
      <w:r w:rsidR="004818EA">
        <w:rPr>
          <w:rStyle w:val="spanjobtitle"/>
          <w:rFonts w:asciiTheme="minorHAnsi" w:eastAsia="Century Gothic" w:hAnsiTheme="minorHAnsi" w:cstheme="minorHAnsi"/>
          <w:color w:val="262626" w:themeColor="text1" w:themeTint="D9"/>
        </w:rPr>
        <w:t xml:space="preserve"> | </w:t>
      </w:r>
      <w:r w:rsidR="005D7B99">
        <w:rPr>
          <w:rStyle w:val="spanjobtitle"/>
          <w:rFonts w:asciiTheme="minorHAnsi" w:eastAsia="Century Gothic" w:hAnsiTheme="minorHAnsi" w:cstheme="minorHAnsi"/>
          <w:color w:val="262626" w:themeColor="text1" w:themeTint="D9"/>
        </w:rPr>
        <w:t>Spring</w:t>
      </w:r>
      <w:r w:rsidR="005C6ECF" w:rsidRPr="003A7ADE">
        <w:rPr>
          <w:rStyle w:val="Heading2Char"/>
        </w:rPr>
        <w:t xml:space="preserve"> 2</w:t>
      </w:r>
      <w:r w:rsidR="005D7B99">
        <w:rPr>
          <w:rStyle w:val="Heading2Char"/>
        </w:rPr>
        <w:t>5</w:t>
      </w:r>
      <w:r w:rsidR="005C6ECF" w:rsidRPr="003A7ADE">
        <w:rPr>
          <w:rStyle w:val="Heading2Char"/>
        </w:rPr>
        <w:t>-2</w:t>
      </w:r>
      <w:r w:rsidR="005D7B99">
        <w:rPr>
          <w:rStyle w:val="Heading2Char"/>
        </w:rPr>
        <w:t>6</w:t>
      </w:r>
    </w:p>
    <w:p w14:paraId="197B5288" w14:textId="6E18CF76" w:rsidR="00EB4F63" w:rsidRPr="00EB4F63" w:rsidRDefault="00EB4F63" w:rsidP="00EB4F63">
      <w:pPr>
        <w:pStyle w:val="ListParagraph"/>
        <w:numPr>
          <w:ilvl w:val="0"/>
          <w:numId w:val="24"/>
        </w:numPr>
        <w:spacing w:after="0" w:line="276" w:lineRule="auto"/>
        <w:rPr>
          <w:rStyle w:val="span"/>
          <w:rFonts w:eastAsia="Century Gothic" w:cstheme="minorHAnsi"/>
          <w:sz w:val="22"/>
          <w:szCs w:val="22"/>
        </w:rPr>
      </w:pPr>
      <w:r w:rsidRPr="00EB4F63">
        <w:rPr>
          <w:rStyle w:val="span"/>
          <w:rFonts w:eastAsia="Century Gothic" w:cstheme="minorHAnsi"/>
          <w:sz w:val="22"/>
          <w:szCs w:val="22"/>
        </w:rPr>
        <w:t>Cleaned and analyzed operational datasets to uncover patient flow patterns and process inefficiencies.</w:t>
      </w:r>
    </w:p>
    <w:p w14:paraId="1B688BB0" w14:textId="4F1CA8C5" w:rsidR="00EB4F63" w:rsidRPr="00EB4F63" w:rsidRDefault="00EB4F63" w:rsidP="00EB4F63">
      <w:pPr>
        <w:pStyle w:val="ListParagraph"/>
        <w:numPr>
          <w:ilvl w:val="0"/>
          <w:numId w:val="24"/>
        </w:numPr>
        <w:spacing w:after="0" w:line="276" w:lineRule="auto"/>
        <w:rPr>
          <w:rStyle w:val="span"/>
          <w:rFonts w:eastAsia="Century Gothic" w:cstheme="minorHAnsi"/>
          <w:sz w:val="22"/>
          <w:szCs w:val="22"/>
        </w:rPr>
      </w:pPr>
      <w:r w:rsidRPr="00EB4F63">
        <w:rPr>
          <w:rStyle w:val="span"/>
          <w:rFonts w:eastAsia="Century Gothic" w:cstheme="minorHAnsi"/>
          <w:sz w:val="22"/>
          <w:szCs w:val="22"/>
        </w:rPr>
        <w:t>Developed a</w:t>
      </w:r>
      <w:r w:rsidR="0017731E">
        <w:rPr>
          <w:rStyle w:val="span"/>
          <w:rFonts w:eastAsia="Century Gothic" w:cstheme="minorHAnsi"/>
          <w:sz w:val="22"/>
          <w:szCs w:val="22"/>
        </w:rPr>
        <w:t xml:space="preserve"> </w:t>
      </w:r>
      <w:r w:rsidRPr="00EB4F63">
        <w:rPr>
          <w:rStyle w:val="span"/>
          <w:rFonts w:eastAsia="Century Gothic" w:cstheme="minorHAnsi"/>
          <w:sz w:val="22"/>
          <w:szCs w:val="22"/>
        </w:rPr>
        <w:t>model using</w:t>
      </w:r>
      <w:r w:rsidR="0017731E">
        <w:rPr>
          <w:rStyle w:val="span"/>
          <w:rFonts w:eastAsia="Century Gothic" w:cstheme="minorHAnsi"/>
          <w:sz w:val="22"/>
          <w:szCs w:val="22"/>
        </w:rPr>
        <w:t xml:space="preserve"> clinical</w:t>
      </w:r>
      <w:r w:rsidRPr="00EB4F63">
        <w:rPr>
          <w:rStyle w:val="span"/>
          <w:rFonts w:eastAsia="Century Gothic" w:cstheme="minorHAnsi"/>
          <w:sz w:val="22"/>
          <w:szCs w:val="22"/>
        </w:rPr>
        <w:t xml:space="preserve"> data to quantify throughput, utilization, and service-level performance.</w:t>
      </w:r>
    </w:p>
    <w:p w14:paraId="315595D5" w14:textId="70A58827" w:rsidR="00EB4F63" w:rsidRPr="00EB4F63" w:rsidRDefault="00EB4F63" w:rsidP="00EB4F63">
      <w:pPr>
        <w:pStyle w:val="ListParagraph"/>
        <w:numPr>
          <w:ilvl w:val="0"/>
          <w:numId w:val="24"/>
        </w:numPr>
        <w:spacing w:after="0" w:line="276" w:lineRule="auto"/>
        <w:rPr>
          <w:rStyle w:val="span"/>
          <w:rFonts w:eastAsia="Century Gothic" w:cstheme="minorHAnsi"/>
          <w:sz w:val="22"/>
          <w:szCs w:val="22"/>
        </w:rPr>
      </w:pPr>
      <w:r w:rsidRPr="00EB4F63">
        <w:rPr>
          <w:rStyle w:val="span"/>
          <w:rFonts w:eastAsia="Century Gothic" w:cstheme="minorHAnsi"/>
          <w:sz w:val="22"/>
          <w:szCs w:val="22"/>
        </w:rPr>
        <w:t>Conducted experimentation and optimization analyses to identify high-impact operational improvements.</w:t>
      </w:r>
    </w:p>
    <w:p w14:paraId="328A20E3" w14:textId="07B3FC7D" w:rsidR="00AD4E56" w:rsidRDefault="00EB4F63" w:rsidP="00EB4F63">
      <w:pPr>
        <w:pStyle w:val="ListParagraph"/>
        <w:numPr>
          <w:ilvl w:val="0"/>
          <w:numId w:val="24"/>
        </w:numPr>
        <w:spacing w:after="0" w:line="276" w:lineRule="auto"/>
        <w:rPr>
          <w:rStyle w:val="span"/>
          <w:rFonts w:eastAsia="Century Gothic" w:cstheme="minorHAnsi"/>
          <w:sz w:val="22"/>
          <w:szCs w:val="22"/>
        </w:rPr>
      </w:pPr>
      <w:r w:rsidRPr="00EB4F63">
        <w:rPr>
          <w:rStyle w:val="span"/>
          <w:rFonts w:eastAsia="Century Gothic" w:cstheme="minorHAnsi"/>
          <w:sz w:val="22"/>
          <w:szCs w:val="22"/>
        </w:rPr>
        <w:lastRenderedPageBreak/>
        <w:t xml:space="preserve">Translated findings into recommendations that reduced wait times by 58% and </w:t>
      </w:r>
      <w:r w:rsidR="00A12633">
        <w:rPr>
          <w:rStyle w:val="span"/>
          <w:rFonts w:eastAsia="Century Gothic" w:cstheme="minorHAnsi"/>
          <w:sz w:val="22"/>
          <w:szCs w:val="22"/>
        </w:rPr>
        <w:t xml:space="preserve">staff </w:t>
      </w:r>
      <w:r w:rsidRPr="00EB4F63">
        <w:rPr>
          <w:rStyle w:val="span"/>
          <w:rFonts w:eastAsia="Century Gothic" w:cstheme="minorHAnsi"/>
          <w:sz w:val="22"/>
          <w:szCs w:val="22"/>
        </w:rPr>
        <w:t xml:space="preserve">overtime by </w:t>
      </w:r>
      <w:r w:rsidR="00A12633">
        <w:rPr>
          <w:rStyle w:val="span"/>
          <w:rFonts w:eastAsia="Century Gothic" w:cstheme="minorHAnsi"/>
          <w:sz w:val="22"/>
          <w:szCs w:val="22"/>
        </w:rPr>
        <w:t>72%.</w:t>
      </w:r>
    </w:p>
    <w:p w14:paraId="5B3F1612" w14:textId="77777777" w:rsidR="00A12633" w:rsidRPr="003A7ADE" w:rsidRDefault="00A12633" w:rsidP="00A12633">
      <w:pPr>
        <w:pStyle w:val="divdocumentsinglecolumn"/>
        <w:tabs>
          <w:tab w:val="right" w:pos="10340"/>
        </w:tabs>
        <w:spacing w:before="200" w:line="276" w:lineRule="auto"/>
        <w:rPr>
          <w:rFonts w:asciiTheme="minorHAnsi" w:eastAsia="Century Gothic" w:hAnsiTheme="minorHAnsi" w:cstheme="minorHAnsi"/>
          <w:color w:val="262626" w:themeColor="text1" w:themeTint="D9"/>
        </w:rPr>
      </w:pPr>
      <w:r>
        <w:rPr>
          <w:rStyle w:val="spanjobtitle"/>
          <w:rFonts w:asciiTheme="minorHAnsi" w:eastAsia="Century Gothic" w:hAnsiTheme="minorHAnsi" w:cstheme="minorHAnsi"/>
          <w:color w:val="262626" w:themeColor="text1" w:themeTint="D9"/>
        </w:rPr>
        <w:t>Cross Validation on Regression and Classification | Data Management &amp; Analytics | Summer</w:t>
      </w:r>
      <w:r w:rsidRPr="003A7ADE">
        <w:rPr>
          <w:rStyle w:val="Heading2Char"/>
        </w:rPr>
        <w:t xml:space="preserve"> 2</w:t>
      </w:r>
      <w:r>
        <w:rPr>
          <w:rStyle w:val="Heading2Char"/>
        </w:rPr>
        <w:t>3</w:t>
      </w:r>
      <w:r w:rsidRPr="003A7ADE">
        <w:rPr>
          <w:rStyle w:val="Heading2Char"/>
        </w:rPr>
        <w:t>-2</w:t>
      </w:r>
      <w:r>
        <w:rPr>
          <w:rStyle w:val="Heading2Char"/>
        </w:rPr>
        <w:t>4</w:t>
      </w:r>
    </w:p>
    <w:p w14:paraId="1E3E8BE1" w14:textId="77777777" w:rsidR="00A12633" w:rsidRDefault="00A12633" w:rsidP="00A12633">
      <w:pPr>
        <w:pStyle w:val="ListParagraph"/>
        <w:numPr>
          <w:ilvl w:val="0"/>
          <w:numId w:val="24"/>
        </w:numPr>
        <w:spacing w:after="0" w:line="276" w:lineRule="auto"/>
        <w:rPr>
          <w:rStyle w:val="span"/>
          <w:rFonts w:eastAsia="Century Gothic" w:cstheme="minorHAnsi"/>
          <w:sz w:val="22"/>
          <w:szCs w:val="22"/>
        </w:rPr>
      </w:pPr>
      <w:r>
        <w:rPr>
          <w:rStyle w:val="span"/>
          <w:rFonts w:eastAsia="Century Gothic" w:cstheme="minorHAnsi"/>
          <w:sz w:val="22"/>
          <w:szCs w:val="22"/>
        </w:rPr>
        <w:t>Performed</w:t>
      </w:r>
      <w:r w:rsidRPr="00CA4392">
        <w:rPr>
          <w:rStyle w:val="span"/>
          <w:rFonts w:eastAsia="Century Gothic" w:cstheme="minorHAnsi"/>
          <w:sz w:val="22"/>
          <w:szCs w:val="22"/>
        </w:rPr>
        <w:t xml:space="preserve"> cross-validation with R to evaluate regression and classification models on</w:t>
      </w:r>
      <w:r>
        <w:rPr>
          <w:rStyle w:val="span"/>
          <w:rFonts w:eastAsia="Century Gothic" w:cstheme="minorHAnsi"/>
          <w:sz w:val="22"/>
          <w:szCs w:val="22"/>
        </w:rPr>
        <w:t xml:space="preserve"> real sports</w:t>
      </w:r>
      <w:r w:rsidRPr="00CA4392">
        <w:rPr>
          <w:rStyle w:val="span"/>
          <w:rFonts w:eastAsia="Century Gothic" w:cstheme="minorHAnsi"/>
          <w:sz w:val="22"/>
          <w:szCs w:val="22"/>
        </w:rPr>
        <w:t xml:space="preserve"> data.</w:t>
      </w:r>
    </w:p>
    <w:p w14:paraId="6088FA52" w14:textId="77777777" w:rsidR="00A12633" w:rsidRDefault="00A12633" w:rsidP="00A12633">
      <w:pPr>
        <w:pStyle w:val="ListParagraph"/>
        <w:numPr>
          <w:ilvl w:val="0"/>
          <w:numId w:val="24"/>
        </w:numPr>
        <w:spacing w:after="0" w:line="276" w:lineRule="auto"/>
        <w:rPr>
          <w:rStyle w:val="span"/>
          <w:rFonts w:eastAsia="Century Gothic" w:cstheme="minorHAnsi"/>
          <w:sz w:val="22"/>
          <w:szCs w:val="22"/>
        </w:rPr>
      </w:pPr>
      <w:r w:rsidRPr="00CA4392">
        <w:rPr>
          <w:rStyle w:val="span"/>
          <w:rFonts w:eastAsia="Century Gothic" w:cstheme="minorHAnsi"/>
          <w:sz w:val="22"/>
          <w:szCs w:val="22"/>
        </w:rPr>
        <w:t>Built and tested models to identify key predictors of team success</w:t>
      </w:r>
      <w:r>
        <w:rPr>
          <w:rStyle w:val="span"/>
          <w:rFonts w:eastAsia="Century Gothic" w:cstheme="minorHAnsi"/>
          <w:sz w:val="22"/>
          <w:szCs w:val="22"/>
        </w:rPr>
        <w:t xml:space="preserve"> based on historical data.</w:t>
      </w:r>
    </w:p>
    <w:p w14:paraId="01F815DA" w14:textId="77777777" w:rsidR="00A12633" w:rsidRPr="00676E1E" w:rsidRDefault="00A12633" w:rsidP="00A12633">
      <w:pPr>
        <w:pStyle w:val="ListParagraph"/>
        <w:numPr>
          <w:ilvl w:val="0"/>
          <w:numId w:val="24"/>
        </w:numPr>
        <w:spacing w:after="0" w:line="276" w:lineRule="auto"/>
        <w:rPr>
          <w:rFonts w:eastAsia="Century Gothic" w:cstheme="minorHAnsi"/>
        </w:rPr>
      </w:pPr>
      <w:r>
        <w:t>Applied</w:t>
      </w:r>
      <w:r w:rsidRPr="00676E1E">
        <w:t xml:space="preserve"> best subset selection to </w:t>
      </w:r>
      <w:r>
        <w:t>balance</w:t>
      </w:r>
      <w:r w:rsidRPr="00676E1E">
        <w:t xml:space="preserve"> prediction accuracy and model complexity</w:t>
      </w:r>
      <w:r>
        <w:t xml:space="preserve"> to prevent</w:t>
      </w:r>
      <w:r w:rsidRPr="00676E1E">
        <w:t xml:space="preserve"> overfitting.</w:t>
      </w:r>
    </w:p>
    <w:p w14:paraId="54D4D8B0" w14:textId="225EF755" w:rsidR="00A12633" w:rsidRPr="00A12633" w:rsidRDefault="00A12633" w:rsidP="00A12633">
      <w:pPr>
        <w:pStyle w:val="ListParagraph"/>
        <w:numPr>
          <w:ilvl w:val="0"/>
          <w:numId w:val="24"/>
        </w:numPr>
        <w:spacing w:after="0" w:line="276" w:lineRule="auto"/>
        <w:rPr>
          <w:rFonts w:eastAsia="Century Gothic" w:cstheme="minorHAnsi"/>
        </w:rPr>
      </w:pPr>
      <w:r w:rsidRPr="00676E1E">
        <w:rPr>
          <w:rFonts w:eastAsia="Century Gothic" w:cstheme="minorHAnsi"/>
        </w:rPr>
        <w:t>Presented findings with data visualizations,</w:t>
      </w:r>
      <w:r>
        <w:rPr>
          <w:rFonts w:eastAsia="Century Gothic" w:cstheme="minorHAnsi"/>
        </w:rPr>
        <w:t xml:space="preserve"> showcasing trends and data-based predictions</w:t>
      </w:r>
      <w:r w:rsidRPr="00676E1E">
        <w:rPr>
          <w:rFonts w:eastAsia="Century Gothic" w:cstheme="minorHAnsi"/>
        </w:rPr>
        <w:t>.</w:t>
      </w:r>
    </w:p>
    <w:sectPr w:rsidR="00A12633" w:rsidRPr="00A12633" w:rsidSect="00D75170">
      <w:type w:val="continuous"/>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3FACD" w14:textId="77777777" w:rsidR="007B6B6B" w:rsidRPr="003A7ADE" w:rsidRDefault="007B6B6B">
      <w:pPr>
        <w:spacing w:after="0"/>
      </w:pPr>
      <w:r w:rsidRPr="003A7ADE">
        <w:separator/>
      </w:r>
    </w:p>
  </w:endnote>
  <w:endnote w:type="continuationSeparator" w:id="0">
    <w:p w14:paraId="3426337A" w14:textId="77777777" w:rsidR="007B6B6B" w:rsidRPr="003A7ADE" w:rsidRDefault="007B6B6B">
      <w:pPr>
        <w:spacing w:after="0"/>
      </w:pPr>
      <w:r w:rsidRPr="003A7A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Mincho Demibold"/>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93CDA" w14:textId="77777777" w:rsidR="007B6B6B" w:rsidRPr="003A7ADE" w:rsidRDefault="007B6B6B">
      <w:pPr>
        <w:spacing w:after="0"/>
      </w:pPr>
      <w:r w:rsidRPr="003A7ADE">
        <w:separator/>
      </w:r>
    </w:p>
  </w:footnote>
  <w:footnote w:type="continuationSeparator" w:id="0">
    <w:p w14:paraId="4B2E56A6" w14:textId="77777777" w:rsidR="007B6B6B" w:rsidRPr="003A7ADE" w:rsidRDefault="007B6B6B">
      <w:pPr>
        <w:spacing w:after="0"/>
      </w:pPr>
      <w:r w:rsidRPr="003A7AD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7ABDDC"/>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A034AD0"/>
    <w:multiLevelType w:val="multilevel"/>
    <w:tmpl w:val="B88A3124"/>
    <w:lvl w:ilvl="0">
      <w:start w:val="1"/>
      <w:numFmt w:val="bullet"/>
      <w:pStyle w:val="ListBullet"/>
      <w:lvlText w:val=""/>
      <w:lvlJc w:val="left"/>
      <w:pPr>
        <w:tabs>
          <w:tab w:val="num" w:pos="641"/>
        </w:tabs>
        <w:ind w:left="641" w:hanging="216"/>
      </w:pPr>
      <w:rPr>
        <w:rFonts w:ascii="Symbol" w:hAnsi="Symbol" w:hint="default"/>
        <w:sz w:val="16"/>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2"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4FD6D38"/>
    <w:multiLevelType w:val="hybridMultilevel"/>
    <w:tmpl w:val="2B0CE410"/>
    <w:lvl w:ilvl="0" w:tplc="BF0A6890">
      <w:start w:val="1"/>
      <w:numFmt w:val="bullet"/>
      <w:lvlText w:val=""/>
      <w:lvlJc w:val="left"/>
      <w:pPr>
        <w:ind w:left="720" w:hanging="360"/>
      </w:pPr>
      <w:rPr>
        <w:rFonts w:ascii="Symbol" w:hAnsi="Symbol" w:hint="default"/>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6E34407"/>
    <w:multiLevelType w:val="hybridMultilevel"/>
    <w:tmpl w:val="34925166"/>
    <w:lvl w:ilvl="0" w:tplc="BF0A6890">
      <w:start w:val="1"/>
      <w:numFmt w:val="bullet"/>
      <w:lvlText w:val=""/>
      <w:lvlJc w:val="left"/>
      <w:pPr>
        <w:ind w:left="720" w:hanging="360"/>
      </w:pPr>
      <w:rPr>
        <w:rFonts w:ascii="Symbol" w:hAnsi="Symbol" w:hint="default"/>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A042F2"/>
    <w:multiLevelType w:val="hybridMultilevel"/>
    <w:tmpl w:val="6C5ECCD2"/>
    <w:lvl w:ilvl="0" w:tplc="BF0A6890">
      <w:start w:val="1"/>
      <w:numFmt w:val="bullet"/>
      <w:lvlText w:val=""/>
      <w:lvlJc w:val="left"/>
      <w:pPr>
        <w:ind w:left="720" w:hanging="360"/>
      </w:pPr>
      <w:rPr>
        <w:rFonts w:ascii="Symbol" w:hAnsi="Symbol" w:hint="default"/>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AD17A53"/>
    <w:multiLevelType w:val="hybridMultilevel"/>
    <w:tmpl w:val="3F227EB4"/>
    <w:lvl w:ilvl="0" w:tplc="BF0A6890">
      <w:start w:val="1"/>
      <w:numFmt w:val="bullet"/>
      <w:lvlText w:val=""/>
      <w:lvlJc w:val="left"/>
      <w:pPr>
        <w:ind w:left="720" w:hanging="360"/>
      </w:pPr>
      <w:rPr>
        <w:rFonts w:ascii="Symbol" w:hAnsi="Symbol" w:hint="default"/>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DB27AEC"/>
    <w:multiLevelType w:val="hybridMultilevel"/>
    <w:tmpl w:val="E91EDA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02F50D6"/>
    <w:multiLevelType w:val="hybridMultilevel"/>
    <w:tmpl w:val="D8889572"/>
    <w:lvl w:ilvl="0" w:tplc="BF0A6890">
      <w:start w:val="1"/>
      <w:numFmt w:val="bullet"/>
      <w:lvlText w:val=""/>
      <w:lvlJc w:val="left"/>
      <w:pPr>
        <w:ind w:left="720" w:hanging="360"/>
      </w:pPr>
      <w:rPr>
        <w:rFonts w:ascii="Symbol" w:hAnsi="Symbol" w:hint="default"/>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543122C4"/>
    <w:multiLevelType w:val="hybridMultilevel"/>
    <w:tmpl w:val="F5B6D53C"/>
    <w:lvl w:ilvl="0" w:tplc="BF0A6890">
      <w:start w:val="1"/>
      <w:numFmt w:val="bullet"/>
      <w:lvlText w:val=""/>
      <w:lvlJc w:val="left"/>
      <w:pPr>
        <w:ind w:left="720" w:hanging="360"/>
      </w:pPr>
      <w:rPr>
        <w:rFonts w:ascii="Symbol" w:hAnsi="Symbol" w:hint="default"/>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65C5574"/>
    <w:multiLevelType w:val="hybridMultilevel"/>
    <w:tmpl w:val="0874A1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C3F253B"/>
    <w:multiLevelType w:val="hybridMultilevel"/>
    <w:tmpl w:val="FD3A4B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05443B3"/>
    <w:multiLevelType w:val="hybridMultilevel"/>
    <w:tmpl w:val="7FD44954"/>
    <w:lvl w:ilvl="0" w:tplc="BF0A6890">
      <w:start w:val="1"/>
      <w:numFmt w:val="bullet"/>
      <w:lvlText w:val=""/>
      <w:lvlJc w:val="left"/>
      <w:pPr>
        <w:ind w:left="720" w:hanging="360"/>
      </w:pPr>
      <w:rPr>
        <w:rFonts w:ascii="Symbol" w:hAnsi="Symbol" w:hint="default"/>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0975812"/>
    <w:multiLevelType w:val="hybridMultilevel"/>
    <w:tmpl w:val="064A8730"/>
    <w:lvl w:ilvl="0" w:tplc="BF0A6890">
      <w:start w:val="1"/>
      <w:numFmt w:val="bullet"/>
      <w:lvlText w:val=""/>
      <w:lvlJc w:val="left"/>
      <w:pPr>
        <w:ind w:left="720" w:hanging="360"/>
      </w:pPr>
      <w:rPr>
        <w:rFonts w:ascii="Symbol" w:hAnsi="Symbol" w:hint="default"/>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30"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048839585">
    <w:abstractNumId w:val="9"/>
  </w:num>
  <w:num w:numId="2" w16cid:durableId="623463520">
    <w:abstractNumId w:val="9"/>
    <w:lvlOverride w:ilvl="0">
      <w:startOverride w:val="1"/>
    </w:lvlOverride>
  </w:num>
  <w:num w:numId="3" w16cid:durableId="628439802">
    <w:abstractNumId w:val="9"/>
    <w:lvlOverride w:ilvl="0">
      <w:startOverride w:val="1"/>
    </w:lvlOverride>
  </w:num>
  <w:num w:numId="4" w16cid:durableId="1791632140">
    <w:abstractNumId w:val="9"/>
    <w:lvlOverride w:ilvl="0">
      <w:startOverride w:val="1"/>
    </w:lvlOverride>
  </w:num>
  <w:num w:numId="5" w16cid:durableId="85000247">
    <w:abstractNumId w:val="8"/>
  </w:num>
  <w:num w:numId="6" w16cid:durableId="142506865">
    <w:abstractNumId w:val="7"/>
  </w:num>
  <w:num w:numId="7" w16cid:durableId="362052559">
    <w:abstractNumId w:val="6"/>
  </w:num>
  <w:num w:numId="8" w16cid:durableId="1970277754">
    <w:abstractNumId w:val="5"/>
  </w:num>
  <w:num w:numId="9" w16cid:durableId="1876888651">
    <w:abstractNumId w:val="4"/>
  </w:num>
  <w:num w:numId="10" w16cid:durableId="43022123">
    <w:abstractNumId w:val="3"/>
  </w:num>
  <w:num w:numId="11" w16cid:durableId="422265656">
    <w:abstractNumId w:val="2"/>
  </w:num>
  <w:num w:numId="12" w16cid:durableId="99961213">
    <w:abstractNumId w:val="1"/>
  </w:num>
  <w:num w:numId="13" w16cid:durableId="760103933">
    <w:abstractNumId w:val="0"/>
  </w:num>
  <w:num w:numId="14" w16cid:durableId="431170489">
    <w:abstractNumId w:val="15"/>
  </w:num>
  <w:num w:numId="15" w16cid:durableId="497355084">
    <w:abstractNumId w:val="22"/>
  </w:num>
  <w:num w:numId="16" w16cid:durableId="980496971">
    <w:abstractNumId w:val="12"/>
  </w:num>
  <w:num w:numId="17" w16cid:durableId="1496260725">
    <w:abstractNumId w:val="17"/>
  </w:num>
  <w:num w:numId="18" w16cid:durableId="1276642217">
    <w:abstractNumId w:val="10"/>
  </w:num>
  <w:num w:numId="19" w16cid:durableId="1357122057">
    <w:abstractNumId w:val="30"/>
  </w:num>
  <w:num w:numId="20" w16cid:durableId="1473863149">
    <w:abstractNumId w:val="23"/>
  </w:num>
  <w:num w:numId="21" w16cid:durableId="50807414">
    <w:abstractNumId w:val="11"/>
  </w:num>
  <w:num w:numId="22" w16cid:durableId="421683561">
    <w:abstractNumId w:val="16"/>
  </w:num>
  <w:num w:numId="23" w16cid:durableId="1052922163">
    <w:abstractNumId w:val="29"/>
  </w:num>
  <w:num w:numId="24" w16cid:durableId="328094500">
    <w:abstractNumId w:val="24"/>
  </w:num>
  <w:num w:numId="25" w16cid:durableId="597101804">
    <w:abstractNumId w:val="19"/>
  </w:num>
  <w:num w:numId="26" w16cid:durableId="2104639658">
    <w:abstractNumId w:val="28"/>
  </w:num>
  <w:num w:numId="27" w16cid:durableId="1493908704">
    <w:abstractNumId w:val="26"/>
  </w:num>
  <w:num w:numId="28" w16cid:durableId="1459298941">
    <w:abstractNumId w:val="20"/>
  </w:num>
  <w:num w:numId="29" w16cid:durableId="1137186006">
    <w:abstractNumId w:val="21"/>
  </w:num>
  <w:num w:numId="30" w16cid:durableId="515656672">
    <w:abstractNumId w:val="14"/>
  </w:num>
  <w:num w:numId="31" w16cid:durableId="2115858613">
    <w:abstractNumId w:val="13"/>
  </w:num>
  <w:num w:numId="32" w16cid:durableId="431323962">
    <w:abstractNumId w:val="18"/>
  </w:num>
  <w:num w:numId="33" w16cid:durableId="646788702">
    <w:abstractNumId w:val="27"/>
  </w:num>
  <w:num w:numId="34" w16cid:durableId="42238340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C6A"/>
    <w:rsid w:val="00002E60"/>
    <w:rsid w:val="0000375D"/>
    <w:rsid w:val="00004812"/>
    <w:rsid w:val="00006AE2"/>
    <w:rsid w:val="000075D7"/>
    <w:rsid w:val="00011E99"/>
    <w:rsid w:val="000133C5"/>
    <w:rsid w:val="0001548F"/>
    <w:rsid w:val="00016381"/>
    <w:rsid w:val="00022FC3"/>
    <w:rsid w:val="0002337F"/>
    <w:rsid w:val="00030F44"/>
    <w:rsid w:val="00035906"/>
    <w:rsid w:val="0003621D"/>
    <w:rsid w:val="00041830"/>
    <w:rsid w:val="00042013"/>
    <w:rsid w:val="00051439"/>
    <w:rsid w:val="000518D9"/>
    <w:rsid w:val="00054B2B"/>
    <w:rsid w:val="0005595B"/>
    <w:rsid w:val="000621A1"/>
    <w:rsid w:val="0006596B"/>
    <w:rsid w:val="00070E1E"/>
    <w:rsid w:val="00071064"/>
    <w:rsid w:val="00076C9F"/>
    <w:rsid w:val="000772C9"/>
    <w:rsid w:val="00080617"/>
    <w:rsid w:val="00082B44"/>
    <w:rsid w:val="000850EF"/>
    <w:rsid w:val="00087728"/>
    <w:rsid w:val="00092D89"/>
    <w:rsid w:val="000965B9"/>
    <w:rsid w:val="00096775"/>
    <w:rsid w:val="00096D31"/>
    <w:rsid w:val="000A37F3"/>
    <w:rsid w:val="000A4F59"/>
    <w:rsid w:val="000B21D9"/>
    <w:rsid w:val="000B2CC9"/>
    <w:rsid w:val="000B57AF"/>
    <w:rsid w:val="000B5BFB"/>
    <w:rsid w:val="000C184C"/>
    <w:rsid w:val="000D058D"/>
    <w:rsid w:val="000D0607"/>
    <w:rsid w:val="000D1357"/>
    <w:rsid w:val="000D14E2"/>
    <w:rsid w:val="000D513F"/>
    <w:rsid w:val="000E0FAB"/>
    <w:rsid w:val="000E1F01"/>
    <w:rsid w:val="000E47C8"/>
    <w:rsid w:val="000E5C64"/>
    <w:rsid w:val="000F0DF0"/>
    <w:rsid w:val="000F4BFC"/>
    <w:rsid w:val="000F4DB9"/>
    <w:rsid w:val="000F5D69"/>
    <w:rsid w:val="000F6593"/>
    <w:rsid w:val="00101391"/>
    <w:rsid w:val="00103D80"/>
    <w:rsid w:val="001042D4"/>
    <w:rsid w:val="00113F79"/>
    <w:rsid w:val="001152AE"/>
    <w:rsid w:val="0011664A"/>
    <w:rsid w:val="001174A5"/>
    <w:rsid w:val="00117D12"/>
    <w:rsid w:val="001316C2"/>
    <w:rsid w:val="00132D84"/>
    <w:rsid w:val="0013424A"/>
    <w:rsid w:val="001346B5"/>
    <w:rsid w:val="00136B88"/>
    <w:rsid w:val="00141303"/>
    <w:rsid w:val="00141A4C"/>
    <w:rsid w:val="00141B37"/>
    <w:rsid w:val="00142310"/>
    <w:rsid w:val="00144BAE"/>
    <w:rsid w:val="00145E74"/>
    <w:rsid w:val="0014660D"/>
    <w:rsid w:val="00155712"/>
    <w:rsid w:val="00156ADB"/>
    <w:rsid w:val="001605B4"/>
    <w:rsid w:val="001614C9"/>
    <w:rsid w:val="0016231C"/>
    <w:rsid w:val="0016600B"/>
    <w:rsid w:val="001663A0"/>
    <w:rsid w:val="00166982"/>
    <w:rsid w:val="0017731E"/>
    <w:rsid w:val="00177CF5"/>
    <w:rsid w:val="001800D9"/>
    <w:rsid w:val="00185BFF"/>
    <w:rsid w:val="001873B4"/>
    <w:rsid w:val="00187F5E"/>
    <w:rsid w:val="00192523"/>
    <w:rsid w:val="001934B7"/>
    <w:rsid w:val="00196319"/>
    <w:rsid w:val="0019704A"/>
    <w:rsid w:val="00197DAC"/>
    <w:rsid w:val="001A049B"/>
    <w:rsid w:val="001A140A"/>
    <w:rsid w:val="001A1E51"/>
    <w:rsid w:val="001A2EDC"/>
    <w:rsid w:val="001B06DF"/>
    <w:rsid w:val="001B07AB"/>
    <w:rsid w:val="001B1C7B"/>
    <w:rsid w:val="001B2717"/>
    <w:rsid w:val="001B29CF"/>
    <w:rsid w:val="001B3977"/>
    <w:rsid w:val="001B3A93"/>
    <w:rsid w:val="001C0F10"/>
    <w:rsid w:val="001C1F46"/>
    <w:rsid w:val="001C2156"/>
    <w:rsid w:val="001C2E0E"/>
    <w:rsid w:val="001C73C9"/>
    <w:rsid w:val="001D2692"/>
    <w:rsid w:val="001E1195"/>
    <w:rsid w:val="001E5A17"/>
    <w:rsid w:val="001F18A8"/>
    <w:rsid w:val="001F4527"/>
    <w:rsid w:val="001F4B25"/>
    <w:rsid w:val="001F59A5"/>
    <w:rsid w:val="00200002"/>
    <w:rsid w:val="00200B0D"/>
    <w:rsid w:val="002036B2"/>
    <w:rsid w:val="00206E20"/>
    <w:rsid w:val="00207D04"/>
    <w:rsid w:val="00210775"/>
    <w:rsid w:val="00210816"/>
    <w:rsid w:val="00210BAE"/>
    <w:rsid w:val="00211746"/>
    <w:rsid w:val="00216673"/>
    <w:rsid w:val="00217CCC"/>
    <w:rsid w:val="00222458"/>
    <w:rsid w:val="00222A90"/>
    <w:rsid w:val="0022334C"/>
    <w:rsid w:val="00224EDC"/>
    <w:rsid w:val="002265E6"/>
    <w:rsid w:val="002273C3"/>
    <w:rsid w:val="00233E5B"/>
    <w:rsid w:val="00241DBF"/>
    <w:rsid w:val="00241F4F"/>
    <w:rsid w:val="00242C5F"/>
    <w:rsid w:val="002430B9"/>
    <w:rsid w:val="00244C39"/>
    <w:rsid w:val="00247A49"/>
    <w:rsid w:val="00247D38"/>
    <w:rsid w:val="00252088"/>
    <w:rsid w:val="002522B2"/>
    <w:rsid w:val="00253DD3"/>
    <w:rsid w:val="002652D3"/>
    <w:rsid w:val="002753BD"/>
    <w:rsid w:val="00275AA5"/>
    <w:rsid w:val="002764C5"/>
    <w:rsid w:val="0028220F"/>
    <w:rsid w:val="00291DEB"/>
    <w:rsid w:val="00292453"/>
    <w:rsid w:val="002926D8"/>
    <w:rsid w:val="00292747"/>
    <w:rsid w:val="0029471B"/>
    <w:rsid w:val="00297FEC"/>
    <w:rsid w:val="002A06D4"/>
    <w:rsid w:val="002A32B4"/>
    <w:rsid w:val="002A4D76"/>
    <w:rsid w:val="002A7692"/>
    <w:rsid w:val="002B2351"/>
    <w:rsid w:val="002B27D2"/>
    <w:rsid w:val="002B4144"/>
    <w:rsid w:val="002C2A1A"/>
    <w:rsid w:val="002C3E71"/>
    <w:rsid w:val="002C4FC2"/>
    <w:rsid w:val="002C66B5"/>
    <w:rsid w:val="002D0EBB"/>
    <w:rsid w:val="002D39F0"/>
    <w:rsid w:val="002D3B00"/>
    <w:rsid w:val="002E00BD"/>
    <w:rsid w:val="002E0944"/>
    <w:rsid w:val="002E271A"/>
    <w:rsid w:val="002E37FC"/>
    <w:rsid w:val="002E583F"/>
    <w:rsid w:val="002F01CA"/>
    <w:rsid w:val="002F01FB"/>
    <w:rsid w:val="002F27FA"/>
    <w:rsid w:val="002F2FE3"/>
    <w:rsid w:val="002F5131"/>
    <w:rsid w:val="002F64B1"/>
    <w:rsid w:val="00300744"/>
    <w:rsid w:val="00303556"/>
    <w:rsid w:val="00303CFA"/>
    <w:rsid w:val="00303F45"/>
    <w:rsid w:val="003048D9"/>
    <w:rsid w:val="003058B8"/>
    <w:rsid w:val="00306B71"/>
    <w:rsid w:val="00310ED4"/>
    <w:rsid w:val="00315FC3"/>
    <w:rsid w:val="0032046D"/>
    <w:rsid w:val="00325F2E"/>
    <w:rsid w:val="00331A67"/>
    <w:rsid w:val="0033502F"/>
    <w:rsid w:val="00341CB5"/>
    <w:rsid w:val="00345369"/>
    <w:rsid w:val="0035445E"/>
    <w:rsid w:val="00354D57"/>
    <w:rsid w:val="00356C14"/>
    <w:rsid w:val="00357252"/>
    <w:rsid w:val="00357392"/>
    <w:rsid w:val="003625E9"/>
    <w:rsid w:val="00364F69"/>
    <w:rsid w:val="0036629A"/>
    <w:rsid w:val="00371A49"/>
    <w:rsid w:val="0037306E"/>
    <w:rsid w:val="003739ED"/>
    <w:rsid w:val="00373A69"/>
    <w:rsid w:val="003745ED"/>
    <w:rsid w:val="00374FF3"/>
    <w:rsid w:val="0039155A"/>
    <w:rsid w:val="003A0ECC"/>
    <w:rsid w:val="003A56F4"/>
    <w:rsid w:val="003A74DE"/>
    <w:rsid w:val="003A7ADE"/>
    <w:rsid w:val="003B0AE2"/>
    <w:rsid w:val="003B0DAC"/>
    <w:rsid w:val="003C06E5"/>
    <w:rsid w:val="003C41FE"/>
    <w:rsid w:val="003C649F"/>
    <w:rsid w:val="003C6B09"/>
    <w:rsid w:val="003D0CF7"/>
    <w:rsid w:val="003D7CF4"/>
    <w:rsid w:val="003E09E1"/>
    <w:rsid w:val="003E0F28"/>
    <w:rsid w:val="003E246A"/>
    <w:rsid w:val="003E3A50"/>
    <w:rsid w:val="003F2D0A"/>
    <w:rsid w:val="003F4472"/>
    <w:rsid w:val="004054A9"/>
    <w:rsid w:val="00407C8A"/>
    <w:rsid w:val="00411D62"/>
    <w:rsid w:val="004150A4"/>
    <w:rsid w:val="00415218"/>
    <w:rsid w:val="004159B5"/>
    <w:rsid w:val="00417FD8"/>
    <w:rsid w:val="00420137"/>
    <w:rsid w:val="00421348"/>
    <w:rsid w:val="004228B8"/>
    <w:rsid w:val="00425356"/>
    <w:rsid w:val="00425758"/>
    <w:rsid w:val="004271A3"/>
    <w:rsid w:val="00427768"/>
    <w:rsid w:val="004334AE"/>
    <w:rsid w:val="004350DB"/>
    <w:rsid w:val="004366E0"/>
    <w:rsid w:val="00437CCD"/>
    <w:rsid w:val="004431A6"/>
    <w:rsid w:val="004444B0"/>
    <w:rsid w:val="00447EFB"/>
    <w:rsid w:val="00452682"/>
    <w:rsid w:val="00453AE9"/>
    <w:rsid w:val="00456B52"/>
    <w:rsid w:val="00462281"/>
    <w:rsid w:val="00463486"/>
    <w:rsid w:val="00467E8C"/>
    <w:rsid w:val="00470E78"/>
    <w:rsid w:val="00473F31"/>
    <w:rsid w:val="00474FA9"/>
    <w:rsid w:val="004810C3"/>
    <w:rsid w:val="004818EA"/>
    <w:rsid w:val="004876D3"/>
    <w:rsid w:val="00490A09"/>
    <w:rsid w:val="00492669"/>
    <w:rsid w:val="0049694B"/>
    <w:rsid w:val="00497FAC"/>
    <w:rsid w:val="004A13B0"/>
    <w:rsid w:val="004B2E52"/>
    <w:rsid w:val="004C03BD"/>
    <w:rsid w:val="004C1FE6"/>
    <w:rsid w:val="004C3444"/>
    <w:rsid w:val="004C4E56"/>
    <w:rsid w:val="004C5900"/>
    <w:rsid w:val="004C795D"/>
    <w:rsid w:val="004D3325"/>
    <w:rsid w:val="004D34EF"/>
    <w:rsid w:val="004D6E26"/>
    <w:rsid w:val="004D748D"/>
    <w:rsid w:val="004D785B"/>
    <w:rsid w:val="004E1F75"/>
    <w:rsid w:val="004E2376"/>
    <w:rsid w:val="004E4723"/>
    <w:rsid w:val="004E50F8"/>
    <w:rsid w:val="004E7040"/>
    <w:rsid w:val="004F27B5"/>
    <w:rsid w:val="004F3F6F"/>
    <w:rsid w:val="004F628F"/>
    <w:rsid w:val="005065AD"/>
    <w:rsid w:val="00507484"/>
    <w:rsid w:val="00507C11"/>
    <w:rsid w:val="005130BD"/>
    <w:rsid w:val="00515438"/>
    <w:rsid w:val="00515AAC"/>
    <w:rsid w:val="00526F8B"/>
    <w:rsid w:val="005324BF"/>
    <w:rsid w:val="00532C59"/>
    <w:rsid w:val="005349C9"/>
    <w:rsid w:val="00534E11"/>
    <w:rsid w:val="00536DD1"/>
    <w:rsid w:val="00543401"/>
    <w:rsid w:val="00543879"/>
    <w:rsid w:val="005478D7"/>
    <w:rsid w:val="00551F69"/>
    <w:rsid w:val="00551F8B"/>
    <w:rsid w:val="00561E50"/>
    <w:rsid w:val="00561EB1"/>
    <w:rsid w:val="00562758"/>
    <w:rsid w:val="00562EF8"/>
    <w:rsid w:val="00580F74"/>
    <w:rsid w:val="00583ED9"/>
    <w:rsid w:val="00585873"/>
    <w:rsid w:val="00585D5A"/>
    <w:rsid w:val="005867E9"/>
    <w:rsid w:val="00586F90"/>
    <w:rsid w:val="0058709A"/>
    <w:rsid w:val="00587191"/>
    <w:rsid w:val="00587D83"/>
    <w:rsid w:val="00590796"/>
    <w:rsid w:val="005915D4"/>
    <w:rsid w:val="00594030"/>
    <w:rsid w:val="00594101"/>
    <w:rsid w:val="00594777"/>
    <w:rsid w:val="005948D5"/>
    <w:rsid w:val="00594BC6"/>
    <w:rsid w:val="00595717"/>
    <w:rsid w:val="005A04D8"/>
    <w:rsid w:val="005A4401"/>
    <w:rsid w:val="005A4485"/>
    <w:rsid w:val="005A64A1"/>
    <w:rsid w:val="005A6D1D"/>
    <w:rsid w:val="005B00C2"/>
    <w:rsid w:val="005B52E3"/>
    <w:rsid w:val="005B618A"/>
    <w:rsid w:val="005B6C30"/>
    <w:rsid w:val="005B6DCD"/>
    <w:rsid w:val="005B6FE8"/>
    <w:rsid w:val="005C50B4"/>
    <w:rsid w:val="005C6ECF"/>
    <w:rsid w:val="005C73C1"/>
    <w:rsid w:val="005D241B"/>
    <w:rsid w:val="005D2B85"/>
    <w:rsid w:val="005D6368"/>
    <w:rsid w:val="005D661B"/>
    <w:rsid w:val="005D6C96"/>
    <w:rsid w:val="005D7B99"/>
    <w:rsid w:val="005E4DC4"/>
    <w:rsid w:val="005F0482"/>
    <w:rsid w:val="005F3205"/>
    <w:rsid w:val="005F5CF4"/>
    <w:rsid w:val="005F7227"/>
    <w:rsid w:val="006027A6"/>
    <w:rsid w:val="00603DFF"/>
    <w:rsid w:val="006139DC"/>
    <w:rsid w:val="00614F7E"/>
    <w:rsid w:val="00616700"/>
    <w:rsid w:val="00617B26"/>
    <w:rsid w:val="00617C31"/>
    <w:rsid w:val="006259D5"/>
    <w:rsid w:val="0062698A"/>
    <w:rsid w:val="006270A9"/>
    <w:rsid w:val="006275C0"/>
    <w:rsid w:val="00630A8C"/>
    <w:rsid w:val="006410B5"/>
    <w:rsid w:val="00643968"/>
    <w:rsid w:val="006478C0"/>
    <w:rsid w:val="00653DEE"/>
    <w:rsid w:val="00667B86"/>
    <w:rsid w:val="0067123A"/>
    <w:rsid w:val="00675956"/>
    <w:rsid w:val="00676C92"/>
    <w:rsid w:val="00676E1E"/>
    <w:rsid w:val="00680983"/>
    <w:rsid w:val="00681034"/>
    <w:rsid w:val="006810DA"/>
    <w:rsid w:val="0068136D"/>
    <w:rsid w:val="00682398"/>
    <w:rsid w:val="00696646"/>
    <w:rsid w:val="0069774A"/>
    <w:rsid w:val="00697DE2"/>
    <w:rsid w:val="006A01E0"/>
    <w:rsid w:val="006B54E4"/>
    <w:rsid w:val="006C05DD"/>
    <w:rsid w:val="006C2292"/>
    <w:rsid w:val="006C3076"/>
    <w:rsid w:val="006C4419"/>
    <w:rsid w:val="006C77DB"/>
    <w:rsid w:val="006C7D21"/>
    <w:rsid w:val="006D31DE"/>
    <w:rsid w:val="006D46A5"/>
    <w:rsid w:val="006D662A"/>
    <w:rsid w:val="006D7936"/>
    <w:rsid w:val="006E292D"/>
    <w:rsid w:val="006E7B98"/>
    <w:rsid w:val="006E7E00"/>
    <w:rsid w:val="006F227A"/>
    <w:rsid w:val="006F320D"/>
    <w:rsid w:val="006F4FCC"/>
    <w:rsid w:val="006F6823"/>
    <w:rsid w:val="00705BD2"/>
    <w:rsid w:val="0071408A"/>
    <w:rsid w:val="00714224"/>
    <w:rsid w:val="007147C3"/>
    <w:rsid w:val="00714C5F"/>
    <w:rsid w:val="0071771C"/>
    <w:rsid w:val="00720E47"/>
    <w:rsid w:val="007228EF"/>
    <w:rsid w:val="00723FD0"/>
    <w:rsid w:val="007260D8"/>
    <w:rsid w:val="0073277F"/>
    <w:rsid w:val="00733073"/>
    <w:rsid w:val="00735487"/>
    <w:rsid w:val="0073666D"/>
    <w:rsid w:val="00745ABE"/>
    <w:rsid w:val="007507C2"/>
    <w:rsid w:val="00751106"/>
    <w:rsid w:val="00752357"/>
    <w:rsid w:val="00757072"/>
    <w:rsid w:val="00767099"/>
    <w:rsid w:val="00771A3B"/>
    <w:rsid w:val="00772240"/>
    <w:rsid w:val="007726FA"/>
    <w:rsid w:val="007758E1"/>
    <w:rsid w:val="00775EFA"/>
    <w:rsid w:val="007765D7"/>
    <w:rsid w:val="00776A5E"/>
    <w:rsid w:val="007862CF"/>
    <w:rsid w:val="00786610"/>
    <w:rsid w:val="00790122"/>
    <w:rsid w:val="00791139"/>
    <w:rsid w:val="00792A9F"/>
    <w:rsid w:val="007933AF"/>
    <w:rsid w:val="0079366B"/>
    <w:rsid w:val="00793D5B"/>
    <w:rsid w:val="007944ED"/>
    <w:rsid w:val="007A0237"/>
    <w:rsid w:val="007A0388"/>
    <w:rsid w:val="007A1440"/>
    <w:rsid w:val="007A14D1"/>
    <w:rsid w:val="007A41C8"/>
    <w:rsid w:val="007B4421"/>
    <w:rsid w:val="007B51BC"/>
    <w:rsid w:val="007B6B6B"/>
    <w:rsid w:val="007B73E6"/>
    <w:rsid w:val="007B7C6A"/>
    <w:rsid w:val="007C1388"/>
    <w:rsid w:val="007C210E"/>
    <w:rsid w:val="007C238C"/>
    <w:rsid w:val="007C24D0"/>
    <w:rsid w:val="007C3494"/>
    <w:rsid w:val="007C3DD9"/>
    <w:rsid w:val="007C6259"/>
    <w:rsid w:val="007C686B"/>
    <w:rsid w:val="007C7DB9"/>
    <w:rsid w:val="007D10FE"/>
    <w:rsid w:val="007D47A5"/>
    <w:rsid w:val="007D4863"/>
    <w:rsid w:val="007D4FAB"/>
    <w:rsid w:val="007D55A0"/>
    <w:rsid w:val="007D5ABC"/>
    <w:rsid w:val="007D6E50"/>
    <w:rsid w:val="007E0550"/>
    <w:rsid w:val="007E3A42"/>
    <w:rsid w:val="007E3EA1"/>
    <w:rsid w:val="007E7E22"/>
    <w:rsid w:val="007F2509"/>
    <w:rsid w:val="007F3DFC"/>
    <w:rsid w:val="007F59F2"/>
    <w:rsid w:val="0080005E"/>
    <w:rsid w:val="008019D1"/>
    <w:rsid w:val="00801C37"/>
    <w:rsid w:val="0081073D"/>
    <w:rsid w:val="00813FD4"/>
    <w:rsid w:val="008141BA"/>
    <w:rsid w:val="00814801"/>
    <w:rsid w:val="00816216"/>
    <w:rsid w:val="00822650"/>
    <w:rsid w:val="0082313D"/>
    <w:rsid w:val="00832ECE"/>
    <w:rsid w:val="00833D0E"/>
    <w:rsid w:val="008379EA"/>
    <w:rsid w:val="00841382"/>
    <w:rsid w:val="00841C70"/>
    <w:rsid w:val="00855524"/>
    <w:rsid w:val="00860707"/>
    <w:rsid w:val="008615A4"/>
    <w:rsid w:val="008655FB"/>
    <w:rsid w:val="00873A58"/>
    <w:rsid w:val="008770CA"/>
    <w:rsid w:val="0087734B"/>
    <w:rsid w:val="008774E9"/>
    <w:rsid w:val="00880CB1"/>
    <w:rsid w:val="00882858"/>
    <w:rsid w:val="00882EC4"/>
    <w:rsid w:val="008834DD"/>
    <w:rsid w:val="00884B54"/>
    <w:rsid w:val="0088682C"/>
    <w:rsid w:val="008871A3"/>
    <w:rsid w:val="00891360"/>
    <w:rsid w:val="008914C6"/>
    <w:rsid w:val="00892EAA"/>
    <w:rsid w:val="00894710"/>
    <w:rsid w:val="00895E42"/>
    <w:rsid w:val="00896470"/>
    <w:rsid w:val="008966CE"/>
    <w:rsid w:val="008A10A0"/>
    <w:rsid w:val="008A174E"/>
    <w:rsid w:val="008A49FC"/>
    <w:rsid w:val="008A61AF"/>
    <w:rsid w:val="008C0BCD"/>
    <w:rsid w:val="008C6B7E"/>
    <w:rsid w:val="008C77C9"/>
    <w:rsid w:val="008D01F9"/>
    <w:rsid w:val="008D2E40"/>
    <w:rsid w:val="008D5D5E"/>
    <w:rsid w:val="008D6C1B"/>
    <w:rsid w:val="008E0982"/>
    <w:rsid w:val="008E247F"/>
    <w:rsid w:val="008E75B1"/>
    <w:rsid w:val="008F2D60"/>
    <w:rsid w:val="008F2F4C"/>
    <w:rsid w:val="008F4821"/>
    <w:rsid w:val="008F7BE4"/>
    <w:rsid w:val="00900BE7"/>
    <w:rsid w:val="00902294"/>
    <w:rsid w:val="009025DE"/>
    <w:rsid w:val="00905121"/>
    <w:rsid w:val="00905DD2"/>
    <w:rsid w:val="00912CE7"/>
    <w:rsid w:val="009158A6"/>
    <w:rsid w:val="00917636"/>
    <w:rsid w:val="00921678"/>
    <w:rsid w:val="00923D3D"/>
    <w:rsid w:val="00923DA2"/>
    <w:rsid w:val="0092503D"/>
    <w:rsid w:val="009251AA"/>
    <w:rsid w:val="009309C7"/>
    <w:rsid w:val="009320F4"/>
    <w:rsid w:val="00933C06"/>
    <w:rsid w:val="00934D71"/>
    <w:rsid w:val="00941A8C"/>
    <w:rsid w:val="0094378E"/>
    <w:rsid w:val="00943CA3"/>
    <w:rsid w:val="00944618"/>
    <w:rsid w:val="009451A8"/>
    <w:rsid w:val="009454CB"/>
    <w:rsid w:val="00946548"/>
    <w:rsid w:val="00950A49"/>
    <w:rsid w:val="00951D0E"/>
    <w:rsid w:val="00956339"/>
    <w:rsid w:val="00960163"/>
    <w:rsid w:val="0096058E"/>
    <w:rsid w:val="00960C71"/>
    <w:rsid w:val="00960FF9"/>
    <w:rsid w:val="00962426"/>
    <w:rsid w:val="009656A6"/>
    <w:rsid w:val="00974104"/>
    <w:rsid w:val="00976947"/>
    <w:rsid w:val="00977287"/>
    <w:rsid w:val="00981857"/>
    <w:rsid w:val="009879A1"/>
    <w:rsid w:val="009918AB"/>
    <w:rsid w:val="00993B60"/>
    <w:rsid w:val="00993C9C"/>
    <w:rsid w:val="00995478"/>
    <w:rsid w:val="0099720A"/>
    <w:rsid w:val="009977FE"/>
    <w:rsid w:val="009A151C"/>
    <w:rsid w:val="009B2F04"/>
    <w:rsid w:val="009D10E4"/>
    <w:rsid w:val="009D29DB"/>
    <w:rsid w:val="009D5933"/>
    <w:rsid w:val="009D5D95"/>
    <w:rsid w:val="009D659D"/>
    <w:rsid w:val="009E0C75"/>
    <w:rsid w:val="009E47DB"/>
    <w:rsid w:val="009E793A"/>
    <w:rsid w:val="009F13D5"/>
    <w:rsid w:val="009F24A3"/>
    <w:rsid w:val="009F30E1"/>
    <w:rsid w:val="009F4CC2"/>
    <w:rsid w:val="009F539B"/>
    <w:rsid w:val="009F7423"/>
    <w:rsid w:val="00A00199"/>
    <w:rsid w:val="00A02C41"/>
    <w:rsid w:val="00A10913"/>
    <w:rsid w:val="00A12633"/>
    <w:rsid w:val="00A1531B"/>
    <w:rsid w:val="00A20CB8"/>
    <w:rsid w:val="00A2355A"/>
    <w:rsid w:val="00A24903"/>
    <w:rsid w:val="00A2786F"/>
    <w:rsid w:val="00A33B2B"/>
    <w:rsid w:val="00A33D3B"/>
    <w:rsid w:val="00A36D4A"/>
    <w:rsid w:val="00A441A0"/>
    <w:rsid w:val="00A45C7B"/>
    <w:rsid w:val="00A45FD1"/>
    <w:rsid w:val="00A46B8F"/>
    <w:rsid w:val="00A505A7"/>
    <w:rsid w:val="00A52419"/>
    <w:rsid w:val="00A52AFA"/>
    <w:rsid w:val="00A61BBF"/>
    <w:rsid w:val="00A6339A"/>
    <w:rsid w:val="00A64F44"/>
    <w:rsid w:val="00A65AEE"/>
    <w:rsid w:val="00A6773B"/>
    <w:rsid w:val="00A70075"/>
    <w:rsid w:val="00A7209C"/>
    <w:rsid w:val="00A8424C"/>
    <w:rsid w:val="00A900A2"/>
    <w:rsid w:val="00A9311A"/>
    <w:rsid w:val="00A93B7F"/>
    <w:rsid w:val="00A93E1D"/>
    <w:rsid w:val="00AA5E56"/>
    <w:rsid w:val="00AA6EAC"/>
    <w:rsid w:val="00AB0CF7"/>
    <w:rsid w:val="00AB758B"/>
    <w:rsid w:val="00AB7BC9"/>
    <w:rsid w:val="00AB7E51"/>
    <w:rsid w:val="00AC1C3B"/>
    <w:rsid w:val="00AC26EF"/>
    <w:rsid w:val="00AC51E1"/>
    <w:rsid w:val="00AC530F"/>
    <w:rsid w:val="00AC6635"/>
    <w:rsid w:val="00AD4E56"/>
    <w:rsid w:val="00AD5713"/>
    <w:rsid w:val="00AD6091"/>
    <w:rsid w:val="00AD7FF3"/>
    <w:rsid w:val="00AE1DB3"/>
    <w:rsid w:val="00AE2761"/>
    <w:rsid w:val="00AE3AF4"/>
    <w:rsid w:val="00AE459C"/>
    <w:rsid w:val="00AF185A"/>
    <w:rsid w:val="00AF1CCA"/>
    <w:rsid w:val="00AF5378"/>
    <w:rsid w:val="00B0742C"/>
    <w:rsid w:val="00B11C37"/>
    <w:rsid w:val="00B12BD8"/>
    <w:rsid w:val="00B13F8C"/>
    <w:rsid w:val="00B14244"/>
    <w:rsid w:val="00B1700C"/>
    <w:rsid w:val="00B2296E"/>
    <w:rsid w:val="00B23B78"/>
    <w:rsid w:val="00B24EC0"/>
    <w:rsid w:val="00B26567"/>
    <w:rsid w:val="00B30649"/>
    <w:rsid w:val="00B326BE"/>
    <w:rsid w:val="00B34295"/>
    <w:rsid w:val="00B41623"/>
    <w:rsid w:val="00B425FA"/>
    <w:rsid w:val="00B4322E"/>
    <w:rsid w:val="00B43459"/>
    <w:rsid w:val="00B435DE"/>
    <w:rsid w:val="00B436AC"/>
    <w:rsid w:val="00B449BC"/>
    <w:rsid w:val="00B45597"/>
    <w:rsid w:val="00B47F95"/>
    <w:rsid w:val="00B5075E"/>
    <w:rsid w:val="00B51807"/>
    <w:rsid w:val="00B53623"/>
    <w:rsid w:val="00B53B53"/>
    <w:rsid w:val="00B54188"/>
    <w:rsid w:val="00B55924"/>
    <w:rsid w:val="00B561D8"/>
    <w:rsid w:val="00B61EA1"/>
    <w:rsid w:val="00B630AF"/>
    <w:rsid w:val="00B632F8"/>
    <w:rsid w:val="00B6395A"/>
    <w:rsid w:val="00B64643"/>
    <w:rsid w:val="00B715EA"/>
    <w:rsid w:val="00B736F9"/>
    <w:rsid w:val="00B759EC"/>
    <w:rsid w:val="00B83AD3"/>
    <w:rsid w:val="00B83FAC"/>
    <w:rsid w:val="00B848B4"/>
    <w:rsid w:val="00B87958"/>
    <w:rsid w:val="00B92F87"/>
    <w:rsid w:val="00B9375F"/>
    <w:rsid w:val="00B94801"/>
    <w:rsid w:val="00BA0017"/>
    <w:rsid w:val="00BA35B3"/>
    <w:rsid w:val="00BA459F"/>
    <w:rsid w:val="00BA45D6"/>
    <w:rsid w:val="00BA5B30"/>
    <w:rsid w:val="00BA6DD6"/>
    <w:rsid w:val="00BB1891"/>
    <w:rsid w:val="00BB1DA0"/>
    <w:rsid w:val="00BB6EC3"/>
    <w:rsid w:val="00BC08A1"/>
    <w:rsid w:val="00BC314C"/>
    <w:rsid w:val="00BC38F8"/>
    <w:rsid w:val="00BC5834"/>
    <w:rsid w:val="00BD06FC"/>
    <w:rsid w:val="00BD4FA3"/>
    <w:rsid w:val="00BD670F"/>
    <w:rsid w:val="00BD7526"/>
    <w:rsid w:val="00BD768D"/>
    <w:rsid w:val="00BE0644"/>
    <w:rsid w:val="00BE4A42"/>
    <w:rsid w:val="00BE502F"/>
    <w:rsid w:val="00BF424D"/>
    <w:rsid w:val="00BF509C"/>
    <w:rsid w:val="00BF67F0"/>
    <w:rsid w:val="00C01552"/>
    <w:rsid w:val="00C02151"/>
    <w:rsid w:val="00C06248"/>
    <w:rsid w:val="00C10140"/>
    <w:rsid w:val="00C1231D"/>
    <w:rsid w:val="00C12553"/>
    <w:rsid w:val="00C12646"/>
    <w:rsid w:val="00C131B3"/>
    <w:rsid w:val="00C22C15"/>
    <w:rsid w:val="00C244B6"/>
    <w:rsid w:val="00C24F11"/>
    <w:rsid w:val="00C25B86"/>
    <w:rsid w:val="00C43819"/>
    <w:rsid w:val="00C43F73"/>
    <w:rsid w:val="00C44CF1"/>
    <w:rsid w:val="00C5057E"/>
    <w:rsid w:val="00C53C64"/>
    <w:rsid w:val="00C54BC7"/>
    <w:rsid w:val="00C56192"/>
    <w:rsid w:val="00C56848"/>
    <w:rsid w:val="00C57553"/>
    <w:rsid w:val="00C61F8E"/>
    <w:rsid w:val="00C62FB9"/>
    <w:rsid w:val="00C64A3E"/>
    <w:rsid w:val="00C65F97"/>
    <w:rsid w:val="00C71CDC"/>
    <w:rsid w:val="00C71DED"/>
    <w:rsid w:val="00C729F3"/>
    <w:rsid w:val="00C74288"/>
    <w:rsid w:val="00C75B66"/>
    <w:rsid w:val="00C75CC9"/>
    <w:rsid w:val="00C817E9"/>
    <w:rsid w:val="00C912B9"/>
    <w:rsid w:val="00C938F9"/>
    <w:rsid w:val="00CA11D2"/>
    <w:rsid w:val="00CA2CD9"/>
    <w:rsid w:val="00CA4392"/>
    <w:rsid w:val="00CA497B"/>
    <w:rsid w:val="00CB07ED"/>
    <w:rsid w:val="00CB11B7"/>
    <w:rsid w:val="00CB4BFC"/>
    <w:rsid w:val="00CC1E47"/>
    <w:rsid w:val="00CC243C"/>
    <w:rsid w:val="00CC2514"/>
    <w:rsid w:val="00CC3A5B"/>
    <w:rsid w:val="00CC43BB"/>
    <w:rsid w:val="00CC48FB"/>
    <w:rsid w:val="00CD0FF8"/>
    <w:rsid w:val="00CD6BEC"/>
    <w:rsid w:val="00CE3576"/>
    <w:rsid w:val="00CE3716"/>
    <w:rsid w:val="00CF059F"/>
    <w:rsid w:val="00CF1BC7"/>
    <w:rsid w:val="00CF205C"/>
    <w:rsid w:val="00CF2BC4"/>
    <w:rsid w:val="00CF3B91"/>
    <w:rsid w:val="00CF4DEB"/>
    <w:rsid w:val="00D008DA"/>
    <w:rsid w:val="00D051A1"/>
    <w:rsid w:val="00D05DDF"/>
    <w:rsid w:val="00D069BD"/>
    <w:rsid w:val="00D1047F"/>
    <w:rsid w:val="00D14BDE"/>
    <w:rsid w:val="00D176C2"/>
    <w:rsid w:val="00D209D5"/>
    <w:rsid w:val="00D24F9B"/>
    <w:rsid w:val="00D3783D"/>
    <w:rsid w:val="00D42FA0"/>
    <w:rsid w:val="00D46191"/>
    <w:rsid w:val="00D46B17"/>
    <w:rsid w:val="00D6201D"/>
    <w:rsid w:val="00D6486C"/>
    <w:rsid w:val="00D65753"/>
    <w:rsid w:val="00D66C8E"/>
    <w:rsid w:val="00D66CBF"/>
    <w:rsid w:val="00D72496"/>
    <w:rsid w:val="00D7433B"/>
    <w:rsid w:val="00D74347"/>
    <w:rsid w:val="00D75170"/>
    <w:rsid w:val="00D75AEE"/>
    <w:rsid w:val="00D77F02"/>
    <w:rsid w:val="00D81BEA"/>
    <w:rsid w:val="00D87E21"/>
    <w:rsid w:val="00D910DA"/>
    <w:rsid w:val="00DA19FC"/>
    <w:rsid w:val="00DA7321"/>
    <w:rsid w:val="00DB042F"/>
    <w:rsid w:val="00DB2966"/>
    <w:rsid w:val="00DB3F41"/>
    <w:rsid w:val="00DB40E3"/>
    <w:rsid w:val="00DB4DEE"/>
    <w:rsid w:val="00DC0A94"/>
    <w:rsid w:val="00DC1018"/>
    <w:rsid w:val="00DC2494"/>
    <w:rsid w:val="00DC3270"/>
    <w:rsid w:val="00DC5C7E"/>
    <w:rsid w:val="00DC7017"/>
    <w:rsid w:val="00DD063E"/>
    <w:rsid w:val="00DD06D0"/>
    <w:rsid w:val="00DD2865"/>
    <w:rsid w:val="00DD3FA6"/>
    <w:rsid w:val="00DE0017"/>
    <w:rsid w:val="00DE2C6A"/>
    <w:rsid w:val="00DE394F"/>
    <w:rsid w:val="00DE4058"/>
    <w:rsid w:val="00DE4185"/>
    <w:rsid w:val="00DE5FFC"/>
    <w:rsid w:val="00DE7877"/>
    <w:rsid w:val="00DF126F"/>
    <w:rsid w:val="00DF220E"/>
    <w:rsid w:val="00DF3A03"/>
    <w:rsid w:val="00E044FD"/>
    <w:rsid w:val="00E05906"/>
    <w:rsid w:val="00E06727"/>
    <w:rsid w:val="00E122C8"/>
    <w:rsid w:val="00E1343C"/>
    <w:rsid w:val="00E13C69"/>
    <w:rsid w:val="00E147F5"/>
    <w:rsid w:val="00E16253"/>
    <w:rsid w:val="00E26C42"/>
    <w:rsid w:val="00E27864"/>
    <w:rsid w:val="00E3406C"/>
    <w:rsid w:val="00E341B5"/>
    <w:rsid w:val="00E34D01"/>
    <w:rsid w:val="00E42245"/>
    <w:rsid w:val="00E45BB2"/>
    <w:rsid w:val="00E47621"/>
    <w:rsid w:val="00E51A31"/>
    <w:rsid w:val="00E51A7A"/>
    <w:rsid w:val="00E6479A"/>
    <w:rsid w:val="00E6631A"/>
    <w:rsid w:val="00E663AB"/>
    <w:rsid w:val="00E720E3"/>
    <w:rsid w:val="00E7609C"/>
    <w:rsid w:val="00E773A3"/>
    <w:rsid w:val="00E80DC8"/>
    <w:rsid w:val="00E82F2B"/>
    <w:rsid w:val="00E83E4B"/>
    <w:rsid w:val="00E850E5"/>
    <w:rsid w:val="00E87C15"/>
    <w:rsid w:val="00E90868"/>
    <w:rsid w:val="00E90DFF"/>
    <w:rsid w:val="00E926A7"/>
    <w:rsid w:val="00EA1AB3"/>
    <w:rsid w:val="00EA224A"/>
    <w:rsid w:val="00EA22FC"/>
    <w:rsid w:val="00EA3D33"/>
    <w:rsid w:val="00EA54E4"/>
    <w:rsid w:val="00EB264B"/>
    <w:rsid w:val="00EB4EC2"/>
    <w:rsid w:val="00EB4F63"/>
    <w:rsid w:val="00EC02BC"/>
    <w:rsid w:val="00EC06B5"/>
    <w:rsid w:val="00EC0FB5"/>
    <w:rsid w:val="00EC4FE9"/>
    <w:rsid w:val="00EC6052"/>
    <w:rsid w:val="00EC6C93"/>
    <w:rsid w:val="00EC7418"/>
    <w:rsid w:val="00ED19D1"/>
    <w:rsid w:val="00ED1CF4"/>
    <w:rsid w:val="00ED3D66"/>
    <w:rsid w:val="00ED47FC"/>
    <w:rsid w:val="00ED71E0"/>
    <w:rsid w:val="00ED7385"/>
    <w:rsid w:val="00EE02BC"/>
    <w:rsid w:val="00EE201F"/>
    <w:rsid w:val="00EE3C8A"/>
    <w:rsid w:val="00EE528B"/>
    <w:rsid w:val="00EE58E7"/>
    <w:rsid w:val="00EE669A"/>
    <w:rsid w:val="00EE69F3"/>
    <w:rsid w:val="00EF559C"/>
    <w:rsid w:val="00EF7C8A"/>
    <w:rsid w:val="00F039D3"/>
    <w:rsid w:val="00F0463F"/>
    <w:rsid w:val="00F04CC4"/>
    <w:rsid w:val="00F0703B"/>
    <w:rsid w:val="00F1089F"/>
    <w:rsid w:val="00F10DB9"/>
    <w:rsid w:val="00F211D4"/>
    <w:rsid w:val="00F22930"/>
    <w:rsid w:val="00F36225"/>
    <w:rsid w:val="00F37CBD"/>
    <w:rsid w:val="00F42620"/>
    <w:rsid w:val="00F50456"/>
    <w:rsid w:val="00F50C7B"/>
    <w:rsid w:val="00F514B0"/>
    <w:rsid w:val="00F5506E"/>
    <w:rsid w:val="00F55C0C"/>
    <w:rsid w:val="00F61B8E"/>
    <w:rsid w:val="00F659B8"/>
    <w:rsid w:val="00F66A20"/>
    <w:rsid w:val="00F7480E"/>
    <w:rsid w:val="00F74A9A"/>
    <w:rsid w:val="00F76CEF"/>
    <w:rsid w:val="00F7765A"/>
    <w:rsid w:val="00F77C29"/>
    <w:rsid w:val="00F81D1F"/>
    <w:rsid w:val="00F81F9A"/>
    <w:rsid w:val="00F84E9A"/>
    <w:rsid w:val="00F90F02"/>
    <w:rsid w:val="00F92294"/>
    <w:rsid w:val="00F93766"/>
    <w:rsid w:val="00F93866"/>
    <w:rsid w:val="00F9705D"/>
    <w:rsid w:val="00FA04B3"/>
    <w:rsid w:val="00FA184B"/>
    <w:rsid w:val="00FA1CAA"/>
    <w:rsid w:val="00FA2CC2"/>
    <w:rsid w:val="00FA3323"/>
    <w:rsid w:val="00FA36CA"/>
    <w:rsid w:val="00FA4F2D"/>
    <w:rsid w:val="00FA5934"/>
    <w:rsid w:val="00FA5AE7"/>
    <w:rsid w:val="00FB0ED7"/>
    <w:rsid w:val="00FB2E20"/>
    <w:rsid w:val="00FB4EC8"/>
    <w:rsid w:val="00FB57B0"/>
    <w:rsid w:val="00FB7BF2"/>
    <w:rsid w:val="00FC0DE9"/>
    <w:rsid w:val="00FC4D97"/>
    <w:rsid w:val="00FC6998"/>
    <w:rsid w:val="00FD22E6"/>
    <w:rsid w:val="00FE1E08"/>
    <w:rsid w:val="00FE3D07"/>
    <w:rsid w:val="00FE49AF"/>
    <w:rsid w:val="00FE5185"/>
    <w:rsid w:val="00FE6B7C"/>
    <w:rsid w:val="00FF028B"/>
    <w:rsid w:val="00FF044F"/>
    <w:rsid w:val="00FF1344"/>
    <w:rsid w:val="00FF3B7C"/>
    <w:rsid w:val="00FF4BF3"/>
    <w:rsid w:val="00FF6F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E3CCB"/>
  <w15:chartTrackingRefBased/>
  <w15:docId w15:val="{3F772BA3-0972-45AA-8FBC-35AC38D7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9CF"/>
    <w:rPr>
      <w:lang w:val="en-CA"/>
    </w:rPr>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qFormat/>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B83FAC"/>
    <w:rPr>
      <w:color w:val="605E5C"/>
      <w:shd w:val="clear" w:color="auto" w:fill="E1DFDD"/>
    </w:rPr>
  </w:style>
  <w:style w:type="paragraph" w:styleId="ListParagraph">
    <w:name w:val="List Paragraph"/>
    <w:basedOn w:val="Normal"/>
    <w:uiPriority w:val="34"/>
    <w:unhideWhenUsed/>
    <w:qFormat/>
    <w:rsid w:val="00241F4F"/>
    <w:pPr>
      <w:ind w:left="720"/>
      <w:contextualSpacing/>
    </w:pPr>
  </w:style>
  <w:style w:type="paragraph" w:customStyle="1" w:styleId="divdocumentsinglecolumn">
    <w:name w:val="div_document_singlecolumn"/>
    <w:basedOn w:val="Normal"/>
    <w:rsid w:val="00207D04"/>
    <w:pPr>
      <w:spacing w:after="0" w:line="240" w:lineRule="atLeast"/>
    </w:pPr>
    <w:rPr>
      <w:rFonts w:ascii="Times New Roman" w:eastAsia="Times New Roman" w:hAnsi="Times New Roman" w:cs="Times New Roman"/>
      <w:color w:val="333333"/>
      <w:sz w:val="24"/>
      <w:szCs w:val="24"/>
      <w:lang w:eastAsia="en-CA"/>
    </w:rPr>
  </w:style>
  <w:style w:type="character" w:customStyle="1" w:styleId="span">
    <w:name w:val="span"/>
    <w:basedOn w:val="DefaultParagraphFont"/>
    <w:rsid w:val="00FD22E6"/>
    <w:rPr>
      <w:sz w:val="24"/>
      <w:szCs w:val="24"/>
      <w:bdr w:val="none" w:sz="0" w:space="0" w:color="auto"/>
      <w:vertAlign w:val="baseline"/>
    </w:rPr>
  </w:style>
  <w:style w:type="character" w:customStyle="1" w:styleId="singlecolumnspanpaddedlinenth-child1">
    <w:name w:val="singlecolumn_span_paddedline_nth-child(1)"/>
    <w:basedOn w:val="DefaultParagraphFont"/>
    <w:rsid w:val="00FD22E6"/>
  </w:style>
  <w:style w:type="character" w:customStyle="1" w:styleId="spanjobtitle">
    <w:name w:val="span_jobtitle"/>
    <w:basedOn w:val="span"/>
    <w:rsid w:val="00FD22E6"/>
    <w:rPr>
      <w:b/>
      <w:bCs/>
      <w:sz w:val="24"/>
      <w:szCs w:val="24"/>
      <w:bdr w:val="none" w:sz="0" w:space="0" w:color="auto"/>
      <w:vertAlign w:val="baseline"/>
    </w:rPr>
  </w:style>
  <w:style w:type="character" w:customStyle="1" w:styleId="datesWrapper">
    <w:name w:val="datesWrapper"/>
    <w:basedOn w:val="DefaultParagraphFont"/>
    <w:rsid w:val="00FD22E6"/>
  </w:style>
  <w:style w:type="paragraph" w:customStyle="1" w:styleId="spanpaddedline">
    <w:name w:val="span_paddedline"/>
    <w:basedOn w:val="Normal"/>
    <w:rsid w:val="00FD22E6"/>
    <w:pPr>
      <w:spacing w:after="0" w:line="240" w:lineRule="atLeast"/>
    </w:pPr>
    <w:rPr>
      <w:rFonts w:ascii="Times New Roman" w:eastAsia="Times New Roman" w:hAnsi="Times New Roman" w:cs="Times New Roman"/>
      <w:color w:val="333333"/>
      <w:sz w:val="24"/>
      <w:szCs w:val="24"/>
      <w:lang w:eastAsia="en-CA"/>
    </w:rPr>
  </w:style>
  <w:style w:type="character" w:customStyle="1" w:styleId="spancompanyname">
    <w:name w:val="span_companyname"/>
    <w:basedOn w:val="span"/>
    <w:rsid w:val="00FD22E6"/>
    <w:rPr>
      <w:b/>
      <w:bCs/>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tf02918880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09024C0573470FA25A804E361D815E"/>
        <w:category>
          <w:name w:val="General"/>
          <w:gallery w:val="placeholder"/>
        </w:category>
        <w:types>
          <w:type w:val="bbPlcHdr"/>
        </w:types>
        <w:behaviors>
          <w:behavior w:val="content"/>
        </w:behaviors>
        <w:guid w:val="{30219486-DF84-4E6B-80C6-FEEA9EB56D4C}"/>
      </w:docPartPr>
      <w:docPartBody>
        <w:p w:rsidR="00B765DF" w:rsidRDefault="00B765DF">
          <w:pPr>
            <w:pStyle w:val="C509024C0573470FA25A804E361D815E"/>
          </w:pPr>
          <w:r>
            <w:t>Education</w:t>
          </w:r>
        </w:p>
      </w:docPartBody>
    </w:docPart>
    <w:docPart>
      <w:docPartPr>
        <w:name w:val="5A64A3A2AB2F4F8DA199F7DCC826128A"/>
        <w:category>
          <w:name w:val="General"/>
          <w:gallery w:val="placeholder"/>
        </w:category>
        <w:types>
          <w:type w:val="bbPlcHdr"/>
        </w:types>
        <w:behaviors>
          <w:behavior w:val="content"/>
        </w:behaviors>
        <w:guid w:val="{8195E0ED-2DCA-4E43-BD73-4B2C00A01096}"/>
      </w:docPartPr>
      <w:docPartBody>
        <w:p w:rsidR="00B765DF" w:rsidRDefault="00B765DF" w:rsidP="00B765DF">
          <w:pPr>
            <w:pStyle w:val="5A64A3A2AB2F4F8DA199F7DCC826128A"/>
          </w:pPr>
          <w:r>
            <w:t>Skills &amp; Abilities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Mincho Demibold"/>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5DF"/>
    <w:rsid w:val="00004812"/>
    <w:rsid w:val="00005F55"/>
    <w:rsid w:val="000F6593"/>
    <w:rsid w:val="00102835"/>
    <w:rsid w:val="00103D80"/>
    <w:rsid w:val="00144363"/>
    <w:rsid w:val="001572DE"/>
    <w:rsid w:val="001A2EDC"/>
    <w:rsid w:val="001D5D30"/>
    <w:rsid w:val="0020014E"/>
    <w:rsid w:val="00204B94"/>
    <w:rsid w:val="00256496"/>
    <w:rsid w:val="00297FEC"/>
    <w:rsid w:val="002B4144"/>
    <w:rsid w:val="002C29AE"/>
    <w:rsid w:val="002D3812"/>
    <w:rsid w:val="002F1B50"/>
    <w:rsid w:val="00306B71"/>
    <w:rsid w:val="0037302A"/>
    <w:rsid w:val="003804BF"/>
    <w:rsid w:val="003B73BF"/>
    <w:rsid w:val="003C6174"/>
    <w:rsid w:val="003D224B"/>
    <w:rsid w:val="00441A44"/>
    <w:rsid w:val="004545C0"/>
    <w:rsid w:val="00491477"/>
    <w:rsid w:val="004B120B"/>
    <w:rsid w:val="004C1334"/>
    <w:rsid w:val="004E1F75"/>
    <w:rsid w:val="00585873"/>
    <w:rsid w:val="00672274"/>
    <w:rsid w:val="006E7E00"/>
    <w:rsid w:val="00751106"/>
    <w:rsid w:val="00765C6B"/>
    <w:rsid w:val="007977D1"/>
    <w:rsid w:val="007A79CA"/>
    <w:rsid w:val="007C1388"/>
    <w:rsid w:val="007D7DBF"/>
    <w:rsid w:val="007E7E22"/>
    <w:rsid w:val="00894DAF"/>
    <w:rsid w:val="00896B1D"/>
    <w:rsid w:val="00A1531B"/>
    <w:rsid w:val="00A33B2B"/>
    <w:rsid w:val="00AB117A"/>
    <w:rsid w:val="00AC51E1"/>
    <w:rsid w:val="00B34295"/>
    <w:rsid w:val="00B435DE"/>
    <w:rsid w:val="00B46333"/>
    <w:rsid w:val="00B562B7"/>
    <w:rsid w:val="00B717AD"/>
    <w:rsid w:val="00B765DF"/>
    <w:rsid w:val="00BF424D"/>
    <w:rsid w:val="00C22C15"/>
    <w:rsid w:val="00C44CF1"/>
    <w:rsid w:val="00CD3399"/>
    <w:rsid w:val="00D15DC2"/>
    <w:rsid w:val="00D333D0"/>
    <w:rsid w:val="00D505AB"/>
    <w:rsid w:val="00D608D2"/>
    <w:rsid w:val="00D96461"/>
    <w:rsid w:val="00DA19FC"/>
    <w:rsid w:val="00DF126F"/>
    <w:rsid w:val="00E51A7A"/>
    <w:rsid w:val="00E52490"/>
    <w:rsid w:val="00F716FE"/>
    <w:rsid w:val="00F91103"/>
    <w:rsid w:val="00FE02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509024C0573470FA25A804E361D815E">
    <w:name w:val="C509024C0573470FA25A804E361D815E"/>
  </w:style>
  <w:style w:type="paragraph" w:customStyle="1" w:styleId="5A64A3A2AB2F4F8DA199F7DCC826128A">
    <w:name w:val="5A64A3A2AB2F4F8DA199F7DCC826128A"/>
    <w:rsid w:val="00B765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C9C02-269A-4556-965E-C2F7894C9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tf02918880_win32.dotx</Template>
  <TotalTime>19</TotalTime>
  <Pages>2</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keywords/>
  <cp:lastModifiedBy>trent rice</cp:lastModifiedBy>
  <cp:revision>15</cp:revision>
  <cp:lastPrinted>2025-11-19T03:22:00Z</cp:lastPrinted>
  <dcterms:created xsi:type="dcterms:W3CDTF">2026-09-27T16:20:00Z</dcterms:created>
  <dcterms:modified xsi:type="dcterms:W3CDTF">2026-09-27T17:01:00Z</dcterms:modified>
  <cp:version/>
</cp:coreProperties>
</file>