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DFFEF" w14:textId="573E155A" w:rsidR="00B27DC3" w:rsidRPr="00B27DC3" w:rsidRDefault="00B27DC3" w:rsidP="00B27DC3">
      <w:pPr>
        <w:widowControl/>
        <w:spacing w:before="100" w:beforeAutospacing="1" w:after="100" w:afterAutospacing="1"/>
        <w:ind w:firstLine="420"/>
        <w:jc w:val="left"/>
        <w:rPr>
          <w:rFonts w:ascii="Times New Roman" w:eastAsia="宋体" w:hAnsi="Times New Roman" w:cs="Times New Roman"/>
          <w:color w:val="000000"/>
          <w:kern w:val="0"/>
          <w:sz w:val="24"/>
          <w14:ligatures w14:val="none"/>
        </w:rPr>
      </w:pPr>
      <w:r w:rsidRPr="00B27DC3">
        <w:rPr>
          <w:rFonts w:ascii="Times New Roman" w:eastAsia="宋体" w:hAnsi="Times New Roman" w:cs="Times New Roman"/>
          <w:color w:val="000000"/>
          <w:kern w:val="0"/>
          <w:sz w:val="24"/>
          <w14:ligatures w14:val="none"/>
        </w:rPr>
        <w:t xml:space="preserve">For this class, I use “queerness” in two ways: first, as an umbrella word for people and practices outside </w:t>
      </w:r>
      <w:proofErr w:type="gramStart"/>
      <w:r w:rsidRPr="00B27DC3">
        <w:rPr>
          <w:rFonts w:ascii="Times New Roman" w:eastAsia="宋体" w:hAnsi="Times New Roman" w:cs="Times New Roman"/>
          <w:color w:val="000000"/>
          <w:kern w:val="0"/>
          <w:sz w:val="24"/>
          <w14:ligatures w14:val="none"/>
        </w:rPr>
        <w:t>cis-heteronormativity</w:t>
      </w:r>
      <w:proofErr w:type="gramEnd"/>
      <w:r w:rsidRPr="00B27DC3">
        <w:rPr>
          <w:rFonts w:ascii="Times New Roman" w:eastAsia="宋体" w:hAnsi="Times New Roman" w:cs="Times New Roman"/>
          <w:color w:val="000000"/>
          <w:kern w:val="0"/>
          <w:sz w:val="24"/>
          <w14:ligatures w14:val="none"/>
        </w:rPr>
        <w:t>; second, as a lens to read history that refuses fixed categories. Contemporary usage often treats “queer” as a reclaimed term and a broad, flexible label, even though some still feel its hurtful past; that tension is part of its meaning today. Bronski’s overview of language shows how words shape visibility: earlier labels like “sodomite,” “crimes against nature,” and later “homosexual” marked different eras and limits of what could even be said; this reminds me that categories are historical, not timeless. </w:t>
      </w:r>
      <w:r w:rsidRPr="00B27DC3">
        <w:rPr>
          <w:rFonts w:ascii="Times New Roman" w:eastAsia="宋体" w:hAnsi="Times New Roman" w:cs="Times New Roman"/>
          <w:kern w:val="0"/>
          <w:sz w:val="24"/>
          <w14:ligatures w14:val="none"/>
        </w:rPr>
        <w:t xml:space="preserve"> Building on that, </w:t>
      </w:r>
      <w:proofErr w:type="spellStart"/>
      <w:r w:rsidRPr="00B27DC3">
        <w:rPr>
          <w:rFonts w:ascii="Times New Roman" w:eastAsia="宋体" w:hAnsi="Times New Roman" w:cs="Times New Roman"/>
          <w:kern w:val="0"/>
          <w:sz w:val="24"/>
          <w14:ligatures w14:val="none"/>
        </w:rPr>
        <w:t>Godbeer</w:t>
      </w:r>
      <w:proofErr w:type="spellEnd"/>
      <w:r w:rsidRPr="00B27DC3">
        <w:rPr>
          <w:rFonts w:ascii="Times New Roman" w:eastAsia="宋体" w:hAnsi="Times New Roman" w:cs="Times New Roman"/>
          <w:kern w:val="0"/>
          <w:sz w:val="24"/>
          <w14:ligatures w14:val="none"/>
        </w:rPr>
        <w:t xml:space="preserve"> argues sexual categories are cultural products, and Puritan legal-theological discourse did not think in terms of “orientation,” which again warns me not to project modern identities backward. </w:t>
      </w:r>
    </w:p>
    <w:p w14:paraId="224F3FA1" w14:textId="77777777" w:rsidR="00B27DC3" w:rsidRDefault="00B27DC3" w:rsidP="00B27DC3">
      <w:pPr>
        <w:widowControl/>
        <w:spacing w:before="100" w:beforeAutospacing="1" w:after="100" w:afterAutospacing="1"/>
        <w:ind w:firstLine="420"/>
        <w:jc w:val="left"/>
        <w:rPr>
          <w:rFonts w:ascii="Times New Roman" w:eastAsia="宋体" w:hAnsi="Times New Roman" w:cs="Times New Roman"/>
          <w:kern w:val="0"/>
          <w:sz w:val="24"/>
          <w14:ligatures w14:val="none"/>
        </w:rPr>
      </w:pPr>
      <w:r w:rsidRPr="00B27DC3">
        <w:rPr>
          <w:rFonts w:ascii="Times New Roman" w:eastAsia="宋体" w:hAnsi="Times New Roman" w:cs="Times New Roman"/>
          <w:color w:val="000000"/>
          <w:kern w:val="0"/>
          <w:sz w:val="24"/>
          <w14:ligatures w14:val="none"/>
        </w:rPr>
        <w:t xml:space="preserve">I define “dissent” as intentional, public criticism that contests prevailing authority or norms. Collins &amp; </w:t>
      </w:r>
      <w:proofErr w:type="spellStart"/>
      <w:r w:rsidRPr="00B27DC3">
        <w:rPr>
          <w:rFonts w:ascii="Times New Roman" w:eastAsia="宋体" w:hAnsi="Times New Roman" w:cs="Times New Roman"/>
          <w:color w:val="000000"/>
          <w:kern w:val="0"/>
          <w:sz w:val="24"/>
          <w14:ligatures w14:val="none"/>
        </w:rPr>
        <w:t>Skover</w:t>
      </w:r>
      <w:proofErr w:type="spellEnd"/>
      <w:r w:rsidRPr="00B27DC3">
        <w:rPr>
          <w:rFonts w:ascii="Times New Roman" w:eastAsia="宋体" w:hAnsi="Times New Roman" w:cs="Times New Roman"/>
          <w:color w:val="000000"/>
          <w:kern w:val="0"/>
          <w:sz w:val="24"/>
          <w14:ligatures w14:val="none"/>
        </w:rPr>
        <w:t xml:space="preserve"> emphasize why definitions matter—if we stretch “dissent” too far or too little, we lose clarity—and they note how calling something “dissent” can affect whether society or law treats it as legitimate. </w:t>
      </w:r>
      <w:r w:rsidRPr="00B27DC3">
        <w:rPr>
          <w:rFonts w:ascii="Times New Roman" w:eastAsia="宋体" w:hAnsi="Times New Roman" w:cs="Times New Roman"/>
          <w:kern w:val="0"/>
          <w:sz w:val="24"/>
          <w14:ligatures w14:val="none"/>
        </w:rPr>
        <w:t>They also stress that intention and criticism are core: a dissenter aims to communicate, and the act must confront something in public view.  This more precise frame helps me analyze examples across periods, even when laws or vocabularies differ from today.</w:t>
      </w:r>
    </w:p>
    <w:p w14:paraId="3D60243F" w14:textId="7CD8C01E" w:rsidR="00B27DC3" w:rsidRPr="00B27DC3" w:rsidRDefault="00B27DC3" w:rsidP="00B27DC3">
      <w:pPr>
        <w:widowControl/>
        <w:spacing w:before="100" w:beforeAutospacing="1" w:after="100" w:afterAutospacing="1"/>
        <w:ind w:firstLine="420"/>
        <w:jc w:val="left"/>
        <w:rPr>
          <w:rFonts w:ascii="Times New Roman" w:eastAsia="宋体" w:hAnsi="Times New Roman" w:cs="Times New Roman"/>
          <w:color w:val="000000"/>
          <w:kern w:val="0"/>
          <w:sz w:val="24"/>
          <w14:ligatures w14:val="none"/>
        </w:rPr>
      </w:pPr>
      <w:r w:rsidRPr="00B27DC3">
        <w:rPr>
          <w:rFonts w:ascii="Times New Roman" w:eastAsia="宋体" w:hAnsi="Times New Roman" w:cs="Times New Roman"/>
          <w:color w:val="000000"/>
          <w:kern w:val="0"/>
          <w:sz w:val="24"/>
          <w14:ligatures w14:val="none"/>
        </w:rPr>
        <w:t>As a case of “queer dissent,” I point to Queer Nation’s early-1990s reclamation of the word “queer” and its street actions. Activists deliberately turned a slur into a badge, spoke in public, and directly criticized heteronormative culture and state neglect during the AIDS crisis—clearly matching the “intent + publicity + criticism” idea above.</w:t>
      </w:r>
      <w:r w:rsidRPr="00B27DC3">
        <w:rPr>
          <w:rFonts w:ascii="Times New Roman" w:eastAsia="宋体" w:hAnsi="Times New Roman" w:cs="Times New Roman"/>
          <w:color w:val="000000"/>
          <w:kern w:val="0"/>
          <w:sz w:val="24"/>
          <w14:ligatures w14:val="none"/>
        </w:rPr>
        <w:t xml:space="preserve"> </w:t>
      </w:r>
      <w:r w:rsidRPr="00B27DC3">
        <w:rPr>
          <w:rFonts w:ascii="Times New Roman" w:eastAsia="宋体" w:hAnsi="Times New Roman" w:cs="Times New Roman"/>
          <w:color w:val="000000"/>
          <w:kern w:val="0"/>
          <w:sz w:val="24"/>
          <w14:ligatures w14:val="none"/>
        </w:rPr>
        <w:t>Bronski notes how this reclamation pushed “queer” into mainstream culture (e.g., the spread from zines and slogans to TV titles), which shows dissent working not only as protest but as language politics that change common sense. </w:t>
      </w:r>
      <w:r w:rsidRPr="00B27DC3">
        <w:rPr>
          <w:rFonts w:ascii="Times New Roman" w:eastAsia="宋体" w:hAnsi="Times New Roman" w:cs="Times New Roman"/>
          <w:kern w:val="0"/>
          <w:sz w:val="24"/>
          <w14:ligatures w14:val="none"/>
        </w:rPr>
        <w:t> I also see continuity with earlier term-reclamations (Fag Rag, Dyke) that used naming itself as a dissenting tactic against stigma. </w:t>
      </w:r>
    </w:p>
    <w:p w14:paraId="0F0CF70D" w14:textId="77777777" w:rsidR="00FF1FC2" w:rsidRPr="00B27DC3" w:rsidRDefault="00FF1FC2">
      <w:pPr>
        <w:rPr>
          <w:rFonts w:hint="eastAsia"/>
        </w:rPr>
      </w:pPr>
    </w:p>
    <w:sectPr w:rsidR="00FF1FC2" w:rsidRPr="00B27DC3" w:rsidSect="00B27DC3">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95A"/>
    <w:rsid w:val="0045095A"/>
    <w:rsid w:val="00521A55"/>
    <w:rsid w:val="007E28FD"/>
    <w:rsid w:val="00B27DC3"/>
    <w:rsid w:val="00D628BC"/>
    <w:rsid w:val="00FF1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79C758"/>
  <w15:chartTrackingRefBased/>
  <w15:docId w15:val="{A12A42AD-A504-CA48-962F-E468605A6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095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5095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5095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5095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5095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5095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5095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5095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5095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095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5095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5095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5095A"/>
    <w:rPr>
      <w:rFonts w:cstheme="majorBidi"/>
      <w:color w:val="0F4761" w:themeColor="accent1" w:themeShade="BF"/>
      <w:sz w:val="28"/>
      <w:szCs w:val="28"/>
    </w:rPr>
  </w:style>
  <w:style w:type="character" w:customStyle="1" w:styleId="50">
    <w:name w:val="标题 5 字符"/>
    <w:basedOn w:val="a0"/>
    <w:link w:val="5"/>
    <w:uiPriority w:val="9"/>
    <w:semiHidden/>
    <w:rsid w:val="0045095A"/>
    <w:rPr>
      <w:rFonts w:cstheme="majorBidi"/>
      <w:color w:val="0F4761" w:themeColor="accent1" w:themeShade="BF"/>
      <w:sz w:val="24"/>
    </w:rPr>
  </w:style>
  <w:style w:type="character" w:customStyle="1" w:styleId="60">
    <w:name w:val="标题 6 字符"/>
    <w:basedOn w:val="a0"/>
    <w:link w:val="6"/>
    <w:uiPriority w:val="9"/>
    <w:semiHidden/>
    <w:rsid w:val="0045095A"/>
    <w:rPr>
      <w:rFonts w:cstheme="majorBidi"/>
      <w:b/>
      <w:bCs/>
      <w:color w:val="0F4761" w:themeColor="accent1" w:themeShade="BF"/>
    </w:rPr>
  </w:style>
  <w:style w:type="character" w:customStyle="1" w:styleId="70">
    <w:name w:val="标题 7 字符"/>
    <w:basedOn w:val="a0"/>
    <w:link w:val="7"/>
    <w:uiPriority w:val="9"/>
    <w:semiHidden/>
    <w:rsid w:val="0045095A"/>
    <w:rPr>
      <w:rFonts w:cstheme="majorBidi"/>
      <w:b/>
      <w:bCs/>
      <w:color w:val="595959" w:themeColor="text1" w:themeTint="A6"/>
    </w:rPr>
  </w:style>
  <w:style w:type="character" w:customStyle="1" w:styleId="80">
    <w:name w:val="标题 8 字符"/>
    <w:basedOn w:val="a0"/>
    <w:link w:val="8"/>
    <w:uiPriority w:val="9"/>
    <w:semiHidden/>
    <w:rsid w:val="0045095A"/>
    <w:rPr>
      <w:rFonts w:cstheme="majorBidi"/>
      <w:color w:val="595959" w:themeColor="text1" w:themeTint="A6"/>
    </w:rPr>
  </w:style>
  <w:style w:type="character" w:customStyle="1" w:styleId="90">
    <w:name w:val="标题 9 字符"/>
    <w:basedOn w:val="a0"/>
    <w:link w:val="9"/>
    <w:uiPriority w:val="9"/>
    <w:semiHidden/>
    <w:rsid w:val="0045095A"/>
    <w:rPr>
      <w:rFonts w:eastAsiaTheme="majorEastAsia" w:cstheme="majorBidi"/>
      <w:color w:val="595959" w:themeColor="text1" w:themeTint="A6"/>
    </w:rPr>
  </w:style>
  <w:style w:type="paragraph" w:styleId="a3">
    <w:name w:val="Title"/>
    <w:basedOn w:val="a"/>
    <w:next w:val="a"/>
    <w:link w:val="a4"/>
    <w:uiPriority w:val="10"/>
    <w:qFormat/>
    <w:rsid w:val="0045095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509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5095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5095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5095A"/>
    <w:pPr>
      <w:spacing w:before="160" w:after="160"/>
      <w:jc w:val="center"/>
    </w:pPr>
    <w:rPr>
      <w:i/>
      <w:iCs/>
      <w:color w:val="404040" w:themeColor="text1" w:themeTint="BF"/>
    </w:rPr>
  </w:style>
  <w:style w:type="character" w:customStyle="1" w:styleId="a8">
    <w:name w:val="引用 字符"/>
    <w:basedOn w:val="a0"/>
    <w:link w:val="a7"/>
    <w:uiPriority w:val="29"/>
    <w:rsid w:val="0045095A"/>
    <w:rPr>
      <w:i/>
      <w:iCs/>
      <w:color w:val="404040" w:themeColor="text1" w:themeTint="BF"/>
    </w:rPr>
  </w:style>
  <w:style w:type="paragraph" w:styleId="a9">
    <w:name w:val="List Paragraph"/>
    <w:basedOn w:val="a"/>
    <w:uiPriority w:val="34"/>
    <w:qFormat/>
    <w:rsid w:val="0045095A"/>
    <w:pPr>
      <w:ind w:left="720"/>
      <w:contextualSpacing/>
    </w:pPr>
  </w:style>
  <w:style w:type="character" w:styleId="aa">
    <w:name w:val="Intense Emphasis"/>
    <w:basedOn w:val="a0"/>
    <w:uiPriority w:val="21"/>
    <w:qFormat/>
    <w:rsid w:val="0045095A"/>
    <w:rPr>
      <w:i/>
      <w:iCs/>
      <w:color w:val="0F4761" w:themeColor="accent1" w:themeShade="BF"/>
    </w:rPr>
  </w:style>
  <w:style w:type="paragraph" w:styleId="ab">
    <w:name w:val="Intense Quote"/>
    <w:basedOn w:val="a"/>
    <w:next w:val="a"/>
    <w:link w:val="ac"/>
    <w:uiPriority w:val="30"/>
    <w:qFormat/>
    <w:rsid w:val="004509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5095A"/>
    <w:rPr>
      <w:i/>
      <w:iCs/>
      <w:color w:val="0F4761" w:themeColor="accent1" w:themeShade="BF"/>
    </w:rPr>
  </w:style>
  <w:style w:type="character" w:styleId="ad">
    <w:name w:val="Intense Reference"/>
    <w:basedOn w:val="a0"/>
    <w:uiPriority w:val="32"/>
    <w:qFormat/>
    <w:rsid w:val="0045095A"/>
    <w:rPr>
      <w:b/>
      <w:bCs/>
      <w:smallCaps/>
      <w:color w:val="0F4761" w:themeColor="accent1" w:themeShade="BF"/>
      <w:spacing w:val="5"/>
    </w:rPr>
  </w:style>
  <w:style w:type="paragraph" w:styleId="ae">
    <w:name w:val="Normal (Web)"/>
    <w:basedOn w:val="a"/>
    <w:uiPriority w:val="99"/>
    <w:semiHidden/>
    <w:unhideWhenUsed/>
    <w:rsid w:val="00B27DC3"/>
    <w:pPr>
      <w:widowControl/>
      <w:spacing w:before="100" w:beforeAutospacing="1" w:after="100" w:afterAutospacing="1"/>
      <w:jc w:val="left"/>
    </w:pPr>
    <w:rPr>
      <w:rFonts w:ascii="宋体" w:eastAsia="宋体" w:hAnsi="宋体" w:cs="宋体"/>
      <w:kern w:val="0"/>
      <w:sz w:val="24"/>
      <w14:ligatures w14:val="none"/>
    </w:rPr>
  </w:style>
  <w:style w:type="character" w:customStyle="1" w:styleId="apple-converted-space">
    <w:name w:val="apple-converted-space"/>
    <w:basedOn w:val="a0"/>
    <w:rsid w:val="00B27DC3"/>
  </w:style>
  <w:style w:type="character" w:customStyle="1" w:styleId="ms-1">
    <w:name w:val="ms-1"/>
    <w:basedOn w:val="a0"/>
    <w:rsid w:val="00B27DC3"/>
  </w:style>
  <w:style w:type="character" w:customStyle="1" w:styleId="relative">
    <w:name w:val="relative"/>
    <w:basedOn w:val="a0"/>
    <w:rsid w:val="00B27DC3"/>
  </w:style>
  <w:style w:type="character" w:customStyle="1" w:styleId="max-w-15ch">
    <w:name w:val="max-w-[15ch]"/>
    <w:basedOn w:val="a0"/>
    <w:rsid w:val="00B27DC3"/>
  </w:style>
  <w:style w:type="paragraph" w:customStyle="1" w:styleId="not-prose">
    <w:name w:val="not-prose"/>
    <w:basedOn w:val="a"/>
    <w:rsid w:val="00B27DC3"/>
    <w:pPr>
      <w:widowControl/>
      <w:spacing w:before="100" w:beforeAutospacing="1" w:after="100" w:afterAutospacing="1"/>
      <w:jc w:val="left"/>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320</Words>
  <Characters>1826</Characters>
  <Application>Microsoft Office Word</Application>
  <DocSecurity>0</DocSecurity>
  <Lines>15</Lines>
  <Paragraphs>4</Paragraphs>
  <ScaleCrop>false</ScaleCrop>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Starry Guo</dc:creator>
  <cp:keywords/>
  <dc:description/>
  <cp:lastModifiedBy>Starry Guo</cp:lastModifiedBy>
  <cp:revision>2</cp:revision>
  <dcterms:created xsi:type="dcterms:W3CDTF">2025-09-14T17:31:00Z</dcterms:created>
  <dcterms:modified xsi:type="dcterms:W3CDTF">2025-09-14T17:46:00Z</dcterms:modified>
</cp:coreProperties>
</file>