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DC82" w14:textId="430A5D11" w:rsidR="00070F35" w:rsidRDefault="00E16CC5" w:rsidP="0068125E">
      <w:pPr>
        <w:jc w:val="center"/>
        <w:rPr>
          <w:rFonts w:ascii="Arial" w:hAnsi="Arial"/>
        </w:rPr>
      </w:pPr>
      <w:r>
        <w:rPr>
          <w:noProof/>
          <w:snapToGrid/>
        </w:rPr>
        <w:drawing>
          <wp:inline distT="0" distB="0" distL="0" distR="0" wp14:anchorId="131965D2" wp14:editId="5063D1C0">
            <wp:extent cx="1453515" cy="624205"/>
            <wp:effectExtent l="0" t="0" r="0" b="4445"/>
            <wp:docPr id="243826157" name="Picture 1" descr="A logo with purpl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6157" name="Picture 1" descr="A logo with purple lett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5DEA" w14:textId="77777777" w:rsidR="00070F35" w:rsidRDefault="00070F35" w:rsidP="00070F35">
      <w:pPr>
        <w:rPr>
          <w:rFonts w:ascii="Arial" w:hAnsi="Arial"/>
          <w:b/>
          <w:bCs/>
        </w:rPr>
      </w:pPr>
    </w:p>
    <w:p w14:paraId="3873A90F" w14:textId="5168AB59" w:rsidR="00A160DD" w:rsidRDefault="005E086C" w:rsidP="00672D15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CS</w:t>
      </w:r>
      <w:r w:rsidR="00853BDC">
        <w:rPr>
          <w:rFonts w:ascii="Arial" w:hAnsi="Arial"/>
          <w:b/>
          <w:bCs/>
          <w:sz w:val="32"/>
          <w:szCs w:val="32"/>
        </w:rPr>
        <w:t>C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 w:rsidR="00853BDC">
        <w:rPr>
          <w:rFonts w:ascii="Arial" w:hAnsi="Arial"/>
          <w:b/>
          <w:bCs/>
          <w:sz w:val="32"/>
          <w:szCs w:val="32"/>
        </w:rPr>
        <w:t>340</w:t>
      </w:r>
      <w:r w:rsidR="00A160DD">
        <w:rPr>
          <w:rFonts w:ascii="Arial" w:hAnsi="Arial"/>
          <w:b/>
          <w:bCs/>
          <w:sz w:val="32"/>
          <w:szCs w:val="32"/>
        </w:rPr>
        <w:t xml:space="preserve"> </w:t>
      </w:r>
      <w:r w:rsidR="00853BDC">
        <w:rPr>
          <w:rFonts w:ascii="Arial" w:hAnsi="Arial"/>
          <w:b/>
          <w:bCs/>
          <w:sz w:val="32"/>
          <w:szCs w:val="32"/>
        </w:rPr>
        <w:t>Machine Learning</w:t>
      </w:r>
    </w:p>
    <w:p w14:paraId="48297020" w14:textId="77777777" w:rsidR="00672D15" w:rsidRDefault="00400FFF" w:rsidP="00672D15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 w:rsidR="00672D15">
        <w:rPr>
          <w:rFonts w:ascii="Arial" w:hAnsi="Arial"/>
          <w:b/>
          <w:bCs/>
          <w:sz w:val="32"/>
          <w:szCs w:val="32"/>
        </w:rPr>
        <w:tab/>
      </w:r>
      <w:r w:rsidR="00672D15">
        <w:rPr>
          <w:rFonts w:ascii="Arial" w:hAnsi="Arial"/>
          <w:b/>
          <w:bCs/>
          <w:sz w:val="32"/>
          <w:szCs w:val="32"/>
        </w:rPr>
        <w:tab/>
      </w:r>
      <w:r w:rsidR="00672D15">
        <w:rPr>
          <w:rFonts w:ascii="Arial" w:hAnsi="Arial"/>
          <w:b/>
          <w:bCs/>
          <w:sz w:val="32"/>
          <w:szCs w:val="32"/>
        </w:rPr>
        <w:tab/>
      </w:r>
      <w:r w:rsidR="00672D15">
        <w:rPr>
          <w:rFonts w:ascii="Arial" w:hAnsi="Arial"/>
          <w:b/>
          <w:bCs/>
          <w:sz w:val="32"/>
          <w:szCs w:val="32"/>
        </w:rPr>
        <w:tab/>
      </w:r>
    </w:p>
    <w:p w14:paraId="78BF66FE" w14:textId="50FE5A49" w:rsidR="00070F35" w:rsidRPr="00672D15" w:rsidRDefault="009A65DD" w:rsidP="00672D15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Final </w:t>
      </w:r>
      <w:r w:rsidR="00672D15" w:rsidRPr="00672D15">
        <w:rPr>
          <w:rFonts w:ascii="Arial" w:hAnsi="Arial"/>
          <w:b/>
          <w:bCs/>
          <w:sz w:val="32"/>
          <w:szCs w:val="32"/>
        </w:rPr>
        <w:t xml:space="preserve">Project </w:t>
      </w:r>
      <w:r w:rsidR="00070F35" w:rsidRPr="00672D15">
        <w:rPr>
          <w:rFonts w:ascii="Arial" w:hAnsi="Arial"/>
          <w:b/>
          <w:bCs/>
          <w:sz w:val="32"/>
          <w:szCs w:val="32"/>
        </w:rPr>
        <w:t>Evaluation</w:t>
      </w:r>
    </w:p>
    <w:p w14:paraId="61DF29A3" w14:textId="77777777" w:rsidR="00070F35" w:rsidRDefault="00FB6C1C" w:rsidP="00070F35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snapToGrid/>
        </w:rPr>
        <w:drawing>
          <wp:inline distT="0" distB="0" distL="0" distR="0" wp14:anchorId="043689F7" wp14:editId="3B576A73">
            <wp:extent cx="6829425" cy="95250"/>
            <wp:effectExtent l="19050" t="0" r="9525" b="0"/>
            <wp:docPr id="2" name="Picture 2" descr="BD1503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5034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D4CB9" w14:textId="77777777" w:rsidR="00EE5188" w:rsidRDefault="00EE5188">
      <w:pPr>
        <w:rPr>
          <w:rFonts w:ascii="Arial" w:hAnsi="Arial"/>
          <w:sz w:val="22"/>
        </w:rPr>
      </w:pPr>
    </w:p>
    <w:p w14:paraId="35852E5F" w14:textId="5602A768" w:rsidR="00EE5188" w:rsidRDefault="00EE5188">
      <w:pPr>
        <w:rPr>
          <w:rFonts w:ascii="Arial" w:hAnsi="Arial"/>
          <w:sz w:val="22"/>
        </w:rPr>
      </w:pPr>
      <w:r w:rsidRPr="00070F35">
        <w:rPr>
          <w:rFonts w:ascii="Arial" w:hAnsi="Arial"/>
          <w:b/>
          <w:sz w:val="22"/>
        </w:rPr>
        <w:t>Name:</w:t>
      </w:r>
      <w:r w:rsidR="009F4268">
        <w:rPr>
          <w:rFonts w:ascii="Arial" w:hAnsi="Arial"/>
          <w:sz w:val="22"/>
        </w:rPr>
        <w:tab/>
        <w:t xml:space="preserve"> </w:t>
      </w:r>
      <w:r w:rsidR="009F4268">
        <w:rPr>
          <w:rFonts w:ascii="Arial" w:hAnsi="Arial"/>
          <w:sz w:val="22"/>
        </w:rPr>
        <w:tab/>
      </w:r>
      <w:r w:rsidR="009F4268">
        <w:rPr>
          <w:rFonts w:ascii="Arial" w:hAnsi="Arial"/>
          <w:sz w:val="22"/>
        </w:rPr>
        <w:tab/>
      </w:r>
      <w:r w:rsidR="009F4268">
        <w:rPr>
          <w:rFonts w:ascii="Arial" w:hAnsi="Arial"/>
          <w:sz w:val="22"/>
        </w:rPr>
        <w:tab/>
      </w:r>
      <w:r w:rsidR="009F4268">
        <w:rPr>
          <w:rFonts w:ascii="Arial" w:hAnsi="Arial"/>
          <w:sz w:val="22"/>
        </w:rPr>
        <w:tab/>
      </w:r>
      <w:r w:rsidR="009F4268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</w:t>
      </w:r>
      <w:r w:rsidR="009A65DD">
        <w:rPr>
          <w:rFonts w:ascii="Arial" w:hAnsi="Arial"/>
          <w:b/>
          <w:sz w:val="22"/>
        </w:rPr>
        <w:t xml:space="preserve">Project </w:t>
      </w:r>
      <w:r w:rsidR="00044B8C">
        <w:rPr>
          <w:rFonts w:ascii="Arial" w:hAnsi="Arial"/>
          <w:b/>
          <w:sz w:val="22"/>
        </w:rPr>
        <w:t>Title</w:t>
      </w:r>
      <w:r w:rsidRPr="00070F35">
        <w:rPr>
          <w:rFonts w:ascii="Arial" w:hAnsi="Arial"/>
          <w:b/>
          <w:sz w:val="22"/>
        </w:rPr>
        <w:t>:</w:t>
      </w:r>
      <w:r w:rsidR="009F4268">
        <w:rPr>
          <w:rFonts w:ascii="Arial" w:hAnsi="Arial"/>
          <w:b/>
          <w:sz w:val="22"/>
        </w:rPr>
        <w:t xml:space="preserve"> </w:t>
      </w:r>
    </w:p>
    <w:p w14:paraId="5150D232" w14:textId="77777777" w:rsidR="00EE5188" w:rsidRDefault="00EE5188">
      <w:pPr>
        <w:rPr>
          <w:rFonts w:ascii="Arial" w:hAnsi="Arial"/>
          <w:sz w:val="22"/>
        </w:rPr>
      </w:pPr>
    </w:p>
    <w:p w14:paraId="249CA048" w14:textId="77777777" w:rsidR="00440280" w:rsidRDefault="00BA5C3E">
      <w:pPr>
        <w:spacing w:line="19" w:lineRule="exact"/>
        <w:rPr>
          <w:rFonts w:ascii="Arial" w:hAnsi="Arial"/>
          <w:sz w:val="22"/>
        </w:rPr>
      </w:pPr>
      <w:r>
        <w:rPr>
          <w:noProof/>
          <w:snapToGrid/>
          <w:sz w:val="22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39B8D94" wp14:editId="21932B67">
                <wp:simplePos x="0" y="0"/>
                <wp:positionH relativeFrom="page">
                  <wp:posOffset>457200</wp:posOffset>
                </wp:positionH>
                <wp:positionV relativeFrom="paragraph">
                  <wp:posOffset>-95250</wp:posOffset>
                </wp:positionV>
                <wp:extent cx="6858000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96C14" id="Rectangle 2" o:spid="_x0000_s1026" style="position:absolute;margin-left:36pt;margin-top:-7.5pt;width:540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" fillcolor="black" stroked="f" strokeweight="0">
                <w10:wrap anchorx="page"/>
                <w10:anchorlock/>
              </v:rect>
            </w:pict>
          </mc:Fallback>
        </mc:AlternateContent>
      </w:r>
    </w:p>
    <w:p w14:paraId="27BDB503" w14:textId="77777777" w:rsidR="00EE5188" w:rsidRPr="00440280" w:rsidRDefault="00440280" w:rsidP="00440280">
      <w:pPr>
        <w:tabs>
          <w:tab w:val="left" w:pos="8265"/>
        </w:tabs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 w:rsidRPr="00440280">
        <w:rPr>
          <w:rFonts w:ascii="Arial" w:hAnsi="Arial"/>
          <w:b/>
          <w:sz w:val="22"/>
        </w:rPr>
        <w:t>Possible / Earned</w:t>
      </w:r>
    </w:p>
    <w:tbl>
      <w:tblPr>
        <w:tblpPr w:leftFromText="180" w:rightFromText="180" w:vertAnchor="text" w:horzAnchor="page" w:tblpX="8966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1355"/>
      </w:tblGrid>
      <w:tr w:rsidR="001247E9" w14:paraId="25D4A916" w14:textId="77777777" w:rsidTr="00DD283B">
        <w:trPr>
          <w:trHeight w:val="1970"/>
        </w:trPr>
        <w:tc>
          <w:tcPr>
            <w:tcW w:w="805" w:type="dxa"/>
            <w:shd w:val="clear" w:color="auto" w:fill="E6E6E6"/>
            <w:vAlign w:val="center"/>
          </w:tcPr>
          <w:p w14:paraId="33D5F92D" w14:textId="10FCBF0A" w:rsidR="001247E9" w:rsidRDefault="00DD283B" w:rsidP="00C84A8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  <w:tc>
          <w:tcPr>
            <w:tcW w:w="1355" w:type="dxa"/>
            <w:vAlign w:val="center"/>
          </w:tcPr>
          <w:p w14:paraId="498F9F07" w14:textId="77777777" w:rsidR="001247E9" w:rsidRDefault="001247E9" w:rsidP="00C84A8B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470BB" w14:paraId="52CE3232" w14:textId="77777777" w:rsidTr="00DD283B">
        <w:trPr>
          <w:trHeight w:val="2240"/>
        </w:trPr>
        <w:tc>
          <w:tcPr>
            <w:tcW w:w="805" w:type="dxa"/>
            <w:shd w:val="clear" w:color="auto" w:fill="E6E6E6"/>
            <w:vAlign w:val="center"/>
          </w:tcPr>
          <w:p w14:paraId="1D58E988" w14:textId="77777777" w:rsidR="00E470BB" w:rsidRDefault="00E470BB" w:rsidP="00C84A8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70A3B11A" w14:textId="1F3DB517" w:rsidR="00E470BB" w:rsidRDefault="00E470BB" w:rsidP="00C84A8B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470BB" w14:paraId="7DF95FCF" w14:textId="77777777" w:rsidTr="006241A1">
        <w:trPr>
          <w:trHeight w:val="2681"/>
        </w:trPr>
        <w:tc>
          <w:tcPr>
            <w:tcW w:w="805" w:type="dxa"/>
            <w:shd w:val="clear" w:color="auto" w:fill="E6E6E6"/>
            <w:vAlign w:val="center"/>
          </w:tcPr>
          <w:p w14:paraId="3A27ADA7" w14:textId="70B61284" w:rsidR="00E470BB" w:rsidRDefault="00DD283B" w:rsidP="00C84A8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1FCFB256" w14:textId="658854BC" w:rsidR="00E470BB" w:rsidRDefault="00E470BB" w:rsidP="00C84A8B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E470BB" w14:paraId="68BDDE0A" w14:textId="77777777" w:rsidTr="00DD283B">
        <w:trPr>
          <w:trHeight w:val="2420"/>
        </w:trPr>
        <w:tc>
          <w:tcPr>
            <w:tcW w:w="805" w:type="dxa"/>
            <w:shd w:val="clear" w:color="auto" w:fill="E6E6E6"/>
            <w:vAlign w:val="center"/>
          </w:tcPr>
          <w:p w14:paraId="380CFE66" w14:textId="4464EF43" w:rsidR="00E470BB" w:rsidRDefault="00DD283B" w:rsidP="00C84A8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40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62DD8ED8" w14:textId="652ADA7E" w:rsidR="00E470BB" w:rsidRDefault="00E470BB" w:rsidP="00C84A8B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95BEF" w14:paraId="6D147184" w14:textId="77777777" w:rsidTr="00C84A8B">
        <w:trPr>
          <w:trHeight w:val="980"/>
        </w:trPr>
        <w:tc>
          <w:tcPr>
            <w:tcW w:w="805" w:type="dxa"/>
            <w:shd w:val="clear" w:color="auto" w:fill="E6E6E6"/>
            <w:vAlign w:val="center"/>
          </w:tcPr>
          <w:p w14:paraId="4B689CD4" w14:textId="77777777" w:rsidR="00095BEF" w:rsidRDefault="0068125E" w:rsidP="00C84A8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Total</w:t>
            </w:r>
          </w:p>
        </w:tc>
        <w:tc>
          <w:tcPr>
            <w:tcW w:w="1355" w:type="dxa"/>
            <w:vAlign w:val="center"/>
          </w:tcPr>
          <w:p w14:paraId="075543BE" w14:textId="0ED97692" w:rsidR="00095BEF" w:rsidRDefault="00C84A8B" w:rsidP="00C84A8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/100</w:t>
            </w:r>
          </w:p>
        </w:tc>
      </w:tr>
    </w:tbl>
    <w:p w14:paraId="19F91B57" w14:textId="4BFBBC82" w:rsidR="00723113" w:rsidRPr="00723113" w:rsidRDefault="00723113" w:rsidP="00723113">
      <w:pPr>
        <w:tabs>
          <w:tab w:val="left" w:pos="1440"/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 xml:space="preserve">Phase I – </w:t>
      </w:r>
      <w:r w:rsidR="00FD4A2D" w:rsidRPr="00FD4A2D">
        <w:rPr>
          <w:rFonts w:ascii="Arial" w:hAnsi="Arial"/>
          <w:b/>
          <w:sz w:val="22"/>
          <w:u w:val="single"/>
        </w:rPr>
        <w:t>Data Preparation and Preprocessing</w:t>
      </w:r>
    </w:p>
    <w:p w14:paraId="20934A01" w14:textId="6DF1593A" w:rsidR="008E6611" w:rsidRDefault="00EE09B8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 Collection -</w:t>
      </w:r>
      <w:r w:rsidR="008E6611">
        <w:rPr>
          <w:rFonts w:ascii="Arial" w:hAnsi="Arial" w:cs="Arial"/>
          <w:sz w:val="20"/>
        </w:rPr>
        <w:t xml:space="preserve"> Type</w:t>
      </w:r>
      <w:r w:rsidR="008847B7">
        <w:rPr>
          <w:rFonts w:ascii="Arial" w:hAnsi="Arial" w:cs="Arial"/>
          <w:sz w:val="20"/>
        </w:rPr>
        <w:t>/Count</w:t>
      </w:r>
      <w:r w:rsidR="008E6611">
        <w:rPr>
          <w:rFonts w:ascii="Arial" w:hAnsi="Arial" w:cs="Arial"/>
          <w:sz w:val="20"/>
        </w:rPr>
        <w:t>:</w:t>
      </w:r>
      <w:r w:rsidR="00EC28CC">
        <w:rPr>
          <w:rFonts w:ascii="Arial" w:hAnsi="Arial" w:cs="Arial"/>
          <w:sz w:val="20"/>
        </w:rPr>
        <w:t xml:space="preserve"> </w:t>
      </w:r>
      <w:r w:rsidR="00EC28CC" w:rsidRPr="00BC19B0">
        <w:rPr>
          <w:rFonts w:ascii="Arial" w:hAnsi="Arial" w:cs="Arial"/>
          <w:sz w:val="20"/>
          <w:highlight w:val="yellow"/>
        </w:rPr>
        <w:t>[How is the data stored and what file types]</w:t>
      </w:r>
    </w:p>
    <w:p w14:paraId="67BF6142" w14:textId="061C52FF" w:rsidR="00A86EC0" w:rsidRDefault="00A86EC0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data is being stored in a CSV file.</w:t>
      </w:r>
      <w:r w:rsidR="005832EB">
        <w:rPr>
          <w:rFonts w:ascii="Arial" w:hAnsi="Arial" w:cs="Arial"/>
          <w:sz w:val="20"/>
        </w:rPr>
        <w:t xml:space="preserve"> This file shows all the possible games made between 1998 to 2024! The earliest release date I found in this data set is March 5</w:t>
      </w:r>
      <w:r w:rsidR="005832EB" w:rsidRPr="005832EB">
        <w:rPr>
          <w:rFonts w:ascii="Arial" w:hAnsi="Arial" w:cs="Arial"/>
          <w:sz w:val="20"/>
          <w:vertAlign w:val="superscript"/>
        </w:rPr>
        <w:t>th</w:t>
      </w:r>
      <w:r w:rsidR="005832EB">
        <w:rPr>
          <w:rFonts w:ascii="Arial" w:hAnsi="Arial" w:cs="Arial"/>
          <w:sz w:val="20"/>
        </w:rPr>
        <w:t xml:space="preserve"> which I am surprised by. </w:t>
      </w:r>
    </w:p>
    <w:p w14:paraId="6C17E7B7" w14:textId="6CF846A5" w:rsidR="00F50802" w:rsidRDefault="00F50802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</w:p>
    <w:p w14:paraId="56AF006D" w14:textId="77777777" w:rsidR="00F50802" w:rsidRDefault="00F50802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</w:p>
    <w:p w14:paraId="53599234" w14:textId="1490F9A2" w:rsidR="004550E6" w:rsidRDefault="00EE09B8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 Cleaning</w:t>
      </w:r>
      <w:r w:rsidR="004550E6" w:rsidRPr="00E470BB">
        <w:rPr>
          <w:rFonts w:ascii="Arial" w:hAnsi="Arial" w:cs="Arial"/>
          <w:sz w:val="20"/>
        </w:rPr>
        <w:t>:</w:t>
      </w:r>
      <w:r w:rsidR="004550E6">
        <w:rPr>
          <w:rFonts w:ascii="Arial" w:hAnsi="Arial" w:cs="Arial"/>
          <w:sz w:val="20"/>
        </w:rPr>
        <w:t xml:space="preserve"> </w:t>
      </w:r>
      <w:r w:rsidR="004550E6" w:rsidRPr="00BC19B0">
        <w:rPr>
          <w:rFonts w:ascii="Arial" w:hAnsi="Arial" w:cs="Arial"/>
          <w:sz w:val="20"/>
          <w:highlight w:val="yellow"/>
        </w:rPr>
        <w:t xml:space="preserve">[How data </w:t>
      </w:r>
      <w:r w:rsidR="005B42F6">
        <w:rPr>
          <w:rFonts w:ascii="Arial" w:hAnsi="Arial" w:cs="Arial"/>
          <w:sz w:val="20"/>
          <w:highlight w:val="yellow"/>
        </w:rPr>
        <w:t>will be handled or converted if changed from original</w:t>
      </w:r>
      <w:r w:rsidR="004550E6" w:rsidRPr="00BC19B0">
        <w:rPr>
          <w:rFonts w:ascii="Arial" w:hAnsi="Arial" w:cs="Arial"/>
          <w:sz w:val="20"/>
          <w:highlight w:val="yellow"/>
        </w:rPr>
        <w:t>]</w:t>
      </w:r>
      <w:r w:rsidR="004550E6" w:rsidRPr="00E470BB">
        <w:rPr>
          <w:rFonts w:ascii="Arial" w:hAnsi="Arial" w:cs="Arial"/>
          <w:sz w:val="20"/>
        </w:rPr>
        <w:t xml:space="preserve"> </w:t>
      </w:r>
    </w:p>
    <w:p w14:paraId="6CB6BDDA" w14:textId="6D7F9D70" w:rsidR="005832EB" w:rsidRDefault="005832EB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Within the dataset, there was a lot of cleaning that needed to be done. Looking at the user and metric scores, some of them had null values. If one of them had null values, I used the other attribute’s </w:t>
      </w:r>
      <w:r w:rsidR="00E81330">
        <w:rPr>
          <w:rFonts w:ascii="Arial" w:hAnsi="Arial" w:cs="Arial"/>
          <w:sz w:val="20"/>
        </w:rPr>
        <w:t xml:space="preserve">value to replace. For the age rating, I put RP which stands for “Rating Pending” if there was null values. If there was no values with the title, developer, and publisher, I ended up deleting it since it ended up having no information with the rest of the attributes. Other than that, If there was no critic score or user score, I also deleted the field because it would be hard to predict for a recommendation system. I deleted about 400 fields but I still have about 13.7k fields. </w:t>
      </w:r>
      <w:r w:rsidR="005B5521" w:rsidRPr="00F25E63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53C7B8CA" wp14:editId="3008F4D3">
            <wp:extent cx="5042260" cy="2419350"/>
            <wp:effectExtent l="0" t="0" r="6350" b="0"/>
            <wp:docPr id="167140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093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139" cy="24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5D9" w14:textId="7674D2FF" w:rsidR="00F845B3" w:rsidRDefault="00F845B3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Data Visualization: </w:t>
      </w:r>
      <w:r w:rsidR="00564F84" w:rsidRPr="000908B3">
        <w:rPr>
          <w:rFonts w:ascii="Arial" w:hAnsi="Arial" w:cs="Arial"/>
          <w:sz w:val="20"/>
          <w:highlight w:val="yellow"/>
        </w:rPr>
        <w:t>[</w:t>
      </w:r>
      <w:r w:rsidR="00A9523E" w:rsidRPr="000908B3">
        <w:rPr>
          <w:rFonts w:ascii="Arial" w:hAnsi="Arial" w:cs="Arial"/>
          <w:sz w:val="20"/>
          <w:highlight w:val="yellow"/>
        </w:rPr>
        <w:t>What parts of the data will prove useful</w:t>
      </w:r>
      <w:r w:rsidR="000908B3" w:rsidRPr="000908B3">
        <w:rPr>
          <w:rFonts w:ascii="Arial" w:hAnsi="Arial" w:cs="Arial"/>
          <w:sz w:val="20"/>
          <w:highlight w:val="yellow"/>
        </w:rPr>
        <w:t>]</w:t>
      </w:r>
    </w:p>
    <w:p w14:paraId="644A6B2B" w14:textId="0C21C2C7" w:rsidR="00E81330" w:rsidRDefault="00E81330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feel like the most useful attributes would be critic/user score, genre, and release date. These four</w:t>
      </w:r>
      <w:r w:rsidR="009447A7">
        <w:rPr>
          <w:rFonts w:ascii="Arial" w:hAnsi="Arial" w:cs="Arial"/>
          <w:sz w:val="20"/>
        </w:rPr>
        <w:t xml:space="preserve"> attributes would be very helpful on deciding what games would be recommended depending on the games I’ve played in the past. </w:t>
      </w:r>
    </w:p>
    <w:p w14:paraId="731D8120" w14:textId="2385100A" w:rsidR="005B5521" w:rsidRDefault="001E19C6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 w:rsidRPr="001E19C6">
        <w:rPr>
          <w:rFonts w:ascii="Arial" w:hAnsi="Arial" w:cs="Arial"/>
          <w:sz w:val="20"/>
        </w:rPr>
        <w:drawing>
          <wp:inline distT="0" distB="0" distL="0" distR="0" wp14:anchorId="2E7A0032" wp14:editId="1966468D">
            <wp:extent cx="3664138" cy="4686541"/>
            <wp:effectExtent l="0" t="0" r="0" b="0"/>
            <wp:docPr id="18531056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5632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AF8">
        <w:rPr>
          <w:noProof/>
        </w:rPr>
        <w:lastRenderedPageBreak/>
        <w:drawing>
          <wp:inline distT="0" distB="0" distL="0" distR="0" wp14:anchorId="3BBB12A0" wp14:editId="12B88CD3">
            <wp:extent cx="3429259" cy="4673600"/>
            <wp:effectExtent l="6350" t="0" r="6350" b="6350"/>
            <wp:docPr id="831120074" name="Picture 1" descr="A chart with many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0074" name="Picture 1" descr="A chart with many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32042" cy="467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276C" w14:textId="77777777" w:rsidR="005B5521" w:rsidRDefault="005B5521" w:rsidP="001247E9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</w:p>
    <w:p w14:paraId="24FBDFB9" w14:textId="170B53B9" w:rsidR="001528BE" w:rsidRDefault="00522E52" w:rsidP="001528BE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 xml:space="preserve">Data </w:t>
      </w:r>
      <w:r w:rsidR="004525E1">
        <w:rPr>
          <w:rFonts w:ascii="Arial" w:hAnsi="Arial" w:cs="Arial"/>
          <w:sz w:val="20"/>
        </w:rPr>
        <w:t xml:space="preserve">Acquired and </w:t>
      </w:r>
      <w:r w:rsidR="00007F66">
        <w:rPr>
          <w:rFonts w:ascii="Arial" w:hAnsi="Arial" w:cs="Arial"/>
          <w:sz w:val="20"/>
        </w:rPr>
        <w:t>Approved</w:t>
      </w:r>
      <w:r w:rsidR="009A65DD">
        <w:rPr>
          <w:rFonts w:ascii="Arial" w:hAnsi="Arial" w:cs="Arial"/>
          <w:sz w:val="20"/>
        </w:rPr>
        <w:t>:</w:t>
      </w:r>
      <w:r w:rsidR="00DD283B">
        <w:rPr>
          <w:rFonts w:ascii="Arial" w:hAnsi="Arial"/>
          <w:b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Yes - 20</w:t>
      </w:r>
      <w:r w:rsidR="00DD283B" w:rsidRPr="00E470BB">
        <w:rPr>
          <w:rFonts w:ascii="Arial" w:hAnsi="Arial"/>
          <w:sz w:val="20"/>
        </w:rPr>
        <w:t>)</w:t>
      </w:r>
      <w:r w:rsidR="00DD283B" w:rsidRPr="00E470BB">
        <w:rPr>
          <w:rFonts w:ascii="Arial" w:hAnsi="Arial"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Partial - %</w:t>
      </w:r>
      <w:r w:rsidR="00DD283B" w:rsidRPr="00E470BB">
        <w:rPr>
          <w:rFonts w:ascii="Arial" w:hAnsi="Arial"/>
          <w:sz w:val="20"/>
        </w:rPr>
        <w:t>)</w:t>
      </w:r>
      <w:r w:rsidR="00DD283B" w:rsidRPr="00E470BB">
        <w:rPr>
          <w:rFonts w:ascii="Arial" w:hAnsi="Arial"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No - 0</w:t>
      </w:r>
      <w:r w:rsidR="00DD283B" w:rsidRPr="00E470BB">
        <w:rPr>
          <w:rFonts w:ascii="Arial" w:hAnsi="Arial"/>
          <w:sz w:val="20"/>
        </w:rPr>
        <w:t>)</w:t>
      </w:r>
    </w:p>
    <w:p w14:paraId="082C99CF" w14:textId="77777777" w:rsidR="009A65DD" w:rsidRPr="00E470BB" w:rsidRDefault="009A65DD" w:rsidP="001528BE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sz w:val="20"/>
        </w:rPr>
      </w:pPr>
    </w:p>
    <w:p w14:paraId="31E8D93B" w14:textId="3301216C" w:rsidR="009F4268" w:rsidRPr="00E470BB" w:rsidRDefault="00723113" w:rsidP="00723113">
      <w:pPr>
        <w:tabs>
          <w:tab w:val="left" w:pos="1440"/>
        </w:tabs>
        <w:spacing w:line="480" w:lineRule="auto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 xml:space="preserve">Phase II – </w:t>
      </w:r>
      <w:r w:rsidR="006C72D8" w:rsidRPr="006C72D8">
        <w:rPr>
          <w:rFonts w:ascii="Arial" w:hAnsi="Arial"/>
          <w:b/>
          <w:sz w:val="22"/>
          <w:u w:val="single"/>
        </w:rPr>
        <w:t>Model Development and Training</w:t>
      </w:r>
    </w:p>
    <w:p w14:paraId="65A251C7" w14:textId="5D9E2D23" w:rsidR="006C72D8" w:rsidRDefault="00E706C9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 Selection</w:t>
      </w:r>
      <w:r w:rsidR="006C72D8">
        <w:rPr>
          <w:rFonts w:ascii="Arial" w:hAnsi="Arial" w:cs="Arial"/>
          <w:sz w:val="20"/>
        </w:rPr>
        <w:t xml:space="preserve">: </w:t>
      </w:r>
      <w:r w:rsidR="006C72D8" w:rsidRPr="00BC19B0">
        <w:rPr>
          <w:rFonts w:ascii="Arial" w:hAnsi="Arial" w:cs="Arial"/>
          <w:sz w:val="20"/>
          <w:highlight w:val="yellow"/>
        </w:rPr>
        <w:t>[</w:t>
      </w:r>
      <w:r>
        <w:rPr>
          <w:rFonts w:ascii="Arial" w:hAnsi="Arial" w:cs="Arial"/>
          <w:sz w:val="20"/>
          <w:highlight w:val="yellow"/>
        </w:rPr>
        <w:t xml:space="preserve">What </w:t>
      </w:r>
      <w:r w:rsidR="00BD2FD3">
        <w:rPr>
          <w:rFonts w:ascii="Arial" w:hAnsi="Arial" w:cs="Arial"/>
          <w:sz w:val="20"/>
          <w:highlight w:val="yellow"/>
        </w:rPr>
        <w:t>algorithm or machine learning framework is utilized</w:t>
      </w:r>
      <w:r w:rsidR="003D31C7">
        <w:rPr>
          <w:rFonts w:ascii="Arial" w:hAnsi="Arial" w:cs="Arial"/>
          <w:sz w:val="20"/>
          <w:highlight w:val="yellow"/>
        </w:rPr>
        <w:t>, detail</w:t>
      </w:r>
      <w:r w:rsidR="006C72D8" w:rsidRPr="00BC19B0">
        <w:rPr>
          <w:rFonts w:ascii="Arial" w:hAnsi="Arial" w:cs="Arial"/>
          <w:sz w:val="20"/>
          <w:highlight w:val="yellow"/>
        </w:rPr>
        <w:t>]</w:t>
      </w:r>
    </w:p>
    <w:p w14:paraId="3C9A5F9E" w14:textId="4098C93C" w:rsidR="00927E66" w:rsidRDefault="00093E96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main algorithm I use within this recommendation system is called Cosine simil</w:t>
      </w:r>
      <w:r w:rsidR="00C6457F">
        <w:rPr>
          <w:rFonts w:ascii="Arial" w:hAnsi="Arial" w:cs="Arial"/>
          <w:sz w:val="20"/>
        </w:rPr>
        <w:t xml:space="preserve">arity. This algorithm measures the similarity between two vectors. Those two vectors are within one inner product space. </w:t>
      </w:r>
      <w:r w:rsidR="008F547E">
        <w:rPr>
          <w:rFonts w:ascii="Arial" w:hAnsi="Arial" w:cs="Arial"/>
          <w:sz w:val="20"/>
        </w:rPr>
        <w:t xml:space="preserve">Instead of looking at measurements within distance, it looks at the angles. The angles are then used by plugging in cosine functions. The range between the two are -1 to 1, </w:t>
      </w:r>
      <w:r w:rsidR="008D3110">
        <w:rPr>
          <w:rFonts w:ascii="Arial" w:hAnsi="Arial" w:cs="Arial"/>
          <w:sz w:val="20"/>
        </w:rPr>
        <w:t>like</w:t>
      </w:r>
      <w:r w:rsidR="008F547E">
        <w:rPr>
          <w:rFonts w:ascii="Arial" w:hAnsi="Arial" w:cs="Arial"/>
          <w:sz w:val="20"/>
        </w:rPr>
        <w:t xml:space="preserve"> </w:t>
      </w:r>
      <w:r w:rsidR="00DE6B8B">
        <w:rPr>
          <w:rFonts w:ascii="Arial" w:hAnsi="Arial" w:cs="Arial"/>
          <w:sz w:val="20"/>
        </w:rPr>
        <w:t xml:space="preserve">correlations. For this project, I made it positive by adding 1 to the return value. So, I will be getting ranges between zero and two. Two </w:t>
      </w:r>
      <w:r w:rsidR="008D3110">
        <w:rPr>
          <w:rFonts w:ascii="Arial" w:hAnsi="Arial" w:cs="Arial"/>
          <w:sz w:val="20"/>
        </w:rPr>
        <w:t>represent</w:t>
      </w:r>
      <w:r w:rsidR="00DE6B8B">
        <w:rPr>
          <w:rFonts w:ascii="Arial" w:hAnsi="Arial" w:cs="Arial"/>
          <w:sz w:val="20"/>
        </w:rPr>
        <w:t xml:space="preserve"> </w:t>
      </w:r>
      <w:r w:rsidR="009D215F">
        <w:rPr>
          <w:rFonts w:ascii="Arial" w:hAnsi="Arial" w:cs="Arial"/>
          <w:sz w:val="20"/>
        </w:rPr>
        <w:t xml:space="preserve">being very similar to each other while </w:t>
      </w:r>
      <w:r w:rsidR="00F336D1">
        <w:rPr>
          <w:rFonts w:ascii="Arial" w:hAnsi="Arial" w:cs="Arial"/>
          <w:sz w:val="20"/>
        </w:rPr>
        <w:t>zero having the opposite similarity.</w:t>
      </w:r>
    </w:p>
    <w:p w14:paraId="45A2B797" w14:textId="44159DA5" w:rsidR="001C3F4A" w:rsidRDefault="00A9533B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 w:rsidRPr="00A9533B">
        <w:rPr>
          <w:rFonts w:ascii="Arial" w:hAnsi="Arial" w:cs="Arial"/>
          <w:sz w:val="20"/>
        </w:rPr>
        <w:lastRenderedPageBreak/>
        <w:drawing>
          <wp:inline distT="0" distB="0" distL="0" distR="0" wp14:anchorId="0C4D9238" wp14:editId="7C2F2706">
            <wp:extent cx="6858000" cy="3980815"/>
            <wp:effectExtent l="0" t="0" r="0" b="635"/>
            <wp:docPr id="1641633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374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8389" w14:textId="77777777" w:rsidR="001C3F4A" w:rsidRDefault="001C3F4A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</w:p>
    <w:p w14:paraId="1F283562" w14:textId="0407746A" w:rsidR="006C72D8" w:rsidRDefault="00197D2F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Training</w:t>
      </w:r>
      <w:r w:rsidR="006C72D8" w:rsidRPr="00E470BB">
        <w:rPr>
          <w:rFonts w:ascii="Arial" w:hAnsi="Arial" w:cs="Arial"/>
          <w:sz w:val="20"/>
        </w:rPr>
        <w:t>:</w:t>
      </w:r>
      <w:r w:rsidR="006C72D8">
        <w:rPr>
          <w:rFonts w:ascii="Arial" w:hAnsi="Arial" w:cs="Arial"/>
          <w:sz w:val="20"/>
        </w:rPr>
        <w:t xml:space="preserve"> </w:t>
      </w:r>
      <w:r w:rsidR="006C72D8" w:rsidRPr="00BC19B0">
        <w:rPr>
          <w:rFonts w:ascii="Arial" w:hAnsi="Arial" w:cs="Arial"/>
          <w:sz w:val="20"/>
          <w:highlight w:val="yellow"/>
        </w:rPr>
        <w:t>[</w:t>
      </w:r>
      <w:r w:rsidR="00004BFD">
        <w:rPr>
          <w:rFonts w:ascii="Arial" w:hAnsi="Arial" w:cs="Arial"/>
          <w:sz w:val="20"/>
          <w:highlight w:val="yellow"/>
        </w:rPr>
        <w:t>What are the results of your training data set</w:t>
      </w:r>
      <w:r w:rsidR="009B4DB6">
        <w:rPr>
          <w:rFonts w:ascii="Arial" w:hAnsi="Arial" w:cs="Arial"/>
          <w:sz w:val="20"/>
          <w:highlight w:val="yellow"/>
        </w:rPr>
        <w:t>, adjust factors as need</w:t>
      </w:r>
      <w:r w:rsidR="00800378">
        <w:rPr>
          <w:rFonts w:ascii="Arial" w:hAnsi="Arial" w:cs="Arial"/>
          <w:sz w:val="20"/>
          <w:highlight w:val="yellow"/>
        </w:rPr>
        <w:t>ed</w:t>
      </w:r>
      <w:r w:rsidR="006C72D8" w:rsidRPr="00BC19B0">
        <w:rPr>
          <w:rFonts w:ascii="Arial" w:hAnsi="Arial" w:cs="Arial"/>
          <w:sz w:val="20"/>
          <w:highlight w:val="yellow"/>
        </w:rPr>
        <w:t>]</w:t>
      </w:r>
      <w:r w:rsidR="006C72D8" w:rsidRPr="00E470BB">
        <w:rPr>
          <w:rFonts w:ascii="Arial" w:hAnsi="Arial" w:cs="Arial"/>
          <w:sz w:val="20"/>
        </w:rPr>
        <w:t xml:space="preserve"> </w:t>
      </w:r>
    </w:p>
    <w:p w14:paraId="4BB18E8A" w14:textId="7998B152" w:rsidR="00F74616" w:rsidRDefault="00F74616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my training data set, it is very hard for me to </w:t>
      </w:r>
      <w:r w:rsidR="00540815">
        <w:rPr>
          <w:rFonts w:ascii="Arial" w:hAnsi="Arial" w:cs="Arial"/>
          <w:sz w:val="20"/>
        </w:rPr>
        <w:t>train the data becau</w:t>
      </w:r>
      <w:r w:rsidR="00183B55">
        <w:rPr>
          <w:rFonts w:ascii="Arial" w:hAnsi="Arial" w:cs="Arial"/>
          <w:sz w:val="20"/>
        </w:rPr>
        <w:t xml:space="preserve">se it is mostly put in a </w:t>
      </w:r>
      <w:r w:rsidR="008D3110">
        <w:rPr>
          <w:rFonts w:ascii="Arial" w:hAnsi="Arial" w:cs="Arial"/>
          <w:sz w:val="20"/>
        </w:rPr>
        <w:t>game,</w:t>
      </w:r>
      <w:r w:rsidR="00183B55">
        <w:rPr>
          <w:rFonts w:ascii="Arial" w:hAnsi="Arial" w:cs="Arial"/>
          <w:sz w:val="20"/>
        </w:rPr>
        <w:t xml:space="preserve"> and it would give me a few games back.</w:t>
      </w:r>
      <w:r w:rsidR="00515912">
        <w:rPr>
          <w:rFonts w:ascii="Arial" w:hAnsi="Arial" w:cs="Arial"/>
          <w:sz w:val="20"/>
        </w:rPr>
        <w:t xml:space="preserve"> I can </w:t>
      </w:r>
      <w:r w:rsidR="008D3110">
        <w:rPr>
          <w:rFonts w:ascii="Arial" w:hAnsi="Arial" w:cs="Arial"/>
          <w:sz w:val="20"/>
        </w:rPr>
        <w:t>change</w:t>
      </w:r>
      <w:r w:rsidR="00515912">
        <w:rPr>
          <w:rFonts w:ascii="Arial" w:hAnsi="Arial" w:cs="Arial"/>
          <w:sz w:val="20"/>
        </w:rPr>
        <w:t xml:space="preserve"> what it is going to look at within the data set. </w:t>
      </w:r>
      <w:r w:rsidR="00E94E0F">
        <w:rPr>
          <w:rFonts w:ascii="Arial" w:hAnsi="Arial" w:cs="Arial"/>
          <w:sz w:val="20"/>
        </w:rPr>
        <w:t xml:space="preserve">The algorithm looks at one attribute. I can change the attribute to focus on publisher rather than genre. </w:t>
      </w:r>
      <w:r w:rsidR="00637779">
        <w:rPr>
          <w:rFonts w:ascii="Arial" w:hAnsi="Arial" w:cs="Arial"/>
          <w:sz w:val="20"/>
        </w:rPr>
        <w:t xml:space="preserve">What I noticed is that the Genre plays a very important role compared to </w:t>
      </w:r>
      <w:r w:rsidR="00172EBB">
        <w:rPr>
          <w:rFonts w:ascii="Arial" w:hAnsi="Arial" w:cs="Arial"/>
          <w:sz w:val="20"/>
        </w:rPr>
        <w:t>other attributes</w:t>
      </w:r>
    </w:p>
    <w:p w14:paraId="429507E4" w14:textId="3D9E15E9" w:rsidR="009A65DD" w:rsidRDefault="00AC6721" w:rsidP="009A65DD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>Results Delivered</w:t>
      </w:r>
      <w:r w:rsidR="009A65DD">
        <w:rPr>
          <w:rFonts w:ascii="Arial" w:hAnsi="Arial" w:cs="Arial"/>
          <w:sz w:val="20"/>
        </w:rPr>
        <w:t xml:space="preserve">: </w:t>
      </w:r>
      <w:r w:rsidR="009A65DD" w:rsidRPr="00E470BB">
        <w:rPr>
          <w:rFonts w:ascii="Arial" w:hAnsi="Arial"/>
          <w:b/>
          <w:sz w:val="20"/>
        </w:rPr>
        <w:tab/>
      </w:r>
      <w:r w:rsidR="00DD283B">
        <w:rPr>
          <w:rFonts w:ascii="Arial" w:hAnsi="Arial"/>
          <w:b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Yes - 20</w:t>
      </w:r>
      <w:r w:rsidR="00DD283B" w:rsidRPr="00E470BB">
        <w:rPr>
          <w:rFonts w:ascii="Arial" w:hAnsi="Arial"/>
          <w:sz w:val="20"/>
        </w:rPr>
        <w:t>)</w:t>
      </w:r>
      <w:r w:rsidR="00DD283B" w:rsidRPr="00E470BB">
        <w:rPr>
          <w:rFonts w:ascii="Arial" w:hAnsi="Arial"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Partial - %</w:t>
      </w:r>
      <w:r w:rsidR="00DD283B" w:rsidRPr="00E470BB">
        <w:rPr>
          <w:rFonts w:ascii="Arial" w:hAnsi="Arial"/>
          <w:sz w:val="20"/>
        </w:rPr>
        <w:t>)</w:t>
      </w:r>
      <w:r w:rsidR="00DD283B" w:rsidRPr="00E470BB">
        <w:rPr>
          <w:rFonts w:ascii="Arial" w:hAnsi="Arial"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No - 0</w:t>
      </w:r>
      <w:r w:rsidR="00DD283B" w:rsidRPr="00E470BB">
        <w:rPr>
          <w:rFonts w:ascii="Arial" w:hAnsi="Arial"/>
          <w:sz w:val="20"/>
        </w:rPr>
        <w:t>)</w:t>
      </w:r>
      <w:r w:rsidR="009A65DD" w:rsidRPr="00E470BB">
        <w:rPr>
          <w:rFonts w:ascii="Arial" w:hAnsi="Arial"/>
          <w:sz w:val="20"/>
        </w:rPr>
        <w:t>)</w:t>
      </w:r>
    </w:p>
    <w:p w14:paraId="155F3D5E" w14:textId="77777777" w:rsidR="009A65DD" w:rsidRPr="00E470BB" w:rsidRDefault="009A65DD" w:rsidP="009A65DD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sz w:val="20"/>
        </w:rPr>
      </w:pPr>
    </w:p>
    <w:p w14:paraId="05239F87" w14:textId="0E95F8FE" w:rsidR="009A65DD" w:rsidRPr="00E470BB" w:rsidRDefault="000D3ABF" w:rsidP="009A65DD">
      <w:pPr>
        <w:spacing w:line="480" w:lineRule="auto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 xml:space="preserve">Phase III – </w:t>
      </w:r>
      <w:r w:rsidR="00796175" w:rsidRPr="00796175">
        <w:rPr>
          <w:rFonts w:ascii="Arial" w:hAnsi="Arial"/>
          <w:b/>
          <w:sz w:val="22"/>
          <w:u w:val="single"/>
        </w:rPr>
        <w:t>Model Evaluation and Deployment</w:t>
      </w:r>
    </w:p>
    <w:p w14:paraId="4B2C6A1B" w14:textId="2C1D7F56" w:rsidR="006C72D8" w:rsidRDefault="00796175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Evaluation Metrics</w:t>
      </w:r>
      <w:r w:rsidR="006C72D8">
        <w:rPr>
          <w:rFonts w:ascii="Arial" w:hAnsi="Arial" w:cs="Arial"/>
          <w:sz w:val="20"/>
        </w:rPr>
        <w:t xml:space="preserve">: </w:t>
      </w:r>
      <w:r w:rsidR="006C72D8" w:rsidRPr="00BC19B0">
        <w:rPr>
          <w:rFonts w:ascii="Arial" w:hAnsi="Arial" w:cs="Arial"/>
          <w:sz w:val="20"/>
          <w:highlight w:val="yellow"/>
        </w:rPr>
        <w:t>[</w:t>
      </w:r>
      <w:r>
        <w:rPr>
          <w:rFonts w:ascii="Arial" w:hAnsi="Arial" w:cs="Arial"/>
          <w:sz w:val="20"/>
          <w:highlight w:val="yellow"/>
        </w:rPr>
        <w:t xml:space="preserve">What metric(s) are </w:t>
      </w:r>
      <w:r w:rsidR="008C4197">
        <w:rPr>
          <w:rFonts w:ascii="Arial" w:hAnsi="Arial" w:cs="Arial"/>
          <w:sz w:val="20"/>
          <w:highlight w:val="yellow"/>
        </w:rPr>
        <w:t xml:space="preserve">used to </w:t>
      </w:r>
      <w:r w:rsidR="008A75A4">
        <w:rPr>
          <w:rFonts w:ascii="Arial" w:hAnsi="Arial" w:cs="Arial"/>
          <w:sz w:val="20"/>
          <w:highlight w:val="yellow"/>
        </w:rPr>
        <w:t>display</w:t>
      </w:r>
      <w:r w:rsidR="008C4197">
        <w:rPr>
          <w:rFonts w:ascii="Arial" w:hAnsi="Arial" w:cs="Arial"/>
          <w:sz w:val="20"/>
          <w:highlight w:val="yellow"/>
        </w:rPr>
        <w:t xml:space="preserve"> effectiveness</w:t>
      </w:r>
      <w:r w:rsidR="006C72D8" w:rsidRPr="00BC19B0">
        <w:rPr>
          <w:rFonts w:ascii="Arial" w:hAnsi="Arial" w:cs="Arial"/>
          <w:sz w:val="20"/>
          <w:highlight w:val="yellow"/>
        </w:rPr>
        <w:t>]</w:t>
      </w:r>
    </w:p>
    <w:p w14:paraId="0F0216F5" w14:textId="2E2D4633" w:rsidR="00076E97" w:rsidRDefault="00076E97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only way to tell how </w:t>
      </w:r>
      <w:r w:rsidR="00C95D59">
        <w:rPr>
          <w:rFonts w:ascii="Arial" w:hAnsi="Arial" w:cs="Arial"/>
          <w:sz w:val="20"/>
        </w:rPr>
        <w:t xml:space="preserve">it display effectiveness is based on </w:t>
      </w:r>
      <w:r w:rsidR="004A0EF8">
        <w:rPr>
          <w:rFonts w:ascii="Arial" w:hAnsi="Arial" w:cs="Arial"/>
          <w:sz w:val="20"/>
        </w:rPr>
        <w:t xml:space="preserve">the similarity score. </w:t>
      </w:r>
    </w:p>
    <w:p w14:paraId="252E145F" w14:textId="3E899446" w:rsidR="00003183" w:rsidRDefault="00003183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 w:rsidRPr="00003183">
        <w:rPr>
          <w:rFonts w:ascii="Arial" w:hAnsi="Arial" w:cs="Arial"/>
          <w:sz w:val="20"/>
        </w:rPr>
        <w:lastRenderedPageBreak/>
        <w:drawing>
          <wp:inline distT="0" distB="0" distL="0" distR="0" wp14:anchorId="3F0A1E0B" wp14:editId="20EC8CB0">
            <wp:extent cx="6858000" cy="2284095"/>
            <wp:effectExtent l="0" t="0" r="0" b="1905"/>
            <wp:docPr id="22737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733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700B" w14:textId="043238D3" w:rsidR="006C72D8" w:rsidRDefault="0035558B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 w:rsidRPr="0035558B">
        <w:rPr>
          <w:rFonts w:ascii="Arial" w:hAnsi="Arial" w:cs="Arial"/>
          <w:sz w:val="20"/>
        </w:rPr>
        <w:t>Deployment</w:t>
      </w:r>
      <w:r>
        <w:rPr>
          <w:rFonts w:ascii="Arial" w:hAnsi="Arial" w:cs="Arial"/>
          <w:sz w:val="20"/>
        </w:rPr>
        <w:t>/Replication</w:t>
      </w:r>
      <w:r w:rsidR="006C72D8" w:rsidRPr="00E470BB">
        <w:rPr>
          <w:rFonts w:ascii="Arial" w:hAnsi="Arial" w:cs="Arial"/>
          <w:sz w:val="20"/>
        </w:rPr>
        <w:t>:</w:t>
      </w:r>
      <w:r w:rsidR="006C72D8">
        <w:rPr>
          <w:rFonts w:ascii="Arial" w:hAnsi="Arial" w:cs="Arial"/>
          <w:sz w:val="20"/>
        </w:rPr>
        <w:t xml:space="preserve"> </w:t>
      </w:r>
      <w:r w:rsidR="006C72D8" w:rsidRPr="00BC19B0">
        <w:rPr>
          <w:rFonts w:ascii="Arial" w:hAnsi="Arial" w:cs="Arial"/>
          <w:sz w:val="20"/>
          <w:highlight w:val="yellow"/>
        </w:rPr>
        <w:t>[</w:t>
      </w:r>
      <w:r w:rsidR="00DA4CD9">
        <w:rPr>
          <w:rFonts w:ascii="Arial" w:hAnsi="Arial" w:cs="Arial"/>
          <w:sz w:val="20"/>
          <w:highlight w:val="yellow"/>
        </w:rPr>
        <w:t>Where is this project deployed, accessible to replicate</w:t>
      </w:r>
      <w:r w:rsidR="006C72D8" w:rsidRPr="00BC19B0">
        <w:rPr>
          <w:rFonts w:ascii="Arial" w:hAnsi="Arial" w:cs="Arial"/>
          <w:sz w:val="20"/>
          <w:highlight w:val="yellow"/>
        </w:rPr>
        <w:t>]</w:t>
      </w:r>
      <w:r w:rsidR="006C72D8" w:rsidRPr="00E470BB">
        <w:rPr>
          <w:rFonts w:ascii="Arial" w:hAnsi="Arial" w:cs="Arial"/>
          <w:sz w:val="20"/>
        </w:rPr>
        <w:t xml:space="preserve"> </w:t>
      </w:r>
    </w:p>
    <w:p w14:paraId="68B49F9E" w14:textId="5C2A804E" w:rsidR="00003183" w:rsidRDefault="00003183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code and excel sheet will be on GitHub and in the submission post.</w:t>
      </w:r>
    </w:p>
    <w:p w14:paraId="59AA19F4" w14:textId="6EF3821B" w:rsidR="006C72D8" w:rsidRDefault="00BD3A99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Monitoring/Maintenance</w:t>
      </w:r>
      <w:r w:rsidR="006C72D8">
        <w:rPr>
          <w:rFonts w:ascii="Arial" w:hAnsi="Arial" w:cs="Arial"/>
          <w:sz w:val="20"/>
        </w:rPr>
        <w:t xml:space="preserve">: </w:t>
      </w:r>
      <w:r w:rsidR="006C72D8" w:rsidRPr="000908B3">
        <w:rPr>
          <w:rFonts w:ascii="Arial" w:hAnsi="Arial" w:cs="Arial"/>
          <w:sz w:val="20"/>
          <w:highlight w:val="yellow"/>
        </w:rPr>
        <w:t>[</w:t>
      </w:r>
      <w:r w:rsidR="004C3066">
        <w:rPr>
          <w:rFonts w:ascii="Arial" w:hAnsi="Arial" w:cs="Arial"/>
          <w:sz w:val="20"/>
          <w:highlight w:val="yellow"/>
        </w:rPr>
        <w:t>Does</w:t>
      </w:r>
      <w:r w:rsidR="006241A1">
        <w:rPr>
          <w:rFonts w:ascii="Arial" w:hAnsi="Arial" w:cs="Arial"/>
          <w:sz w:val="20"/>
          <w:highlight w:val="yellow"/>
        </w:rPr>
        <w:t xml:space="preserve"> re-training the dataset change the outcome</w:t>
      </w:r>
      <w:r w:rsidR="006C72D8" w:rsidRPr="000908B3">
        <w:rPr>
          <w:rFonts w:ascii="Arial" w:hAnsi="Arial" w:cs="Arial"/>
          <w:sz w:val="20"/>
          <w:highlight w:val="yellow"/>
        </w:rPr>
        <w:t>]</w:t>
      </w:r>
    </w:p>
    <w:p w14:paraId="5782F90F" w14:textId="350DD0A0" w:rsidR="00003183" w:rsidRDefault="00003183" w:rsidP="006C72D8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Re-running the same game would</w:t>
      </w:r>
      <w:r w:rsidR="007D63A5">
        <w:rPr>
          <w:rFonts w:ascii="Arial" w:hAnsi="Arial" w:cs="Arial"/>
          <w:sz w:val="20"/>
        </w:rPr>
        <w:t xml:space="preserve"> give you the same results with the same similarity factor. The only time it would be changed is if you add games to your least favorite list. If you put a game on that list, it would not</w:t>
      </w:r>
    </w:p>
    <w:p w14:paraId="7CC0FC20" w14:textId="58257919" w:rsidR="009A65DD" w:rsidRDefault="006241A1" w:rsidP="009A65DD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>Results Delivered</w:t>
      </w:r>
      <w:r w:rsidR="009A65DD">
        <w:rPr>
          <w:rFonts w:ascii="Arial" w:hAnsi="Arial" w:cs="Arial"/>
          <w:sz w:val="20"/>
        </w:rPr>
        <w:t xml:space="preserve">: </w:t>
      </w:r>
      <w:r w:rsidR="009A65DD" w:rsidRPr="00E470BB">
        <w:rPr>
          <w:rFonts w:ascii="Arial" w:hAnsi="Arial"/>
          <w:b/>
          <w:sz w:val="20"/>
        </w:rPr>
        <w:tab/>
      </w:r>
      <w:r w:rsidR="00DD283B">
        <w:rPr>
          <w:rFonts w:ascii="Arial" w:hAnsi="Arial"/>
          <w:b/>
          <w:sz w:val="20"/>
        </w:rPr>
        <w:tab/>
      </w:r>
      <w:r w:rsidR="009A65DD" w:rsidRPr="00E470BB">
        <w:rPr>
          <w:rFonts w:ascii="Wingdings" w:hAnsi="Wingdings"/>
          <w:sz w:val="20"/>
        </w:rPr>
        <w:t></w:t>
      </w:r>
      <w:r w:rsidR="009A65DD" w:rsidRPr="00E470BB">
        <w:rPr>
          <w:rFonts w:ascii="Arial" w:hAnsi="Arial"/>
          <w:sz w:val="20"/>
        </w:rPr>
        <w:t xml:space="preserve"> (</w:t>
      </w:r>
      <w:r w:rsidR="009A65DD">
        <w:rPr>
          <w:rFonts w:ascii="Arial" w:hAnsi="Arial"/>
          <w:sz w:val="20"/>
        </w:rPr>
        <w:t>Yes</w:t>
      </w:r>
      <w:r w:rsidR="00DD283B">
        <w:rPr>
          <w:rFonts w:ascii="Arial" w:hAnsi="Arial"/>
          <w:sz w:val="20"/>
        </w:rPr>
        <w:t xml:space="preserve"> - 20</w:t>
      </w:r>
      <w:r w:rsidR="009A65DD" w:rsidRPr="00E470BB">
        <w:rPr>
          <w:rFonts w:ascii="Arial" w:hAnsi="Arial"/>
          <w:sz w:val="20"/>
        </w:rPr>
        <w:t>)</w:t>
      </w:r>
      <w:r w:rsidR="009A65DD" w:rsidRPr="00E470BB">
        <w:rPr>
          <w:rFonts w:ascii="Arial" w:hAnsi="Arial"/>
          <w:sz w:val="20"/>
        </w:rPr>
        <w:tab/>
      </w:r>
      <w:r w:rsidR="009A65DD" w:rsidRPr="00E470BB">
        <w:rPr>
          <w:rFonts w:ascii="Wingdings" w:hAnsi="Wingdings"/>
          <w:sz w:val="20"/>
        </w:rPr>
        <w:t></w:t>
      </w:r>
      <w:r w:rsidR="009A65DD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Partial - %</w:t>
      </w:r>
      <w:r w:rsidR="009A65DD" w:rsidRPr="00E470BB">
        <w:rPr>
          <w:rFonts w:ascii="Arial" w:hAnsi="Arial"/>
          <w:sz w:val="20"/>
        </w:rPr>
        <w:t>)</w:t>
      </w:r>
      <w:r w:rsidR="009A65DD" w:rsidRPr="00E470BB">
        <w:rPr>
          <w:rFonts w:ascii="Arial" w:hAnsi="Arial"/>
          <w:sz w:val="20"/>
        </w:rPr>
        <w:tab/>
      </w:r>
      <w:r w:rsidR="009A65DD" w:rsidRPr="00E470BB">
        <w:rPr>
          <w:rFonts w:ascii="Wingdings" w:hAnsi="Wingdings"/>
          <w:sz w:val="20"/>
        </w:rPr>
        <w:t></w:t>
      </w:r>
      <w:r w:rsidR="009A65DD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No - 0</w:t>
      </w:r>
      <w:r w:rsidR="009A65DD" w:rsidRPr="00E470BB">
        <w:rPr>
          <w:rFonts w:ascii="Arial" w:hAnsi="Arial"/>
          <w:sz w:val="20"/>
        </w:rPr>
        <w:t>)</w:t>
      </w:r>
    </w:p>
    <w:p w14:paraId="7826596E" w14:textId="77777777" w:rsidR="009A65DD" w:rsidRPr="00E470BB" w:rsidRDefault="009A65DD" w:rsidP="009A65DD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sz w:val="20"/>
        </w:rPr>
      </w:pPr>
    </w:p>
    <w:p w14:paraId="272FB74F" w14:textId="795D8962" w:rsidR="00E470BB" w:rsidRPr="00E470BB" w:rsidRDefault="009A65DD" w:rsidP="00E470BB">
      <w:pPr>
        <w:spacing w:line="480" w:lineRule="auto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Final Deliverable</w:t>
      </w:r>
    </w:p>
    <w:p w14:paraId="57B58071" w14:textId="588DBE7D" w:rsidR="009A65DD" w:rsidRPr="00DD283B" w:rsidRDefault="009A65DD" w:rsidP="009A65DD">
      <w:pPr>
        <w:tabs>
          <w:tab w:val="left" w:pos="2160"/>
          <w:tab w:val="left" w:pos="3600"/>
          <w:tab w:val="left" w:pos="5040"/>
          <w:tab w:val="left" w:pos="6480"/>
        </w:tabs>
        <w:spacing w:line="480" w:lineRule="auto"/>
        <w:rPr>
          <w:rFonts w:ascii="Arial" w:hAnsi="Arial"/>
          <w:b/>
          <w:sz w:val="20"/>
        </w:rPr>
      </w:pPr>
      <w:r>
        <w:rPr>
          <w:rFonts w:ascii="Arial" w:hAnsi="Arial" w:cs="Arial"/>
          <w:sz w:val="20"/>
        </w:rPr>
        <w:t>Project Completion (</w:t>
      </w:r>
      <w:r w:rsidR="003C071F">
        <w:rPr>
          <w:rFonts w:ascii="Arial" w:hAnsi="Arial" w:cs="Arial"/>
          <w:sz w:val="20"/>
        </w:rPr>
        <w:t>Phases</w:t>
      </w:r>
      <w:r>
        <w:rPr>
          <w:rFonts w:ascii="Arial" w:hAnsi="Arial" w:cs="Arial"/>
          <w:sz w:val="20"/>
        </w:rPr>
        <w:t xml:space="preserve">): </w:t>
      </w:r>
      <w:r w:rsidRPr="00E470BB">
        <w:rPr>
          <w:rFonts w:ascii="Arial" w:hAnsi="Arial"/>
          <w:b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Yes - 40</w:t>
      </w:r>
      <w:r w:rsidR="00DD283B" w:rsidRPr="00E470BB">
        <w:rPr>
          <w:rFonts w:ascii="Arial" w:hAnsi="Arial"/>
          <w:sz w:val="20"/>
        </w:rPr>
        <w:t>)</w:t>
      </w:r>
      <w:r w:rsidR="00DD283B" w:rsidRPr="00E470BB">
        <w:rPr>
          <w:rFonts w:ascii="Arial" w:hAnsi="Arial"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Partial - %</w:t>
      </w:r>
      <w:r w:rsidR="00DD283B" w:rsidRPr="00E470BB">
        <w:rPr>
          <w:rFonts w:ascii="Arial" w:hAnsi="Arial"/>
          <w:sz w:val="20"/>
        </w:rPr>
        <w:t>)</w:t>
      </w:r>
      <w:r w:rsidR="00DD283B" w:rsidRPr="00E470BB">
        <w:rPr>
          <w:rFonts w:ascii="Arial" w:hAnsi="Arial"/>
          <w:sz w:val="20"/>
        </w:rPr>
        <w:tab/>
      </w:r>
      <w:r w:rsidR="00DD283B" w:rsidRPr="00E470BB">
        <w:rPr>
          <w:rFonts w:ascii="Wingdings" w:hAnsi="Wingdings"/>
          <w:sz w:val="20"/>
        </w:rPr>
        <w:t></w:t>
      </w:r>
      <w:r w:rsidR="00DD283B" w:rsidRPr="00E470BB">
        <w:rPr>
          <w:rFonts w:ascii="Arial" w:hAnsi="Arial"/>
          <w:sz w:val="20"/>
        </w:rPr>
        <w:t xml:space="preserve"> (</w:t>
      </w:r>
      <w:r w:rsidR="00DD283B">
        <w:rPr>
          <w:rFonts w:ascii="Arial" w:hAnsi="Arial"/>
          <w:sz w:val="20"/>
        </w:rPr>
        <w:t>No - 0)</w:t>
      </w:r>
    </w:p>
    <w:p w14:paraId="42F1260A" w14:textId="77777777" w:rsidR="007A3743" w:rsidRDefault="007A3743" w:rsidP="00053082">
      <w:pPr>
        <w:spacing w:after="240" w:line="480" w:lineRule="auto"/>
        <w:rPr>
          <w:rFonts w:ascii="Arial" w:hAnsi="Arial"/>
          <w:b/>
          <w:sz w:val="22"/>
        </w:rPr>
      </w:pPr>
    </w:p>
    <w:p w14:paraId="5839E456" w14:textId="43A59926" w:rsidR="00053082" w:rsidRPr="00DD283B" w:rsidRDefault="00053082" w:rsidP="00053082">
      <w:pPr>
        <w:spacing w:after="240" w:line="480" w:lineRule="auto"/>
        <w:rPr>
          <w:rFonts w:ascii="Arial" w:hAnsi="Arial"/>
          <w:b/>
          <w:sz w:val="22"/>
        </w:rPr>
      </w:pPr>
      <w:r w:rsidRPr="00DD283B">
        <w:rPr>
          <w:rFonts w:ascii="Arial" w:hAnsi="Arial"/>
          <w:b/>
          <w:sz w:val="22"/>
        </w:rPr>
        <w:t>Comments:</w:t>
      </w:r>
    </w:p>
    <w:sectPr w:rsidR="00053082" w:rsidRPr="00DD283B" w:rsidSect="00924A06">
      <w:endnotePr>
        <w:numFmt w:val="decimal"/>
      </w:endnotePr>
      <w:pgSz w:w="12240" w:h="15840"/>
      <w:pgMar w:top="720" w:right="720" w:bottom="45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31AB0"/>
    <w:multiLevelType w:val="hybridMultilevel"/>
    <w:tmpl w:val="D10C3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35"/>
    <w:rsid w:val="00003183"/>
    <w:rsid w:val="00004BFD"/>
    <w:rsid w:val="00007F66"/>
    <w:rsid w:val="00042DE0"/>
    <w:rsid w:val="00044B8C"/>
    <w:rsid w:val="00053082"/>
    <w:rsid w:val="00070F35"/>
    <w:rsid w:val="00076E97"/>
    <w:rsid w:val="00082536"/>
    <w:rsid w:val="000908B3"/>
    <w:rsid w:val="00093E96"/>
    <w:rsid w:val="00095BEF"/>
    <w:rsid w:val="000D3ABF"/>
    <w:rsid w:val="000D4322"/>
    <w:rsid w:val="000F7C2B"/>
    <w:rsid w:val="001247E9"/>
    <w:rsid w:val="0014769C"/>
    <w:rsid w:val="001528BE"/>
    <w:rsid w:val="00172EBB"/>
    <w:rsid w:val="00173426"/>
    <w:rsid w:val="00183B55"/>
    <w:rsid w:val="0019295B"/>
    <w:rsid w:val="00197D2F"/>
    <w:rsid w:val="001B092B"/>
    <w:rsid w:val="001C3F4A"/>
    <w:rsid w:val="001D3AF8"/>
    <w:rsid w:val="001E19C6"/>
    <w:rsid w:val="002721F0"/>
    <w:rsid w:val="0027611F"/>
    <w:rsid w:val="002E15DD"/>
    <w:rsid w:val="00302087"/>
    <w:rsid w:val="0035558B"/>
    <w:rsid w:val="003701AE"/>
    <w:rsid w:val="003732B7"/>
    <w:rsid w:val="003C071F"/>
    <w:rsid w:val="003D31C7"/>
    <w:rsid w:val="003F7F93"/>
    <w:rsid w:val="00400FFF"/>
    <w:rsid w:val="004103FB"/>
    <w:rsid w:val="00425B7A"/>
    <w:rsid w:val="00440280"/>
    <w:rsid w:val="004525E1"/>
    <w:rsid w:val="004550E6"/>
    <w:rsid w:val="004A0EF8"/>
    <w:rsid w:val="004C3066"/>
    <w:rsid w:val="00515912"/>
    <w:rsid w:val="00522E52"/>
    <w:rsid w:val="00540815"/>
    <w:rsid w:val="00564F84"/>
    <w:rsid w:val="005832EB"/>
    <w:rsid w:val="005B42F6"/>
    <w:rsid w:val="005B5521"/>
    <w:rsid w:val="005B6075"/>
    <w:rsid w:val="005E086C"/>
    <w:rsid w:val="005F4D4A"/>
    <w:rsid w:val="006241A1"/>
    <w:rsid w:val="00637779"/>
    <w:rsid w:val="00646AFB"/>
    <w:rsid w:val="00672D15"/>
    <w:rsid w:val="0068125E"/>
    <w:rsid w:val="00681C6E"/>
    <w:rsid w:val="006822B0"/>
    <w:rsid w:val="0069773B"/>
    <w:rsid w:val="006B1A8B"/>
    <w:rsid w:val="006C49F7"/>
    <w:rsid w:val="006C4DE1"/>
    <w:rsid w:val="006C72D8"/>
    <w:rsid w:val="00723113"/>
    <w:rsid w:val="00786375"/>
    <w:rsid w:val="00791D11"/>
    <w:rsid w:val="00796175"/>
    <w:rsid w:val="007A3743"/>
    <w:rsid w:val="007D63A5"/>
    <w:rsid w:val="00800378"/>
    <w:rsid w:val="00853BDC"/>
    <w:rsid w:val="00864313"/>
    <w:rsid w:val="008847B7"/>
    <w:rsid w:val="008A75A4"/>
    <w:rsid w:val="008C4197"/>
    <w:rsid w:val="008D3110"/>
    <w:rsid w:val="008E6611"/>
    <w:rsid w:val="008F547E"/>
    <w:rsid w:val="009204EA"/>
    <w:rsid w:val="00924A06"/>
    <w:rsid w:val="00927679"/>
    <w:rsid w:val="00927E66"/>
    <w:rsid w:val="009447A7"/>
    <w:rsid w:val="00987C16"/>
    <w:rsid w:val="009A65DD"/>
    <w:rsid w:val="009B4DB6"/>
    <w:rsid w:val="009D215F"/>
    <w:rsid w:val="009F4268"/>
    <w:rsid w:val="00A160DD"/>
    <w:rsid w:val="00A476B3"/>
    <w:rsid w:val="00A62C49"/>
    <w:rsid w:val="00A8100F"/>
    <w:rsid w:val="00A86EC0"/>
    <w:rsid w:val="00A9523E"/>
    <w:rsid w:val="00A9533B"/>
    <w:rsid w:val="00AB085B"/>
    <w:rsid w:val="00AB0C51"/>
    <w:rsid w:val="00AC6721"/>
    <w:rsid w:val="00AE074E"/>
    <w:rsid w:val="00B105D7"/>
    <w:rsid w:val="00BA5C3E"/>
    <w:rsid w:val="00BC19B0"/>
    <w:rsid w:val="00BD2FD3"/>
    <w:rsid w:val="00BD3A99"/>
    <w:rsid w:val="00BE60B8"/>
    <w:rsid w:val="00BF0C66"/>
    <w:rsid w:val="00C6457F"/>
    <w:rsid w:val="00C66CE8"/>
    <w:rsid w:val="00C84A8B"/>
    <w:rsid w:val="00C86F94"/>
    <w:rsid w:val="00C95D59"/>
    <w:rsid w:val="00CD0F4D"/>
    <w:rsid w:val="00CF468C"/>
    <w:rsid w:val="00D0593B"/>
    <w:rsid w:val="00D3232A"/>
    <w:rsid w:val="00D42DC4"/>
    <w:rsid w:val="00DA4CD9"/>
    <w:rsid w:val="00DD283B"/>
    <w:rsid w:val="00DE6B8B"/>
    <w:rsid w:val="00DF0407"/>
    <w:rsid w:val="00E16CC5"/>
    <w:rsid w:val="00E470BB"/>
    <w:rsid w:val="00E529F8"/>
    <w:rsid w:val="00E625AF"/>
    <w:rsid w:val="00E706C9"/>
    <w:rsid w:val="00E81330"/>
    <w:rsid w:val="00E94E0F"/>
    <w:rsid w:val="00EC28CC"/>
    <w:rsid w:val="00EE09B8"/>
    <w:rsid w:val="00EE5188"/>
    <w:rsid w:val="00F04E5E"/>
    <w:rsid w:val="00F25E63"/>
    <w:rsid w:val="00F336D1"/>
    <w:rsid w:val="00F43CF9"/>
    <w:rsid w:val="00F50802"/>
    <w:rsid w:val="00F74616"/>
    <w:rsid w:val="00F845B3"/>
    <w:rsid w:val="00FA44A2"/>
    <w:rsid w:val="00FB6C1C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AED3E"/>
  <w15:docId w15:val="{64039E26-54B6-420F-85C5-F04DE223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646A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43029EDD97144802BDD71346DF2FD" ma:contentTypeVersion="18" ma:contentTypeDescription="Create a new document." ma:contentTypeScope="" ma:versionID="4c0b0b3f08028b7528ef693ccc472bf2">
  <xsd:schema xmlns:xsd="http://www.w3.org/2001/XMLSchema" xmlns:xs="http://www.w3.org/2001/XMLSchema" xmlns:p="http://schemas.microsoft.com/office/2006/metadata/properties" xmlns:ns3="727c4c56-6817-498d-ab4b-21b048bdd217" xmlns:ns4="0bad4969-f4ec-42e5-9764-0d68b545b65f" targetNamespace="http://schemas.microsoft.com/office/2006/metadata/properties" ma:root="true" ma:fieldsID="43d038fdface8b0b5320fa383b7c5847" ns3:_="" ns4:_="">
    <xsd:import namespace="727c4c56-6817-498d-ab4b-21b048bdd217"/>
    <xsd:import namespace="0bad4969-f4ec-42e5-9764-0d68b545b6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c4c56-6817-498d-ab4b-21b048bdd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d4969-f4ec-42e5-9764-0d68b545b6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c4c56-6817-498d-ab4b-21b048bdd2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F9753C-58F3-4DDE-8964-E6601FCE4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c4c56-6817-498d-ab4b-21b048bdd217"/>
    <ds:schemaRef ds:uri="0bad4969-f4ec-42e5-9764-0d68b545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929B9-3E35-4DA8-A9A5-DA5754AAB406}">
  <ds:schemaRefs>
    <ds:schemaRef ds:uri="http://schemas.microsoft.com/office/2006/metadata/properties"/>
    <ds:schemaRef ds:uri="http://schemas.microsoft.com/office/infopath/2007/PartnerControls"/>
    <ds:schemaRef ds:uri="727c4c56-6817-498d-ab4b-21b048bdd217"/>
  </ds:schemaRefs>
</ds:datastoreItem>
</file>

<file path=customXml/itemProps3.xml><?xml version="1.0" encoding="utf-8"?>
<ds:datastoreItem xmlns:ds="http://schemas.openxmlformats.org/officeDocument/2006/customXml" ds:itemID="{AB1923CF-8110-4D60-B662-ACAE3E3EC2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CIS376 Database Design and Implementation</vt:lpstr>
    </vt:vector>
  </TitlesOfParts>
  <Company>NPG Records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CIS376 Database Design and Implementation</dc:title>
  <dc:creator>Ben</dc:creator>
  <cp:lastModifiedBy>Trentyn C. Howes</cp:lastModifiedBy>
  <cp:revision>17</cp:revision>
  <cp:lastPrinted>2007-09-26T22:05:00Z</cp:lastPrinted>
  <dcterms:created xsi:type="dcterms:W3CDTF">2024-05-01T02:11:00Z</dcterms:created>
  <dcterms:modified xsi:type="dcterms:W3CDTF">2024-05-01T03:34:00Z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0x0101005F743029EDD97144802BDD71346DF2FD</vt:lpwstr>
  </property>
</Properties>
</file>