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com;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//importing the packages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import java.util.*;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public class Valid_Parentheses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function to check if brackets are balanced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boolean areBracketsBalanced(String expr)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Using ArrayDeque is faster than using Stack class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Deque&lt;Character&gt; stack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= new ArrayDeque&lt;Character&gt;();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Traversing the Expression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 = 0; i &lt; expr.length(); i++)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char x = expr.charAt(i);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if (x == '(' || x == '[' || x == '{')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// Push the element in the stack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stack.push(x);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continue;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if (stack.isEmpty())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return false;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char check;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switch (x)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case ')':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check = stack.pop();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if (check == '{' || check == '[')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return false;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break;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case '}':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check = stack.pop();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if (check == '(' || check == '[')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return false;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break;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case ']':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check = stack.pop();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if (check == '(' || check == '{')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return false;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break;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Check Empty Stack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(stack.isEmpty());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Driver code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main(String[] args)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String expr = "([{}])";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Function call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(areBracketsBalanced(expr))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System.out.println("Balanced 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System.out.println("Not Balanced 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171</Words>
  <Pages>2</Pages>
  <Characters>897</Characters>
  <Application>WPS Office</Application>
  <DocSecurity>0</DocSecurity>
  <Paragraphs>66</Paragraphs>
  <ScaleCrop>false</ScaleCrop>
  <LinksUpToDate>false</LinksUpToDate>
  <CharactersWithSpaces>1653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2020-11-06T12:40:05Z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