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059" w:rsidRDefault="005B55EA" w:rsidP="005B55EA">
      <w:pPr>
        <w:jc w:val="center"/>
      </w:pPr>
      <w:r w:rsidRPr="005B55EA">
        <w:drawing>
          <wp:inline distT="0" distB="0" distL="0" distR="0">
            <wp:extent cx="4610100" cy="4047558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  <w:r w:rsidRPr="005B55EA">
        <w:drawing>
          <wp:inline distT="0" distB="0" distL="0" distR="0">
            <wp:extent cx="4230822" cy="3248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22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  <w:r w:rsidRPr="005B55EA">
        <w:lastRenderedPageBreak/>
        <w:drawing>
          <wp:inline distT="0" distB="0" distL="0" distR="0">
            <wp:extent cx="4047387" cy="63722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622" cy="638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</w:p>
    <w:p w:rsidR="005B55EA" w:rsidRDefault="005B55EA" w:rsidP="005B55EA">
      <w:pPr>
        <w:jc w:val="center"/>
      </w:pPr>
    </w:p>
    <w:tbl>
      <w:tblPr>
        <w:tblW w:w="5103" w:type="dxa"/>
        <w:jc w:val="center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1"/>
        <w:gridCol w:w="953"/>
        <w:gridCol w:w="1039"/>
      </w:tblGrid>
      <w:tr w:rsidR="005B55EA" w:rsidRPr="005B55EA" w:rsidTr="005B55EA">
        <w:trPr>
          <w:trHeight w:val="261"/>
          <w:jc w:val="center"/>
        </w:trPr>
        <w:tc>
          <w:tcPr>
            <w:tcW w:w="510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center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lastRenderedPageBreak/>
              <w:t>COMPARAISON BUDGET - EXERCICE 2013/2014 (CHF)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510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FFCC00" w:fill="FF990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Position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CC00" w:fill="FF990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Budget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CC00" w:fill="FF990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Solde réel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center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u w:val="single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u w:val="single"/>
                <w:lang w:eastAsia="fr-FR"/>
              </w:rPr>
              <w:t>Charges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center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  <w:t>Frais internes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Frais Généraux (FG)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300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432,75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 xml:space="preserve">Frais </w:t>
            </w:r>
            <w:proofErr w:type="spellStart"/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Mobility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400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403,20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Frais de revues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65,00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Frais Recrutement-animation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1300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760,50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Site web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15,50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  <w:t>Total frais internes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2117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1676,95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  <w:t>Frais projets prévus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Astuces durables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500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0,00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Nettoyage de rivière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300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124,40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Achats groupés solidaires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200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38,05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Ecoengagements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500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28,50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Cuisine Durable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250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-14,00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Conférences-Projections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800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350,70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Education DD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500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0,00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Alimentation-déchets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500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329,40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Calendrier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1000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395,80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Vide grenier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400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161,20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 xml:space="preserve">Apiculture 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1000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992,00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Marché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300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0,00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proofErr w:type="spellStart"/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Vivapoly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87,70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Jardin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500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248,30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  <w:t>Total frais projets prévus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6750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2742,05</w:t>
            </w:r>
          </w:p>
        </w:tc>
      </w:tr>
      <w:tr w:rsidR="005B55EA" w:rsidRPr="005B55EA" w:rsidTr="005B55EA">
        <w:trPr>
          <w:trHeight w:val="255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Disco soupe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1500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530,15</w:t>
            </w:r>
          </w:p>
        </w:tc>
      </w:tr>
      <w:tr w:rsidR="005B55EA" w:rsidRPr="005B55EA" w:rsidTr="005B55EA">
        <w:trPr>
          <w:trHeight w:val="277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eastAsia="fr-FR"/>
              </w:rPr>
              <w:t>Total frais nouveaux projets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1500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CC" w:fill="FFFF99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530,15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  <w:lang w:eastAsia="fr-FR"/>
              </w:rPr>
              <w:t>Total charges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10367,00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4949,15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u w:val="single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u w:val="single"/>
                <w:lang w:eastAsia="fr-FR"/>
              </w:rPr>
              <w:t>Recettes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Donations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13159,75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Subvention (EPFL + FAE)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0,00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Cotisations (20 CHF/ membre)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1300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920,00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u w:val="single"/>
                <w:lang w:eastAsia="fr-FR"/>
              </w:rPr>
              <w:t>Total recettes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1300,00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14079,75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color w:val="000000"/>
                <w:sz w:val="14"/>
                <w:szCs w:val="14"/>
                <w:lang w:eastAsia="fr-FR"/>
              </w:rPr>
              <w:t> </w:t>
            </w:r>
          </w:p>
        </w:tc>
      </w:tr>
      <w:tr w:rsidR="005B55EA" w:rsidRPr="005B55EA" w:rsidTr="005B55EA">
        <w:trPr>
          <w:trHeight w:val="261"/>
          <w:jc w:val="center"/>
        </w:trPr>
        <w:tc>
          <w:tcPr>
            <w:tcW w:w="31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Résultat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-9067,00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noWrap/>
            <w:vAlign w:val="bottom"/>
            <w:hideMark/>
          </w:tcPr>
          <w:p w:rsidR="005B55EA" w:rsidRPr="005B55EA" w:rsidRDefault="005B55EA" w:rsidP="005B55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5B55E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fr-FR"/>
              </w:rPr>
              <w:t>9130,60</w:t>
            </w:r>
          </w:p>
        </w:tc>
      </w:tr>
    </w:tbl>
    <w:p w:rsidR="005B55EA" w:rsidRPr="005B55EA" w:rsidRDefault="005B55EA" w:rsidP="005B55EA">
      <w:bookmarkStart w:id="0" w:name="_GoBack"/>
      <w:bookmarkEnd w:id="0"/>
    </w:p>
    <w:sectPr w:rsidR="005B55EA" w:rsidRPr="005B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EA"/>
    <w:rsid w:val="00025AE1"/>
    <w:rsid w:val="0005648C"/>
    <w:rsid w:val="00093B09"/>
    <w:rsid w:val="000A2924"/>
    <w:rsid w:val="000A77D4"/>
    <w:rsid w:val="000C26DE"/>
    <w:rsid w:val="000C5E88"/>
    <w:rsid w:val="000F5DB1"/>
    <w:rsid w:val="000F771E"/>
    <w:rsid w:val="00110DDD"/>
    <w:rsid w:val="00137AA8"/>
    <w:rsid w:val="001415EF"/>
    <w:rsid w:val="00150EED"/>
    <w:rsid w:val="0017670B"/>
    <w:rsid w:val="00190909"/>
    <w:rsid w:val="001B4C92"/>
    <w:rsid w:val="001D10D6"/>
    <w:rsid w:val="001E1DF9"/>
    <w:rsid w:val="001F38A4"/>
    <w:rsid w:val="001F6F21"/>
    <w:rsid w:val="00211607"/>
    <w:rsid w:val="00213373"/>
    <w:rsid w:val="002331FA"/>
    <w:rsid w:val="00240873"/>
    <w:rsid w:val="00247454"/>
    <w:rsid w:val="002572AA"/>
    <w:rsid w:val="0028328B"/>
    <w:rsid w:val="002939F5"/>
    <w:rsid w:val="002958B6"/>
    <w:rsid w:val="002B4B99"/>
    <w:rsid w:val="002C25A4"/>
    <w:rsid w:val="002C5552"/>
    <w:rsid w:val="002F16F4"/>
    <w:rsid w:val="0030464D"/>
    <w:rsid w:val="00307B3A"/>
    <w:rsid w:val="00320A51"/>
    <w:rsid w:val="00342699"/>
    <w:rsid w:val="00343653"/>
    <w:rsid w:val="00357C3B"/>
    <w:rsid w:val="003613C0"/>
    <w:rsid w:val="00380C07"/>
    <w:rsid w:val="003B53C1"/>
    <w:rsid w:val="003E4EEF"/>
    <w:rsid w:val="003F2E88"/>
    <w:rsid w:val="003F35A1"/>
    <w:rsid w:val="00407E14"/>
    <w:rsid w:val="00410A0E"/>
    <w:rsid w:val="00430316"/>
    <w:rsid w:val="0044303C"/>
    <w:rsid w:val="00445A2A"/>
    <w:rsid w:val="00453CC5"/>
    <w:rsid w:val="004574EB"/>
    <w:rsid w:val="004629C7"/>
    <w:rsid w:val="004D5DE2"/>
    <w:rsid w:val="004E3E75"/>
    <w:rsid w:val="004E438B"/>
    <w:rsid w:val="00517766"/>
    <w:rsid w:val="005228B7"/>
    <w:rsid w:val="00537516"/>
    <w:rsid w:val="0058020E"/>
    <w:rsid w:val="005855C7"/>
    <w:rsid w:val="005873B0"/>
    <w:rsid w:val="005B3769"/>
    <w:rsid w:val="005B55EA"/>
    <w:rsid w:val="005C1448"/>
    <w:rsid w:val="005C6312"/>
    <w:rsid w:val="005E0936"/>
    <w:rsid w:val="00604BC0"/>
    <w:rsid w:val="00617905"/>
    <w:rsid w:val="0062629B"/>
    <w:rsid w:val="00630900"/>
    <w:rsid w:val="00640A08"/>
    <w:rsid w:val="0065339A"/>
    <w:rsid w:val="006815A9"/>
    <w:rsid w:val="006A286C"/>
    <w:rsid w:val="006A2BD8"/>
    <w:rsid w:val="006B4FA4"/>
    <w:rsid w:val="006D4452"/>
    <w:rsid w:val="006D48FB"/>
    <w:rsid w:val="006D78F7"/>
    <w:rsid w:val="006E1570"/>
    <w:rsid w:val="006E214C"/>
    <w:rsid w:val="00704987"/>
    <w:rsid w:val="00712205"/>
    <w:rsid w:val="007239E6"/>
    <w:rsid w:val="00744C75"/>
    <w:rsid w:val="00753A02"/>
    <w:rsid w:val="00771363"/>
    <w:rsid w:val="00771F84"/>
    <w:rsid w:val="007812E7"/>
    <w:rsid w:val="00786E07"/>
    <w:rsid w:val="007B0ADA"/>
    <w:rsid w:val="007E4B75"/>
    <w:rsid w:val="007F1E3C"/>
    <w:rsid w:val="00801AA1"/>
    <w:rsid w:val="00807ED5"/>
    <w:rsid w:val="0082365B"/>
    <w:rsid w:val="00842D7B"/>
    <w:rsid w:val="00863F4D"/>
    <w:rsid w:val="00894A46"/>
    <w:rsid w:val="00895C53"/>
    <w:rsid w:val="008B5CBF"/>
    <w:rsid w:val="008E084B"/>
    <w:rsid w:val="00907FFE"/>
    <w:rsid w:val="00913A6C"/>
    <w:rsid w:val="009171FD"/>
    <w:rsid w:val="00922802"/>
    <w:rsid w:val="00923589"/>
    <w:rsid w:val="00941A19"/>
    <w:rsid w:val="00951302"/>
    <w:rsid w:val="00955EBB"/>
    <w:rsid w:val="00966009"/>
    <w:rsid w:val="00970DCA"/>
    <w:rsid w:val="009A7469"/>
    <w:rsid w:val="009B2069"/>
    <w:rsid w:val="009B6647"/>
    <w:rsid w:val="009B7391"/>
    <w:rsid w:val="009B7D50"/>
    <w:rsid w:val="009D5D86"/>
    <w:rsid w:val="009E14C2"/>
    <w:rsid w:val="009F38E8"/>
    <w:rsid w:val="009F5ED7"/>
    <w:rsid w:val="00A03BA4"/>
    <w:rsid w:val="00A23C5A"/>
    <w:rsid w:val="00A345A0"/>
    <w:rsid w:val="00A40903"/>
    <w:rsid w:val="00A40C88"/>
    <w:rsid w:val="00A41F4E"/>
    <w:rsid w:val="00A46160"/>
    <w:rsid w:val="00A76215"/>
    <w:rsid w:val="00A84BBF"/>
    <w:rsid w:val="00A85714"/>
    <w:rsid w:val="00A85D8F"/>
    <w:rsid w:val="00AA326E"/>
    <w:rsid w:val="00AC17AF"/>
    <w:rsid w:val="00AC79E0"/>
    <w:rsid w:val="00AE4B41"/>
    <w:rsid w:val="00AF2F0A"/>
    <w:rsid w:val="00B02018"/>
    <w:rsid w:val="00B4491C"/>
    <w:rsid w:val="00B45047"/>
    <w:rsid w:val="00B96E9C"/>
    <w:rsid w:val="00BA2F9D"/>
    <w:rsid w:val="00BC22E9"/>
    <w:rsid w:val="00BD2171"/>
    <w:rsid w:val="00BE55E3"/>
    <w:rsid w:val="00C16407"/>
    <w:rsid w:val="00C47D78"/>
    <w:rsid w:val="00C5666A"/>
    <w:rsid w:val="00C60B7B"/>
    <w:rsid w:val="00C63A72"/>
    <w:rsid w:val="00C776FE"/>
    <w:rsid w:val="00C929C2"/>
    <w:rsid w:val="00CA5154"/>
    <w:rsid w:val="00CB24B1"/>
    <w:rsid w:val="00CD382B"/>
    <w:rsid w:val="00CE1889"/>
    <w:rsid w:val="00CE348E"/>
    <w:rsid w:val="00CE712B"/>
    <w:rsid w:val="00CF34FF"/>
    <w:rsid w:val="00D015D7"/>
    <w:rsid w:val="00D072DC"/>
    <w:rsid w:val="00D11E6F"/>
    <w:rsid w:val="00D16D4C"/>
    <w:rsid w:val="00D41F46"/>
    <w:rsid w:val="00D4585B"/>
    <w:rsid w:val="00D46DA1"/>
    <w:rsid w:val="00D4773E"/>
    <w:rsid w:val="00D50BCA"/>
    <w:rsid w:val="00D76404"/>
    <w:rsid w:val="00D95F4D"/>
    <w:rsid w:val="00DB01A7"/>
    <w:rsid w:val="00DB25F9"/>
    <w:rsid w:val="00DB33DD"/>
    <w:rsid w:val="00DF7059"/>
    <w:rsid w:val="00E317D8"/>
    <w:rsid w:val="00E32FFC"/>
    <w:rsid w:val="00E46F2A"/>
    <w:rsid w:val="00E514EB"/>
    <w:rsid w:val="00E61229"/>
    <w:rsid w:val="00E844CF"/>
    <w:rsid w:val="00EB5B85"/>
    <w:rsid w:val="00ED6ED6"/>
    <w:rsid w:val="00EE03CA"/>
    <w:rsid w:val="00EE2521"/>
    <w:rsid w:val="00EF3264"/>
    <w:rsid w:val="00EF56F8"/>
    <w:rsid w:val="00EF66E4"/>
    <w:rsid w:val="00F17557"/>
    <w:rsid w:val="00F46F81"/>
    <w:rsid w:val="00F51117"/>
    <w:rsid w:val="00F679BA"/>
    <w:rsid w:val="00F9762C"/>
    <w:rsid w:val="00FA496D"/>
    <w:rsid w:val="00FA5DFC"/>
    <w:rsid w:val="00FB6BAE"/>
    <w:rsid w:val="00FD7A01"/>
    <w:rsid w:val="00FF0118"/>
    <w:rsid w:val="00FF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5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Coraline Meyer</dc:creator>
  <cp:lastModifiedBy>Coraline Meyer</cp:lastModifiedBy>
  <cp:revision>1</cp:revision>
  <dcterms:created xsi:type="dcterms:W3CDTF">2014-11-04T10:59:00Z</dcterms:created>
  <dcterms:modified xsi:type="dcterms:W3CDTF">2014-11-04T11:02:00Z</dcterms:modified>
</cp:coreProperties>
</file>