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493B95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126A41DD" w:rsidR="00D22077" w:rsidRPr="00493B95" w:rsidRDefault="0013341C" w:rsidP="00493B95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493B95">
              <w:rPr>
                <w:b/>
                <w:bCs/>
                <w:sz w:val="22"/>
                <w:szCs w:val="22"/>
              </w:rPr>
              <w:t>Unipoly</w:t>
            </w:r>
          </w:p>
        </w:tc>
      </w:tr>
      <w:tr w:rsidR="00D22077" w:rsidRPr="00764261" w14:paraId="16A50196" w14:textId="77777777" w:rsidTr="00493B95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 Debruyne</w:t>
            </w:r>
          </w:p>
        </w:tc>
      </w:tr>
      <w:tr w:rsidR="00D22077" w:rsidRPr="00764261" w14:paraId="7E5E90BE" w14:textId="77777777" w:rsidTr="00493B95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 e-mail 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493B95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493B95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493B95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493B95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6F67" w14:textId="0C245257" w:rsidR="00D22077" w:rsidRPr="00764261" w:rsidRDefault="00493B95" w:rsidP="00493B95">
            <w:pPr>
              <w:jc w:val="center"/>
              <w:rPr>
                <w:sz w:val="22"/>
                <w:szCs w:val="22"/>
              </w:rPr>
            </w:pPr>
            <w:r w:rsidRPr="00493B95">
              <w:rPr>
                <w:sz w:val="22"/>
                <w:szCs w:val="22"/>
              </w:rPr>
              <w:t>Ingénieur·e·s</w:t>
            </w:r>
            <w:r>
              <w:rPr>
                <w:sz w:val="22"/>
                <w:szCs w:val="22"/>
              </w:rPr>
              <w:t xml:space="preserve"> </w:t>
            </w:r>
            <w:r w:rsidRPr="00493B95">
              <w:rPr>
                <w:sz w:val="22"/>
                <w:szCs w:val="22"/>
              </w:rPr>
              <w:t>Engagé·e·s</w:t>
            </w:r>
          </w:p>
        </w:tc>
      </w:tr>
      <w:tr w:rsidR="00D22077" w:rsidRPr="00764261" w14:paraId="79F0B509" w14:textId="77777777" w:rsidTr="00493B95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2E1C8211" w:rsidR="00D22077" w:rsidRPr="00764261" w:rsidRDefault="00493B95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Pôle dont l’objectif est de r</w:t>
            </w:r>
            <w:r w:rsidRPr="00493B95">
              <w:rPr>
                <w:sz w:val="22"/>
                <w:szCs w:val="22"/>
              </w:rPr>
              <w:t>assembler toutes les personnes qui se questionnent sur le rôle et la place des ingénieur</w:t>
            </w:r>
            <w:r>
              <w:rPr>
                <w:sz w:val="22"/>
                <w:szCs w:val="22"/>
              </w:rPr>
              <w:t>·</w:t>
            </w:r>
            <w:r w:rsidRPr="00493B95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·</w:t>
            </w:r>
            <w:r w:rsidRPr="00493B95">
              <w:rPr>
                <w:sz w:val="22"/>
                <w:szCs w:val="22"/>
              </w:rPr>
              <w:t xml:space="preserve">s dans la société. </w:t>
            </w:r>
            <w:r>
              <w:rPr>
                <w:sz w:val="22"/>
                <w:szCs w:val="22"/>
              </w:rPr>
              <w:t>Le pôle cherche à o</w:t>
            </w:r>
            <w:r w:rsidRPr="00493B95">
              <w:rPr>
                <w:sz w:val="22"/>
                <w:szCs w:val="22"/>
              </w:rPr>
              <w:t>ffrir des opportunités de découvrir des manières d'aborder la technique au profit de la durabilité.</w:t>
            </w:r>
          </w:p>
        </w:tc>
      </w:tr>
      <w:tr w:rsidR="00D22077" w:rsidRPr="00764261" w14:paraId="6DB1F297" w14:textId="77777777" w:rsidTr="00493B95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8E0F" w14:textId="30FAED26" w:rsidR="00D22077" w:rsidRPr="00764261" w:rsidRDefault="00493B95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Répartie sur l’année</w:t>
            </w:r>
          </w:p>
          <w:p w14:paraId="02BB7CDE" w14:textId="77777777" w:rsidR="00D22077" w:rsidRPr="00764261" w:rsidRDefault="00D22077" w:rsidP="00493B95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000516CE" w14:textId="77777777" w:rsidTr="00493B95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073CB540" w:rsidR="00D22077" w:rsidRPr="00764261" w:rsidRDefault="00493B95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1'</w:t>
            </w:r>
            <w:r w:rsidR="000F4770">
              <w:rPr>
                <w:sz w:val="22"/>
                <w:szCs w:val="22"/>
              </w:rPr>
              <w:t>316</w:t>
            </w:r>
            <w:r>
              <w:rPr>
                <w:sz w:val="22"/>
                <w:szCs w:val="22"/>
              </w:rPr>
              <w:t>.-</w:t>
            </w:r>
          </w:p>
          <w:p w14:paraId="73F458F1" w14:textId="77777777" w:rsidR="00D22077" w:rsidRPr="00764261" w:rsidRDefault="00D22077" w:rsidP="00493B95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493B95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31344C2A" w:rsidR="00D22077" w:rsidRPr="00764261" w:rsidRDefault="00493B95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1'</w:t>
            </w:r>
            <w:r w:rsidR="002B465F">
              <w:rPr>
                <w:sz w:val="22"/>
                <w:szCs w:val="22"/>
              </w:rPr>
              <w:t>316</w:t>
            </w:r>
            <w:r>
              <w:rPr>
                <w:sz w:val="22"/>
                <w:szCs w:val="22"/>
              </w:rPr>
              <w:t>.-</w:t>
            </w:r>
          </w:p>
        </w:tc>
      </w:tr>
      <w:tr w:rsidR="00D22077" w:rsidRPr="00764261" w14:paraId="4CF2B2AC" w14:textId="77777777" w:rsidTr="00493B95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493B95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493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493B95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493B9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53CE" w14:textId="77777777" w:rsidR="002035F9" w:rsidRDefault="002035F9">
      <w:r>
        <w:separator/>
      </w:r>
    </w:p>
  </w:endnote>
  <w:endnote w:type="continuationSeparator" w:id="0">
    <w:p w14:paraId="527E37E5" w14:textId="77777777" w:rsidR="002035F9" w:rsidRDefault="0020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2B465F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8DF5" w14:textId="77777777" w:rsidR="002035F9" w:rsidRDefault="002035F9">
      <w:r>
        <w:separator/>
      </w:r>
    </w:p>
  </w:footnote>
  <w:footnote w:type="continuationSeparator" w:id="0">
    <w:p w14:paraId="6D3BAF64" w14:textId="77777777" w:rsidR="002035F9" w:rsidRDefault="00203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Site Web :</w:t>
                          </w: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HJvPGniAAAADgEAAA8AAAAAAAAA&#10;AAAAAAAAjAQAAGRycy9kb3ducmV2LnhtbFBLBQYAAAAABAAEAPMAAACbBQAAAAA=&#10;" filled="f" stroked="f" strokeweight=".5pt">
              <v:path arrowok="t"/>
              <v:textbox inset="0,0,0,0">
                <w:txbxContent>
                  <w:p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0F4770"/>
    <w:rsid w:val="001217F1"/>
    <w:rsid w:val="0012387A"/>
    <w:rsid w:val="0013341C"/>
    <w:rsid w:val="00181B2C"/>
    <w:rsid w:val="001B032E"/>
    <w:rsid w:val="001C5F74"/>
    <w:rsid w:val="001F2677"/>
    <w:rsid w:val="002031C7"/>
    <w:rsid w:val="002035F9"/>
    <w:rsid w:val="00211544"/>
    <w:rsid w:val="00212260"/>
    <w:rsid w:val="002304DC"/>
    <w:rsid w:val="00242119"/>
    <w:rsid w:val="00256A2E"/>
    <w:rsid w:val="0026055B"/>
    <w:rsid w:val="002B465F"/>
    <w:rsid w:val="002C1187"/>
    <w:rsid w:val="002C2968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93B95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6F2DD6"/>
    <w:rsid w:val="0070700D"/>
    <w:rsid w:val="00714C7A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B3FE6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Fiorellino Nathan Michael</cp:lastModifiedBy>
  <cp:revision>7</cp:revision>
  <cp:lastPrinted>2019-04-05T11:23:00Z</cp:lastPrinted>
  <dcterms:created xsi:type="dcterms:W3CDTF">2021-11-08T13:26:00Z</dcterms:created>
  <dcterms:modified xsi:type="dcterms:W3CDTF">2022-01-30T08:44:00Z</dcterms:modified>
</cp:coreProperties>
</file>