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 du pôle d’activité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Castor Freegan [CASTOR]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325,95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21-22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(220 à l’AG)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