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essunaspaziatura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BA051D5" w:rsidR="0030269E" w:rsidRPr="00F3526D" w:rsidRDefault="00720380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952F18">
              <w:rPr>
                <w:i/>
                <w:iCs/>
              </w:rPr>
              <w:t>8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E0BD52E" w:rsidR="0030269E" w:rsidRPr="004B7F45" w:rsidRDefault="00952F18">
            <w:pPr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  <w:r w:rsidR="00720380">
              <w:rPr>
                <w:highlight w:val="yellow"/>
              </w:rPr>
              <w:t>/1</w:t>
            </w:r>
            <w:r w:rsidR="00546499"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4E3AF92F" w:rsidR="0030269E" w:rsidRPr="00626D4D" w:rsidRDefault="00952F18">
            <w:pPr>
              <w:rPr>
                <w:lang w:val="en-GB"/>
              </w:rPr>
            </w:pPr>
            <w:r>
              <w:rPr>
                <w:lang w:val="en-GB"/>
              </w:rPr>
              <w:t>MEMS Accelerometer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Default="0030269E" w:rsidP="003F0661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6802CC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4841B57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546499">
              <w:rPr>
                <w:rFonts w:cstheme="minorHAnsi"/>
                <w:b/>
                <w:bCs/>
                <w:lang w:val="en-GB"/>
              </w:rPr>
              <w:t>1b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402F02A3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</w:t>
            </w:r>
            <w:proofErr w:type="gramEnd"/>
            <w:r w:rsidR="00B02DD7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configure the board pinout for the</w:t>
            </w:r>
            <w:r w:rsidR="00546499">
              <w:rPr>
                <w:rFonts w:cstheme="minorHAnsi"/>
              </w:rPr>
              <w:t xml:space="preserve"> I2C transmission with the </w:t>
            </w:r>
            <w:r w:rsidR="00952F18">
              <w:rPr>
                <w:rFonts w:cstheme="minorHAnsi"/>
              </w:rPr>
              <w:t>accelerometer</w:t>
            </w:r>
            <w:r w:rsidR="00546499">
              <w:rPr>
                <w:rFonts w:cstheme="minorHAnsi"/>
              </w:rPr>
              <w:t xml:space="preserve"> (pins PB8 and PB9 as verified in the schematic file)</w:t>
            </w:r>
            <w:r w:rsidR="00325E9C">
              <w:rPr>
                <w:rFonts w:cstheme="minorHAnsi"/>
              </w:rPr>
              <w:t xml:space="preserve"> </w:t>
            </w:r>
            <w:r w:rsidR="00546499">
              <w:rPr>
                <w:rFonts w:cstheme="minorHAnsi"/>
              </w:rPr>
              <w:t xml:space="preserve">and for the </w:t>
            </w:r>
            <w:r w:rsidR="00325E9C">
              <w:rPr>
                <w:rFonts w:cstheme="minorHAnsi"/>
              </w:rPr>
              <w:t>UART transmission</w:t>
            </w:r>
            <w:r w:rsidR="00546499">
              <w:rPr>
                <w:rFonts w:cstheme="minorHAnsi"/>
              </w:rPr>
              <w:t xml:space="preserve"> with the pc,</w:t>
            </w:r>
            <w:r w:rsidR="00325E9C">
              <w:rPr>
                <w:rFonts w:cstheme="minorHAnsi"/>
              </w:rPr>
              <w:t xml:space="preserve"> pin PA2</w:t>
            </w:r>
            <w:r>
              <w:rPr>
                <w:rFonts w:cstheme="minorHAnsi"/>
              </w:rPr>
              <w:t>:</w:t>
            </w:r>
          </w:p>
          <w:p w14:paraId="6B6555A8" w14:textId="0C47D01C" w:rsidR="00DF15DD" w:rsidRDefault="00546499" w:rsidP="00DF15DD">
            <w:pPr>
              <w:spacing w:after="10"/>
              <w:rPr>
                <w:rFonts w:cstheme="minorHAnsi"/>
              </w:rPr>
            </w:pPr>
            <w:r w:rsidRPr="00546499">
              <w:rPr>
                <w:rFonts w:cstheme="minorHAnsi"/>
                <w:noProof/>
              </w:rPr>
              <w:drawing>
                <wp:inline distT="0" distB="0" distL="0" distR="0" wp14:anchorId="42832F67" wp14:editId="5C92852B">
                  <wp:extent cx="2783640" cy="2458720"/>
                  <wp:effectExtent l="0" t="0" r="0" b="0"/>
                  <wp:docPr id="1115823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3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376" cy="247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53AC3" w14:textId="16A9D7B6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Then, from “</w:t>
            </w:r>
            <w:r w:rsidR="00BE5C07">
              <w:rPr>
                <w:rFonts w:cstheme="minorHAnsi"/>
              </w:rPr>
              <w:t>connectivity</w:t>
            </w:r>
            <w:r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we </w:t>
            </w:r>
            <w:r w:rsidR="00BE5C07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 xml:space="preserve"> the </w:t>
            </w:r>
            <w:r w:rsidR="00BE5C07">
              <w:rPr>
                <w:rFonts w:cstheme="minorHAnsi"/>
              </w:rPr>
              <w:t>I2C communication</w:t>
            </w:r>
            <w:r w:rsidR="006836B1">
              <w:rPr>
                <w:rFonts w:cstheme="minorHAnsi"/>
              </w:rPr>
              <w:t xml:space="preserve"> in this way:</w:t>
            </w:r>
          </w:p>
          <w:p w14:paraId="33F4885F" w14:textId="29F5A74F" w:rsidR="00BE5C07" w:rsidRDefault="00BE5C07" w:rsidP="00DF15DD">
            <w:pPr>
              <w:spacing w:after="10"/>
              <w:rPr>
                <w:rFonts w:cstheme="minorHAnsi"/>
              </w:rPr>
            </w:pPr>
            <w:r w:rsidRPr="00BE5C07">
              <w:rPr>
                <w:rFonts w:cstheme="minorHAnsi"/>
                <w:noProof/>
              </w:rPr>
              <w:drawing>
                <wp:inline distT="0" distB="0" distL="0" distR="0" wp14:anchorId="5A15AC11" wp14:editId="7AAF5620">
                  <wp:extent cx="1800336" cy="2235200"/>
                  <wp:effectExtent l="0" t="0" r="9525" b="0"/>
                  <wp:docPr id="20259537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3" cy="22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31355" w14:textId="2F8FB4B9" w:rsidR="00BE5C07" w:rsidRDefault="00BE5C0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UART for the remote transmission of the </w:t>
            </w:r>
            <w:r w:rsidR="00952F18">
              <w:rPr>
                <w:rFonts w:cstheme="minorHAnsi"/>
              </w:rPr>
              <w:t>x y z acceleration</w:t>
            </w:r>
            <w:r>
              <w:rPr>
                <w:rFonts w:cstheme="minorHAnsi"/>
              </w:rPr>
              <w:t xml:space="preserve"> value</w:t>
            </w:r>
            <w:r w:rsidR="00952F1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to the </w:t>
            </w:r>
            <w:r w:rsidR="002F0165">
              <w:rPr>
                <w:rFonts w:cstheme="minorHAnsi"/>
              </w:rPr>
              <w:t>MATLAB</w:t>
            </w:r>
            <w:r>
              <w:rPr>
                <w:rFonts w:cstheme="minorHAnsi"/>
              </w:rPr>
              <w:t xml:space="preserve"> console, in DMA mode as always:</w:t>
            </w:r>
          </w:p>
          <w:p w14:paraId="471D9C0B" w14:textId="502047FB" w:rsidR="00BE5C07" w:rsidRDefault="00BE5C07" w:rsidP="00BE5C07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55F81E1F" wp14:editId="2AA87A15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210991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1C6043E9" wp14:editId="3419F1AD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15127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7730">
              <w:rPr>
                <w:rFonts w:cstheme="minorHAnsi"/>
                <w:noProof/>
              </w:rPr>
              <w:drawing>
                <wp:inline distT="0" distB="0" distL="0" distR="0" wp14:anchorId="62593DE1" wp14:editId="14A7DE3F">
                  <wp:extent cx="2668826" cy="1211580"/>
                  <wp:effectExtent l="0" t="0" r="0" b="7620"/>
                  <wp:docPr id="93270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D58C3" w14:textId="77777777" w:rsidR="002F0165" w:rsidRDefault="002F0165" w:rsidP="00BE5C07">
            <w:pPr>
              <w:spacing w:after="10"/>
              <w:rPr>
                <w:rFonts w:cstheme="minorHAnsi"/>
              </w:rPr>
            </w:pPr>
          </w:p>
          <w:p w14:paraId="3CA6052B" w14:textId="3E66F1E6" w:rsidR="00DF15DD" w:rsidRDefault="0022793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Finally,</w:t>
            </w:r>
            <w:r w:rsidR="00BE5C07">
              <w:rPr>
                <w:rFonts w:cstheme="minorHAnsi"/>
              </w:rPr>
              <w:t xml:space="preserve"> we set the</w:t>
            </w:r>
            <w:r w:rsidR="00DF15DD">
              <w:rPr>
                <w:rFonts w:cstheme="minorHAnsi"/>
              </w:rPr>
              <w:t xml:space="preserve"> timer </w:t>
            </w:r>
            <w:r w:rsidR="00BE5C07">
              <w:rPr>
                <w:rFonts w:cstheme="minorHAnsi"/>
              </w:rPr>
              <w:t>with</w:t>
            </w:r>
            <w:r w:rsidR="00DF15DD">
              <w:rPr>
                <w:rFonts w:cstheme="minorHAnsi"/>
              </w:rPr>
              <w:t xml:space="preserve"> the usual values (timeout parametrized by the constant TEMPO):</w:t>
            </w:r>
            <w:r w:rsidR="00DF15DD">
              <w:rPr>
                <w:noProof/>
                <w14:ligatures w14:val="standardContextual"/>
              </w:rPr>
              <w:t xml:space="preserve"> </w:t>
            </w:r>
          </w:p>
          <w:p w14:paraId="63B1B0E4" w14:textId="555E89C1" w:rsidR="00DF15DD" w:rsidRDefault="00F1754F" w:rsidP="00DF15DD">
            <w:pPr>
              <w:spacing w:after="10"/>
              <w:rPr>
                <w:noProof/>
                <w14:ligatures w14:val="standardContextual"/>
              </w:rPr>
            </w:pPr>
            <w:r w:rsidRPr="00F1754F">
              <w:rPr>
                <w:noProof/>
                <w14:ligatures w14:val="standardContextual"/>
              </w:rPr>
              <w:drawing>
                <wp:inline distT="0" distB="0" distL="0" distR="0" wp14:anchorId="26D783D6" wp14:editId="6E85A6DF">
                  <wp:extent cx="1962150" cy="2581777"/>
                  <wp:effectExtent l="0" t="0" r="0" b="9525"/>
                  <wp:docPr id="6844665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66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1" cy="25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6FAEED5E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</w:t>
            </w:r>
            <w:proofErr w:type="spellStart"/>
            <w:r>
              <w:rPr>
                <w:rFonts w:cstheme="minorHAnsi"/>
              </w:rPr>
              <w:t>main.c</w:t>
            </w:r>
            <w:proofErr w:type="spellEnd"/>
            <w:r>
              <w:rPr>
                <w:rFonts w:cstheme="minorHAnsi"/>
              </w:rPr>
              <w:t>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</w:t>
            </w:r>
            <w:r w:rsidR="00F1754F">
              <w:rPr>
                <w:noProof/>
                <w14:ligatures w14:val="standardContextual"/>
              </w:rPr>
              <w:t>I2C transmission</w:t>
            </w:r>
            <w:r w:rsidR="00952F18">
              <w:rPr>
                <w:noProof/>
                <w14:ligatures w14:val="standardContextual"/>
              </w:rPr>
              <w:t xml:space="preserve"> in this way</w:t>
            </w:r>
            <w:r w:rsidR="00F1754F">
              <w:rPr>
                <w:noProof/>
                <w14:ligatures w14:val="standardContextual"/>
              </w:rPr>
              <w:t>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23859D9B" w14:textId="148E6BC9" w:rsidR="00DF15DD" w:rsidRDefault="00952F18" w:rsidP="00DF15DD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C9B9BD" wp14:editId="4E61B50E">
                  <wp:extent cx="5210907" cy="2847672"/>
                  <wp:effectExtent l="0" t="0" r="8890" b="0"/>
                  <wp:docPr id="149943947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14" cy="28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4ED57" w14:textId="1E96ECEB" w:rsidR="00BC6480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Here we </w:t>
            </w:r>
            <w:r>
              <w:rPr>
                <w:noProof/>
                <w14:ligatures w14:val="standardContextual"/>
              </w:rPr>
              <w:t>setup the control registers of the sensor</w:t>
            </w:r>
            <w:r>
              <w:rPr>
                <w:noProof/>
                <w14:ligatures w14:val="standardContextual"/>
              </w:rPr>
              <w:t xml:space="preserve"> and we</w:t>
            </w:r>
            <w:r w:rsidR="00952F18">
              <w:rPr>
                <w:noProof/>
                <w14:ligatures w14:val="standardContextual"/>
              </w:rPr>
              <w:t xml:space="preserve"> perform the identification of the specific accelerometer mounted on our board (LISDE or LISDE12)</w:t>
            </w:r>
            <w:r w:rsidR="00750254">
              <w:rPr>
                <w:noProof/>
                <w14:ligatures w14:val="standardContextual"/>
              </w:rPr>
              <w:t xml:space="preserve">, by expoiting the return of the </w:t>
            </w:r>
            <w:r w:rsidR="00750254" w:rsidRPr="00750254">
              <w:rPr>
                <w:noProof/>
                <w14:ligatures w14:val="standardContextual"/>
              </w:rPr>
              <w:t>HAL_I2C_Master_Transmit</w:t>
            </w:r>
            <w:r w:rsidR="00750254">
              <w:rPr>
                <w:noProof/>
                <w14:ligatures w14:val="standardContextual"/>
              </w:rPr>
              <w:t xml:space="preserve"> function: if it returns HAL_OK then we are sure that the accelerometer </w:t>
            </w:r>
            <w:r w:rsidR="00BC6480">
              <w:rPr>
                <w:noProof/>
                <w14:ligatures w14:val="standardContextual"/>
              </w:rPr>
              <w:t>is one or the other. In fact the only difference between the two is the address</w:t>
            </w:r>
            <w:r w:rsidR="00750254">
              <w:rPr>
                <w:noProof/>
                <w14:ligatures w14:val="standardContextual"/>
              </w:rPr>
              <w:t xml:space="preserve"> </w:t>
            </w:r>
            <w:r w:rsidR="00BC6480">
              <w:rPr>
                <w:noProof/>
                <w14:ligatures w14:val="standardContextual"/>
              </w:rPr>
              <w:t xml:space="preserve">as pointed out in the following picture. </w:t>
            </w:r>
          </w:p>
          <w:p w14:paraId="3E6AAB03" w14:textId="2736D73A" w:rsidR="00BC6480" w:rsidRDefault="00EF1CAD" w:rsidP="00924F97">
            <w:pPr>
              <w:spacing w:after="0"/>
              <w:rPr>
                <w:noProof/>
                <w14:ligatures w14:val="standardContextual"/>
              </w:rPr>
            </w:pPr>
            <w:r w:rsidRPr="00EF1CAD">
              <w:rPr>
                <w:noProof/>
                <w14:ligatures w14:val="standardContextual"/>
              </w:rPr>
              <w:drawing>
                <wp:inline distT="0" distB="0" distL="0" distR="0" wp14:anchorId="7DEB810B" wp14:editId="4FCC5994">
                  <wp:extent cx="5503984" cy="2232889"/>
                  <wp:effectExtent l="0" t="0" r="1905" b="0"/>
                  <wp:docPr id="75759547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595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860" cy="224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ED5FB" w14:textId="77777777" w:rsidR="00750254" w:rsidRDefault="00750254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2F5A1DB0" w14:textId="0D6B90DF" w:rsidR="00750254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MEMS</w:t>
            </w:r>
            <w:r w:rsidR="00115A95" w:rsidRPr="00115A95">
              <w:rPr>
                <w:noProof/>
                <w14:ligatures w14:val="standardContextual"/>
              </w:rPr>
              <w:t>_WR_ADDRESS</w:t>
            </w:r>
            <w:r w:rsidR="00115A95">
              <w:rPr>
                <w:noProof/>
                <w14:ligatures w14:val="standardContextual"/>
              </w:rPr>
              <w:t xml:space="preserve"> </w:t>
            </w:r>
            <w:r w:rsidR="00115A95" w:rsidRPr="00115A95">
              <w:rPr>
                <w:noProof/>
                <w14:ligatures w14:val="standardContextual"/>
              </w:rPr>
              <w:t xml:space="preserve">and </w:t>
            </w:r>
            <w:r>
              <w:rPr>
                <w:noProof/>
                <w14:ligatures w14:val="standardContextual"/>
              </w:rPr>
              <w:t>MEMS_REGISTER_X for example are</w:t>
            </w:r>
            <w:r w:rsidR="00115A95">
              <w:rPr>
                <w:noProof/>
                <w14:ligatures w14:val="standardContextual"/>
              </w:rPr>
              <w:t xml:space="preserve"> respectively the address of the sensor and the address of the register where the converted </w:t>
            </w:r>
            <w:r>
              <w:rPr>
                <w:noProof/>
                <w14:ligatures w14:val="standardContextual"/>
              </w:rPr>
              <w:t>x acceleration</w:t>
            </w:r>
            <w:r w:rsidR="00115A95">
              <w:rPr>
                <w:noProof/>
                <w14:ligatures w14:val="standardContextual"/>
              </w:rPr>
              <w:t xml:space="preserve"> is stored</w:t>
            </w:r>
            <w:r>
              <w:rPr>
                <w:noProof/>
                <w14:ligatures w14:val="standardContextual"/>
              </w:rPr>
              <w:t xml:space="preserve"> as explained in the datasheet:</w:t>
            </w:r>
          </w:p>
          <w:p w14:paraId="35EA8527" w14:textId="412DC968" w:rsidR="00734999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drawing>
                <wp:inline distT="0" distB="0" distL="0" distR="0" wp14:anchorId="14947B4B" wp14:editId="1F6381E8">
                  <wp:extent cx="3640015" cy="2163690"/>
                  <wp:effectExtent l="0" t="0" r="0" b="8255"/>
                  <wp:docPr id="1729129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765" cy="21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D51EC" w14:textId="60EB2E19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40B6F753" w14:textId="104B0EAA" w:rsidR="0030413F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W</w:t>
            </w:r>
            <w:r w:rsidR="00966E20">
              <w:rPr>
                <w:noProof/>
                <w14:ligatures w14:val="standardContextual"/>
              </w:rPr>
              <w:t>e</w:t>
            </w:r>
            <w:r>
              <w:rPr>
                <w:noProof/>
                <w14:ligatures w14:val="standardContextual"/>
              </w:rPr>
              <w:t xml:space="preserve"> also</w:t>
            </w:r>
            <w:r w:rsidR="00966E20">
              <w:rPr>
                <w:noProof/>
                <w14:ligatures w14:val="standardContextual"/>
              </w:rPr>
              <w:t xml:space="preserve"> </w:t>
            </w:r>
            <w:r w:rsidR="002A0112">
              <w:rPr>
                <w:noProof/>
                <w14:ligatures w14:val="standardContextual"/>
              </w:rPr>
              <w:t>define</w:t>
            </w:r>
            <w:r>
              <w:rPr>
                <w:noProof/>
                <w14:ligatures w14:val="standardContextual"/>
              </w:rPr>
              <w:t>d</w:t>
            </w:r>
            <w:r w:rsidR="00966E20">
              <w:rPr>
                <w:noProof/>
                <w14:ligatures w14:val="standardContextual"/>
              </w:rPr>
              <w:t xml:space="preserve"> other variables, in particular:</w:t>
            </w:r>
          </w:p>
          <w:p w14:paraId="049C598E" w14:textId="40C09622" w:rsidR="0030413F" w:rsidRDefault="0030413F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135AB421" w14:textId="3E67E0E7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is a variable that indicates the number of bytes received or transmitted during the I2C communication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0DBE9C8F" w14:textId="0BDC22FC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timeout</w:t>
            </w:r>
            <w:r>
              <w:rPr>
                <w:noProof/>
                <w14:ligatures w14:val="standardContextual"/>
              </w:rPr>
              <w:t xml:space="preserve"> is the timeout time in ms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1B53EDF8" w14:textId="2BF6B326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string </w:t>
            </w:r>
            <w:r>
              <w:rPr>
                <w:noProof/>
                <w14:ligatures w14:val="standardContextual"/>
              </w:rPr>
              <w:t xml:space="preserve">and </w:t>
            </w:r>
            <w:r>
              <w:rPr>
                <w:i/>
                <w:iCs/>
                <w:noProof/>
                <w14:ligatures w14:val="standardContextual"/>
              </w:rPr>
              <w:t>string_length</w:t>
            </w:r>
            <w:r>
              <w:rPr>
                <w:noProof/>
                <w14:ligatures w14:val="standardContextual"/>
              </w:rPr>
              <w:t xml:space="preserve"> are used as usual to convert an integer value into a </w:t>
            </w:r>
            <w:r w:rsidR="00956CD7">
              <w:rPr>
                <w:noProof/>
                <w14:ligatures w14:val="standardContextual"/>
              </w:rPr>
              <w:t>string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5FA1FB1E" w14:textId="684EA817" w:rsidR="00C3580C" w:rsidRPr="00C3580C" w:rsidRDefault="009638D3" w:rsidP="00C3580C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x, y and z </w:t>
            </w:r>
            <w:r w:rsidR="00C3580C" w:rsidRPr="00C3580C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are </w:t>
            </w:r>
            <w:r w:rsidR="00C3580C" w:rsidRPr="00C3580C">
              <w:rPr>
                <w:noProof/>
                <w14:ligatures w14:val="standardContextual"/>
              </w:rPr>
              <w:t>the variable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 xml:space="preserve"> that</w:t>
            </w:r>
            <w:r>
              <w:rPr>
                <w:noProof/>
                <w14:ligatures w14:val="standardContextual"/>
              </w:rPr>
              <w:t xml:space="preserve"> will</w:t>
            </w:r>
            <w:r w:rsidR="00C3580C" w:rsidRPr="00C3580C">
              <w:rPr>
                <w:noProof/>
                <w14:ligatures w14:val="standardContextual"/>
              </w:rPr>
              <w:t xml:space="preserve"> store </w:t>
            </w:r>
            <w:r>
              <w:rPr>
                <w:noProof/>
                <w14:ligatures w14:val="standardContextual"/>
              </w:rPr>
              <w:t xml:space="preserve">the respective acceleration </w:t>
            </w:r>
            <w:r w:rsidR="00C3580C" w:rsidRPr="00C3580C">
              <w:rPr>
                <w:noProof/>
                <w14:ligatures w14:val="standardContextual"/>
              </w:rPr>
              <w:t>value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>;</w:t>
            </w:r>
          </w:p>
          <w:p w14:paraId="764F501C" w14:textId="2CAFE917" w:rsidR="003F554C" w:rsidRDefault="009638D3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9638D3">
              <w:rPr>
                <w:rFonts w:cstheme="minorHAnsi"/>
              </w:rPr>
              <w:drawing>
                <wp:inline distT="0" distB="0" distL="0" distR="0" wp14:anchorId="738DF457" wp14:editId="25BE354A">
                  <wp:extent cx="5773615" cy="2454895"/>
                  <wp:effectExtent l="0" t="0" r="0" b="3175"/>
                  <wp:docPr id="166977963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7796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545" cy="245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7D50E" w14:textId="6CFF0B23" w:rsidR="00BA7C3C" w:rsidRPr="009638D3" w:rsidRDefault="003F554C" w:rsidP="008A2FC8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164ED9">
              <w:rPr>
                <w:rFonts w:cstheme="minorHAnsi"/>
              </w:rPr>
              <w:t>In the TIM2 callback function,</w:t>
            </w:r>
            <w:r w:rsidR="00EF1CAD">
              <w:rPr>
                <w:rFonts w:cstheme="minorHAnsi"/>
              </w:rPr>
              <w:t xml:space="preserve"> triggered at 1 Hz rate,</w:t>
            </w:r>
            <w:r w:rsidRPr="00164ED9">
              <w:rPr>
                <w:rFonts w:cstheme="minorHAnsi"/>
              </w:rPr>
              <w:t xml:space="preserve"> we arrange</w:t>
            </w:r>
            <w:r w:rsidR="009638D3">
              <w:rPr>
                <w:rFonts w:cstheme="minorHAnsi"/>
              </w:rPr>
              <w:t xml:space="preserve"> the 3 transmissions</w:t>
            </w:r>
            <w:r w:rsidR="00EF1CAD">
              <w:rPr>
                <w:rFonts w:cstheme="minorHAnsi"/>
              </w:rPr>
              <w:t xml:space="preserve"> with the 3 different addresses of x, y and z registers</w:t>
            </w:r>
            <w:r w:rsidRPr="00164ED9">
              <w:rPr>
                <w:rFonts w:cstheme="minorHAnsi"/>
              </w:rPr>
              <w:t xml:space="preserve">. With the </w:t>
            </w:r>
            <w:r w:rsidR="009638D3">
              <w:rPr>
                <w:rFonts w:cstheme="minorHAnsi"/>
              </w:rPr>
              <w:t xml:space="preserve">3 </w:t>
            </w:r>
            <w:r w:rsidRPr="00164ED9">
              <w:rPr>
                <w:rFonts w:cstheme="minorHAnsi"/>
              </w:rPr>
              <w:t>function</w:t>
            </w:r>
            <w:r w:rsidR="009638D3">
              <w:rPr>
                <w:rFonts w:cstheme="minorHAnsi"/>
              </w:rPr>
              <w:t>s</w:t>
            </w:r>
            <w:r w:rsidRPr="00164ED9">
              <w:rPr>
                <w:rFonts w:cstheme="minorHAnsi"/>
              </w:rPr>
              <w:t xml:space="preserve"> </w:t>
            </w:r>
            <w:r w:rsidRPr="00164ED9">
              <w:rPr>
                <w:rFonts w:cstheme="minorHAnsi"/>
                <w:i/>
                <w:iCs/>
              </w:rPr>
              <w:t>HAL_I2C_Master_Receive</w:t>
            </w:r>
            <w:r w:rsidRPr="00164ED9">
              <w:rPr>
                <w:rFonts w:cstheme="minorHAnsi"/>
              </w:rPr>
              <w:t xml:space="preserve"> we </w:t>
            </w:r>
            <w:r w:rsidR="00EF1CAD">
              <w:rPr>
                <w:rFonts w:cstheme="minorHAnsi"/>
              </w:rPr>
              <w:t xml:space="preserve">read and store the 3 accelerations. Then the proper value is converted in the </w:t>
            </w:r>
            <w:proofErr w:type="spellStart"/>
            <w:r w:rsidR="00EF1CAD">
              <w:rPr>
                <w:rFonts w:cstheme="minorHAnsi"/>
              </w:rPr>
              <w:t>acc_g_x</w:t>
            </w:r>
            <w:proofErr w:type="spellEnd"/>
            <w:r w:rsidR="00EF1CAD">
              <w:rPr>
                <w:rFonts w:cstheme="minorHAnsi"/>
              </w:rPr>
              <w:t xml:space="preserve">, </w:t>
            </w:r>
            <w:proofErr w:type="spellStart"/>
            <w:r w:rsidR="00EF1CAD">
              <w:rPr>
                <w:rFonts w:cstheme="minorHAnsi"/>
              </w:rPr>
              <w:t>acc_g_</w:t>
            </w:r>
            <w:r w:rsidR="00EF1CAD">
              <w:rPr>
                <w:rFonts w:cstheme="minorHAnsi"/>
              </w:rPr>
              <w:t>y</w:t>
            </w:r>
            <w:proofErr w:type="spellEnd"/>
            <w:r w:rsidR="00EF1CAD">
              <w:rPr>
                <w:rFonts w:cstheme="minorHAnsi"/>
              </w:rPr>
              <w:t xml:space="preserve">, </w:t>
            </w:r>
            <w:proofErr w:type="spellStart"/>
            <w:r w:rsidR="00EF1CAD">
              <w:rPr>
                <w:rFonts w:cstheme="minorHAnsi"/>
              </w:rPr>
              <w:t>acc_g_</w:t>
            </w:r>
            <w:r w:rsidR="00EF1CAD">
              <w:rPr>
                <w:rFonts w:cstheme="minorHAnsi"/>
              </w:rPr>
              <w:t>z</w:t>
            </w:r>
            <w:proofErr w:type="spellEnd"/>
            <w:r w:rsidR="00EF1CAD">
              <w:rPr>
                <w:rFonts w:cstheme="minorHAnsi"/>
              </w:rPr>
              <w:t xml:space="preserve"> variables before converting it into a </w:t>
            </w:r>
            <w:r w:rsidR="00164ED9">
              <w:rPr>
                <w:rFonts w:cstheme="minorHAnsi"/>
              </w:rPr>
              <w:t xml:space="preserve">string using the </w:t>
            </w:r>
            <w:proofErr w:type="spellStart"/>
            <w:proofErr w:type="gramStart"/>
            <w:r w:rsidR="00164ED9" w:rsidRPr="00164ED9">
              <w:rPr>
                <w:rFonts w:cstheme="minorHAnsi"/>
                <w:i/>
                <w:iCs/>
              </w:rPr>
              <w:t>snprintf</w:t>
            </w:r>
            <w:proofErr w:type="spellEnd"/>
            <w:r w:rsidR="00164ED9" w:rsidRPr="00164ED9">
              <w:rPr>
                <w:rFonts w:cstheme="minorHAnsi"/>
                <w:i/>
                <w:iCs/>
              </w:rPr>
              <w:t>(</w:t>
            </w:r>
            <w:proofErr w:type="gramEnd"/>
            <w:r w:rsidR="00164ED9" w:rsidRPr="00164ED9">
              <w:rPr>
                <w:rFonts w:cstheme="minorHAnsi"/>
                <w:i/>
                <w:iCs/>
              </w:rPr>
              <w:t>)</w:t>
            </w:r>
            <w:r w:rsidR="00164ED9">
              <w:rPr>
                <w:rFonts w:cstheme="minorHAnsi"/>
              </w:rPr>
              <w:t xml:space="preserve"> function</w:t>
            </w:r>
            <w:r w:rsidR="00EF1CAD"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Finally,</w:t>
            </w:r>
            <w:r w:rsidR="00EF1CAD">
              <w:rPr>
                <w:rFonts w:cstheme="minorHAnsi"/>
              </w:rPr>
              <w:t xml:space="preserve"> we</w:t>
            </w:r>
            <w:r w:rsidR="00164ED9">
              <w:rPr>
                <w:rFonts w:cstheme="minorHAnsi"/>
              </w:rPr>
              <w:t xml:space="preserve"> send the string to M</w:t>
            </w:r>
            <w:r w:rsidR="00956CD7">
              <w:rPr>
                <w:rFonts w:cstheme="minorHAnsi"/>
              </w:rPr>
              <w:t>ATLAB</w:t>
            </w:r>
            <w:r w:rsidR="00164ED9">
              <w:rPr>
                <w:rFonts w:cstheme="minorHAnsi"/>
              </w:rPr>
              <w:t xml:space="preserve"> through the UART.</w:t>
            </w:r>
          </w:p>
          <w:p w14:paraId="4E04CC4D" w14:textId="5F2BE160" w:rsidR="001E3E34" w:rsidRDefault="00DF15DD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read the voltage values at </w:t>
            </w:r>
            <w:r w:rsidR="000E5B4B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baud rate </w:t>
            </w:r>
            <w:r w:rsidR="000E5B4B">
              <w:rPr>
                <w:rFonts w:cstheme="minorHAnsi"/>
              </w:rPr>
              <w:t xml:space="preserve">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22793D">
              <w:rPr>
                <w:rFonts w:cstheme="minorHAnsi"/>
              </w:rPr>
              <w:t>. W</w:t>
            </w:r>
            <w:r w:rsidR="00C330F5">
              <w:rPr>
                <w:rFonts w:cstheme="minorHAnsi"/>
              </w:rPr>
              <w:t>e successfully receive the data on our console</w:t>
            </w:r>
            <w:r w:rsidR="00BF3FA8">
              <w:rPr>
                <w:rFonts w:cstheme="minorHAnsi"/>
              </w:rPr>
              <w:t>:</w:t>
            </w:r>
            <w:r w:rsidR="00EA2380">
              <w:rPr>
                <w:rFonts w:cstheme="minorHAnsi"/>
              </w:rPr>
              <w:t xml:space="preserve"> **pic**</w:t>
            </w:r>
          </w:p>
          <w:p w14:paraId="5E27B4EA" w14:textId="77777777" w:rsidR="00997C7D" w:rsidRDefault="00997C7D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6F0F1A36" w14:textId="59427710" w:rsidR="00CD7689" w:rsidRPr="00C330F5" w:rsidRDefault="00CD7689" w:rsidP="00CD7689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>
              <w:rPr>
                <w:rFonts w:cstheme="minorHAnsi"/>
                <w:b/>
                <w:bCs/>
                <w:lang w:val="en-GB"/>
              </w:rPr>
              <w:t>1</w:t>
            </w:r>
            <w:r>
              <w:rPr>
                <w:rFonts w:cstheme="minorHAnsi"/>
                <w:b/>
                <w:bCs/>
                <w:lang w:val="en-GB"/>
              </w:rPr>
              <w:t>c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4DC98306" w14:textId="222FCC43" w:rsidR="00CD7689" w:rsidRDefault="00CD7689" w:rsidP="00CD7689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configuration of this project is </w:t>
            </w:r>
            <w:proofErr w:type="gramStart"/>
            <w:r>
              <w:rPr>
                <w:rFonts w:cstheme="minorHAnsi"/>
              </w:rPr>
              <w:t>exactly the same</w:t>
            </w:r>
            <w:proofErr w:type="gramEnd"/>
            <w:r>
              <w:rPr>
                <w:rFonts w:cstheme="minorHAnsi"/>
              </w:rPr>
              <w:t xml:space="preserve"> as the previous one except that we enable the DMA for the I2C communication and its interrupts:</w:t>
            </w:r>
          </w:p>
          <w:p w14:paraId="2A185C26" w14:textId="4668D014" w:rsidR="00CD7689" w:rsidRDefault="00CD7689" w:rsidP="00CD7689">
            <w:pPr>
              <w:spacing w:after="10"/>
              <w:rPr>
                <w:rFonts w:cstheme="minorHAnsi"/>
              </w:rPr>
            </w:pPr>
            <w:r w:rsidRPr="00CD7689">
              <w:rPr>
                <w:rFonts w:cstheme="minorHAnsi"/>
              </w:rPr>
              <w:drawing>
                <wp:inline distT="0" distB="0" distL="0" distR="0" wp14:anchorId="4BCA8051" wp14:editId="0EAA029F">
                  <wp:extent cx="2725615" cy="1794698"/>
                  <wp:effectExtent l="0" t="0" r="0" b="0"/>
                  <wp:docPr id="168884993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499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7" cy="17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CD7689">
              <w:rPr>
                <w:noProof/>
                <w14:ligatures w14:val="standardContextual"/>
              </w:rPr>
              <w:drawing>
                <wp:inline distT="0" distB="0" distL="0" distR="0" wp14:anchorId="3E036283" wp14:editId="259D8DDA">
                  <wp:extent cx="2661138" cy="1806998"/>
                  <wp:effectExtent l="0" t="0" r="6350" b="3175"/>
                  <wp:docPr id="102871522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152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36" cy="18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76F1A" w14:textId="77777777" w:rsidR="00CD7689" w:rsidRDefault="00CD7689" w:rsidP="00CD7689">
            <w:pPr>
              <w:spacing w:after="10"/>
              <w:rPr>
                <w:rFonts w:cstheme="minorHAnsi"/>
              </w:rPr>
            </w:pPr>
          </w:p>
          <w:p w14:paraId="2AEE0759" w14:textId="0DD03D7D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</w:t>
            </w:r>
            <w:proofErr w:type="spellStart"/>
            <w:r>
              <w:rPr>
                <w:rFonts w:cstheme="minorHAnsi"/>
              </w:rPr>
              <w:t>main.c</w:t>
            </w:r>
            <w:proofErr w:type="spellEnd"/>
            <w:r>
              <w:rPr>
                <w:rFonts w:cstheme="minorHAnsi"/>
              </w:rPr>
              <w:t>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I2C transmission </w:t>
            </w:r>
            <w:r>
              <w:rPr>
                <w:noProof/>
                <w14:ligatures w14:val="standardContextual"/>
              </w:rPr>
              <w:t>as in the part 1b</w:t>
            </w:r>
            <w:r w:rsidR="00792B8C">
              <w:rPr>
                <w:noProof/>
                <w14:ligatures w14:val="standardContextual"/>
              </w:rPr>
              <w:t>.</w:t>
            </w:r>
          </w:p>
          <w:p w14:paraId="089C9F14" w14:textId="77777777" w:rsidR="00CD7689" w:rsidRDefault="00CD7689" w:rsidP="00CD7689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0F3AEEA" wp14:editId="2F8A28F1">
                  <wp:extent cx="5210907" cy="2847672"/>
                  <wp:effectExtent l="0" t="0" r="8890" b="0"/>
                  <wp:docPr id="157008656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14" cy="28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F6926" w14:textId="0CBBA058" w:rsidR="00CD7689" w:rsidRDefault="00792B8C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T</w:t>
            </w:r>
            <w:r w:rsidR="001C78DB">
              <w:rPr>
                <w:noProof/>
                <w14:ligatures w14:val="standardContextual"/>
              </w:rPr>
              <w:t>he control registers and all the addresses are the same as part 1b. The only difference stands in the</w:t>
            </w:r>
            <w:r w:rsidR="00982B99">
              <w:rPr>
                <w:noProof/>
                <w14:ligatures w14:val="standardContextual"/>
              </w:rPr>
              <w:t xml:space="preserve"> address of the register where the acceleration values are stored:</w:t>
            </w:r>
            <w:r w:rsidR="00CD7689">
              <w:rPr>
                <w:noProof/>
                <w14:ligatures w14:val="standardContextual"/>
              </w:rPr>
              <w:t xml:space="preserve"> </w:t>
            </w:r>
          </w:p>
          <w:p w14:paraId="47C1E16C" w14:textId="3EBEE45F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drawing>
                <wp:inline distT="0" distB="0" distL="0" distR="0" wp14:anchorId="3C4BD8AB" wp14:editId="44C3EEE3">
                  <wp:extent cx="6120130" cy="2456180"/>
                  <wp:effectExtent l="0" t="0" r="0" b="1270"/>
                  <wp:docPr id="48206399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639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5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1C792" w14:textId="77777777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1D8215FD" w14:textId="5D1A7A6D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In order to enable multiple reads utilizing DMA the </w:t>
            </w:r>
            <w:r w:rsidRPr="00982B99">
              <w:rPr>
                <w:noProof/>
                <w14:ligatures w14:val="standardContextual"/>
              </w:rPr>
              <w:t>MEMS_REGISTER_X_AUTO_INCREMENT</w:t>
            </w:r>
            <w:r>
              <w:rPr>
                <w:noProof/>
                <w14:ligatures w14:val="standardContextual"/>
              </w:rPr>
              <w:t xml:space="preserve"> variable contains the </w:t>
            </w:r>
            <w:r w:rsidRPr="00982B99">
              <w:rPr>
                <w:noProof/>
                <w14:ligatures w14:val="standardContextual"/>
              </w:rPr>
              <w:t>address of the first register to be read</w:t>
            </w:r>
            <w:r>
              <w:rPr>
                <w:noProof/>
                <w14:ligatures w14:val="standardContextual"/>
              </w:rPr>
              <w:t xml:space="preserve"> (OUT_X)</w:t>
            </w:r>
            <w:r w:rsidRPr="00982B99">
              <w:rPr>
                <w:noProof/>
                <w14:ligatures w14:val="standardContextual"/>
              </w:rPr>
              <w:t>, with MSB set to ‘1’</w:t>
            </w:r>
            <w:r>
              <w:rPr>
                <w:noProof/>
                <w14:ligatures w14:val="standardContextual"/>
              </w:rPr>
              <w:t xml:space="preserve"> as expained</w:t>
            </w:r>
            <w:r w:rsidR="00CD7689">
              <w:rPr>
                <w:noProof/>
                <w14:ligatures w14:val="standardContextual"/>
              </w:rPr>
              <w:t xml:space="preserve"> in the datasheet:</w:t>
            </w:r>
          </w:p>
          <w:p w14:paraId="4C273F64" w14:textId="18B7C575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drawing>
                <wp:inline distT="0" distB="0" distL="0" distR="0" wp14:anchorId="79664BA0" wp14:editId="68D87D0D">
                  <wp:extent cx="5281246" cy="497548"/>
                  <wp:effectExtent l="0" t="0" r="0" b="0"/>
                  <wp:docPr id="45135901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35901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028" cy="50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25EC2" w14:textId="21CCB3B4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0F6BD4AE" w14:textId="6CCDD27D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Also in the datasheet</w:t>
            </w:r>
            <w:r w:rsidR="00760334">
              <w:rPr>
                <w:noProof/>
                <w14:ligatures w14:val="standardContextual"/>
              </w:rPr>
              <w:t>, in the register mapping here reported, we can see that between OUT_X, OUT_Y and OUT_Z there are 2 register reserved, so the number of register to be read with auto-increment is 5. The values of the register with address 0x2A and 0x2C will be ignored:</w:t>
            </w:r>
          </w:p>
          <w:p w14:paraId="6449F5C4" w14:textId="4516CDCB" w:rsidR="00CD7689" w:rsidRDefault="00760334" w:rsidP="00CD7689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6E1B094" wp14:editId="6B3FCA58">
                  <wp:extent cx="3276600" cy="1947670"/>
                  <wp:effectExtent l="0" t="0" r="0" b="0"/>
                  <wp:docPr id="211811286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45" cy="197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1C745" w14:textId="77777777" w:rsidR="00760334" w:rsidRDefault="00760334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04665060" w14:textId="77777777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We also defined other variables, in particular:</w:t>
            </w:r>
          </w:p>
          <w:p w14:paraId="64262320" w14:textId="77777777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261E81EE" w14:textId="745708FB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is a variable that indicates the number of bytes transmitted during the I2C communication;</w:t>
            </w:r>
          </w:p>
          <w:p w14:paraId="089AFB55" w14:textId="4A42C1EE" w:rsidR="00760334" w:rsidRDefault="00760334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multiple_size </w:t>
            </w:r>
            <w:r>
              <w:rPr>
                <w:noProof/>
                <w14:ligatures w14:val="standardContextual"/>
              </w:rPr>
              <w:t>is the number of bytes read during I2C communication;</w:t>
            </w:r>
          </w:p>
          <w:p w14:paraId="7B6B523C" w14:textId="77777777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timeout</w:t>
            </w:r>
            <w:r>
              <w:rPr>
                <w:noProof/>
                <w14:ligatures w14:val="standardContextual"/>
              </w:rPr>
              <w:t xml:space="preserve"> is the timeout time in ms;</w:t>
            </w:r>
          </w:p>
          <w:p w14:paraId="5F3ED2A3" w14:textId="77777777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string </w:t>
            </w:r>
            <w:r>
              <w:rPr>
                <w:noProof/>
                <w14:ligatures w14:val="standardContextual"/>
              </w:rPr>
              <w:t xml:space="preserve">and </w:t>
            </w:r>
            <w:r>
              <w:rPr>
                <w:i/>
                <w:iCs/>
                <w:noProof/>
                <w14:ligatures w14:val="standardContextual"/>
              </w:rPr>
              <w:t>string_length</w:t>
            </w:r>
            <w:r>
              <w:rPr>
                <w:noProof/>
                <w14:ligatures w14:val="standardContextual"/>
              </w:rPr>
              <w:t xml:space="preserve"> are used as usual to convert an integer value into a string;</w:t>
            </w:r>
          </w:p>
          <w:p w14:paraId="0823A763" w14:textId="582B723F" w:rsidR="00CD7689" w:rsidRPr="00C3580C" w:rsidRDefault="00760334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xyz</w:t>
            </w:r>
            <w:r w:rsidR="00EA2380">
              <w:rPr>
                <w:i/>
                <w:iCs/>
                <w:noProof/>
                <w14:ligatures w14:val="standardContextual"/>
              </w:rPr>
              <w:t>_data</w:t>
            </w:r>
            <w:r>
              <w:rPr>
                <w:i/>
                <w:iCs/>
                <w:noProof/>
                <w14:ligatures w14:val="standardContextual"/>
              </w:rPr>
              <w:t>[5]</w:t>
            </w:r>
            <w:r w:rsidR="00CD7689">
              <w:rPr>
                <w:i/>
                <w:iCs/>
                <w:noProof/>
                <w14:ligatures w14:val="standardContextual"/>
              </w:rPr>
              <w:t xml:space="preserve"> </w:t>
            </w:r>
            <w:r w:rsidR="00CD7689" w:rsidRPr="00C3580C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is the array </w:t>
            </w:r>
            <w:r w:rsidR="00CD7689" w:rsidRPr="00C3580C">
              <w:rPr>
                <w:noProof/>
                <w14:ligatures w14:val="standardContextual"/>
              </w:rPr>
              <w:t>that</w:t>
            </w:r>
            <w:r w:rsidR="00CD7689">
              <w:rPr>
                <w:noProof/>
                <w14:ligatures w14:val="standardContextual"/>
              </w:rPr>
              <w:t xml:space="preserve"> will</w:t>
            </w:r>
            <w:r w:rsidR="00CD7689" w:rsidRPr="00C3580C">
              <w:rPr>
                <w:noProof/>
                <w14:ligatures w14:val="standardContextual"/>
              </w:rPr>
              <w:t xml:space="preserve"> store </w:t>
            </w:r>
            <w:r w:rsidR="00CD7689">
              <w:rPr>
                <w:noProof/>
                <w14:ligatures w14:val="standardContextual"/>
              </w:rPr>
              <w:t xml:space="preserve">the </w:t>
            </w:r>
            <w:r>
              <w:rPr>
                <w:noProof/>
                <w14:ligatures w14:val="standardContextual"/>
              </w:rPr>
              <w:t>received data</w:t>
            </w:r>
            <w:r w:rsidR="00CD7689" w:rsidRPr="00C3580C">
              <w:rPr>
                <w:noProof/>
                <w14:ligatures w14:val="standardContextual"/>
              </w:rPr>
              <w:t>;</w:t>
            </w:r>
          </w:p>
          <w:p w14:paraId="5AD93138" w14:textId="0DBA8B72" w:rsidR="00CD7689" w:rsidRDefault="00760334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760334">
              <w:rPr>
                <w:rFonts w:cstheme="minorHAnsi"/>
              </w:rPr>
              <w:drawing>
                <wp:inline distT="0" distB="0" distL="0" distR="0" wp14:anchorId="488454C7" wp14:editId="28BCA997">
                  <wp:extent cx="5879123" cy="2554045"/>
                  <wp:effectExtent l="0" t="0" r="7620" b="0"/>
                  <wp:docPr id="187182188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218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235" cy="25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20A48" w14:textId="57102C52" w:rsidR="00CD7689" w:rsidRPr="009638D3" w:rsidRDefault="00CD7689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164ED9">
              <w:rPr>
                <w:rFonts w:cstheme="minorHAnsi"/>
              </w:rPr>
              <w:t>In the TIM2 callback function,</w:t>
            </w:r>
            <w:r>
              <w:rPr>
                <w:rFonts w:cstheme="minorHAnsi"/>
              </w:rPr>
              <w:t xml:space="preserve"> triggered at 1 Hz rate,</w:t>
            </w:r>
            <w:r w:rsidRPr="00164ED9">
              <w:rPr>
                <w:rFonts w:cstheme="minorHAnsi"/>
              </w:rPr>
              <w:t xml:space="preserve"> we </w:t>
            </w:r>
            <w:r w:rsidR="00EA2380">
              <w:rPr>
                <w:rFonts w:cstheme="minorHAnsi"/>
              </w:rPr>
              <w:t>transmit the</w:t>
            </w:r>
            <w:r>
              <w:rPr>
                <w:rFonts w:cstheme="minorHAnsi"/>
              </w:rPr>
              <w:t xml:space="preserve"> address of x</w:t>
            </w:r>
            <w:r w:rsidR="00EA238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</w:t>
            </w:r>
            <w:r w:rsidR="00EA2380">
              <w:rPr>
                <w:rFonts w:cstheme="minorHAnsi"/>
              </w:rPr>
              <w:t xml:space="preserve"> in auto increment mode</w:t>
            </w:r>
            <w:r w:rsidRPr="00164ED9"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In the second callback, we store the data (5 bytes) using</w:t>
            </w:r>
            <w:r w:rsidRPr="00164ED9">
              <w:rPr>
                <w:rFonts w:cstheme="minorHAnsi"/>
              </w:rPr>
              <w:t xml:space="preserve"> </w:t>
            </w:r>
            <w:r w:rsidRPr="00164ED9">
              <w:rPr>
                <w:rFonts w:cstheme="minorHAnsi"/>
                <w:i/>
                <w:iCs/>
              </w:rPr>
              <w:t>HAL_I2C_Master_Receive</w:t>
            </w:r>
            <w:r w:rsidR="0024368B">
              <w:rPr>
                <w:rFonts w:cstheme="minorHAnsi"/>
                <w:i/>
                <w:iCs/>
              </w:rPr>
              <w:t>_DMA</w:t>
            </w:r>
            <w:r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In the final callback we select only the useful values (index 0, 2 and 4) and at the same time we</w:t>
            </w:r>
            <w:r>
              <w:rPr>
                <w:rFonts w:cstheme="minorHAnsi"/>
              </w:rPr>
              <w:t xml:space="preserve"> convert</w:t>
            </w:r>
            <w:r w:rsidR="00EA2380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in the </w:t>
            </w:r>
            <w:proofErr w:type="spellStart"/>
            <w:r>
              <w:rPr>
                <w:rFonts w:cstheme="minorHAnsi"/>
              </w:rPr>
              <w:t>acc_g_x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acc_g_y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acc_g_z</w:t>
            </w:r>
            <w:proofErr w:type="spellEnd"/>
            <w:r>
              <w:rPr>
                <w:rFonts w:cstheme="minorHAnsi"/>
              </w:rPr>
              <w:t xml:space="preserve"> variables</w:t>
            </w:r>
            <w:r w:rsidR="00EA2380">
              <w:rPr>
                <w:rFonts w:cstheme="minorHAnsi"/>
              </w:rPr>
              <w:t>. Then we convert the 3 accelerations i</w:t>
            </w:r>
            <w:r>
              <w:rPr>
                <w:rFonts w:cstheme="minorHAnsi"/>
              </w:rPr>
              <w:t xml:space="preserve">nto a string using the </w:t>
            </w:r>
            <w:proofErr w:type="spellStart"/>
            <w:proofErr w:type="gramStart"/>
            <w:r w:rsidRPr="00164ED9">
              <w:rPr>
                <w:rFonts w:cstheme="minorHAnsi"/>
                <w:i/>
                <w:iCs/>
              </w:rPr>
              <w:t>snprintf</w:t>
            </w:r>
            <w:proofErr w:type="spellEnd"/>
            <w:r w:rsidRPr="00164ED9">
              <w:rPr>
                <w:rFonts w:cstheme="minorHAnsi"/>
                <w:i/>
                <w:iCs/>
              </w:rPr>
              <w:t>(</w:t>
            </w:r>
            <w:proofErr w:type="gramEnd"/>
            <w:r w:rsidRPr="00164ED9">
              <w:rPr>
                <w:rFonts w:cstheme="minorHAnsi"/>
                <w:i/>
                <w:iCs/>
              </w:rPr>
              <w:t>)</w:t>
            </w:r>
            <w:r>
              <w:rPr>
                <w:rFonts w:cstheme="minorHAnsi"/>
              </w:rPr>
              <w:t xml:space="preserve"> function. </w:t>
            </w:r>
            <w:r w:rsidR="00EA2380">
              <w:rPr>
                <w:rFonts w:cstheme="minorHAnsi"/>
              </w:rPr>
              <w:t>Finally,</w:t>
            </w:r>
            <w:r>
              <w:rPr>
                <w:rFonts w:cstheme="minorHAnsi"/>
              </w:rPr>
              <w:t xml:space="preserve"> we send the string to MATLAB through the UART.</w:t>
            </w:r>
          </w:p>
          <w:p w14:paraId="55915D4C" w14:textId="2A664696" w:rsidR="00CD7689" w:rsidRDefault="00CD7689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read the voltage values at a baud rate 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board). We successfully receive the data on our console:</w:t>
            </w:r>
            <w:r w:rsidR="00EA2380">
              <w:rPr>
                <w:rFonts w:cstheme="minorHAnsi"/>
              </w:rPr>
              <w:t xml:space="preserve"> **pic**</w:t>
            </w:r>
          </w:p>
          <w:p w14:paraId="6A1C306B" w14:textId="18E4AC05" w:rsidR="00CD7689" w:rsidRPr="009F4444" w:rsidRDefault="00CD7689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</w:tc>
      </w:tr>
      <w:tr w:rsidR="0030269E" w:rsidRPr="006D1BB0" w14:paraId="3A883F7A" w14:textId="77777777" w:rsidTr="00CD7689">
        <w:trPr>
          <w:trHeight w:val="1325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4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7"/>
  </w:num>
  <w:num w:numId="6" w16cid:durableId="169492810">
    <w:abstractNumId w:val="9"/>
  </w:num>
  <w:num w:numId="7" w16cid:durableId="1857309733">
    <w:abstractNumId w:val="8"/>
  </w:num>
  <w:num w:numId="8" w16cid:durableId="1402216298">
    <w:abstractNumId w:val="5"/>
  </w:num>
  <w:num w:numId="9" w16cid:durableId="2091123489">
    <w:abstractNumId w:val="3"/>
  </w:num>
  <w:num w:numId="10" w16cid:durableId="807817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20B3A"/>
    <w:rsid w:val="00021938"/>
    <w:rsid w:val="00043EE0"/>
    <w:rsid w:val="00047216"/>
    <w:rsid w:val="00051EFC"/>
    <w:rsid w:val="00052F04"/>
    <w:rsid w:val="00056FE2"/>
    <w:rsid w:val="00060FAE"/>
    <w:rsid w:val="00083D3D"/>
    <w:rsid w:val="00086B48"/>
    <w:rsid w:val="000923C3"/>
    <w:rsid w:val="000A2121"/>
    <w:rsid w:val="000B648D"/>
    <w:rsid w:val="000E5B4B"/>
    <w:rsid w:val="00115A95"/>
    <w:rsid w:val="00150F1A"/>
    <w:rsid w:val="00151EA2"/>
    <w:rsid w:val="00164ED9"/>
    <w:rsid w:val="00182A8C"/>
    <w:rsid w:val="001960EC"/>
    <w:rsid w:val="001A043B"/>
    <w:rsid w:val="001A165C"/>
    <w:rsid w:val="001B66DE"/>
    <w:rsid w:val="001C78DB"/>
    <w:rsid w:val="001E3E34"/>
    <w:rsid w:val="00203812"/>
    <w:rsid w:val="002108EB"/>
    <w:rsid w:val="00214470"/>
    <w:rsid w:val="0022793D"/>
    <w:rsid w:val="00242F98"/>
    <w:rsid w:val="0024368B"/>
    <w:rsid w:val="00271DA5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5E9C"/>
    <w:rsid w:val="00326F06"/>
    <w:rsid w:val="00361E4A"/>
    <w:rsid w:val="00362041"/>
    <w:rsid w:val="0038097F"/>
    <w:rsid w:val="003957DC"/>
    <w:rsid w:val="003A4EF2"/>
    <w:rsid w:val="003B5716"/>
    <w:rsid w:val="003F0661"/>
    <w:rsid w:val="003F1F70"/>
    <w:rsid w:val="003F554C"/>
    <w:rsid w:val="00402F92"/>
    <w:rsid w:val="00405431"/>
    <w:rsid w:val="0041302B"/>
    <w:rsid w:val="0041700D"/>
    <w:rsid w:val="00441BB4"/>
    <w:rsid w:val="00447098"/>
    <w:rsid w:val="00456E17"/>
    <w:rsid w:val="00472133"/>
    <w:rsid w:val="00486557"/>
    <w:rsid w:val="0049049D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706A8"/>
    <w:rsid w:val="005A2224"/>
    <w:rsid w:val="005A54AD"/>
    <w:rsid w:val="005A66C6"/>
    <w:rsid w:val="005C6930"/>
    <w:rsid w:val="005F1061"/>
    <w:rsid w:val="005F3A3B"/>
    <w:rsid w:val="00604847"/>
    <w:rsid w:val="0061664C"/>
    <w:rsid w:val="00654AEA"/>
    <w:rsid w:val="006700BF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4999"/>
    <w:rsid w:val="00734F4A"/>
    <w:rsid w:val="00736B6E"/>
    <w:rsid w:val="00742472"/>
    <w:rsid w:val="00743927"/>
    <w:rsid w:val="00750254"/>
    <w:rsid w:val="00760334"/>
    <w:rsid w:val="007665E9"/>
    <w:rsid w:val="00786060"/>
    <w:rsid w:val="00792B8C"/>
    <w:rsid w:val="0079590A"/>
    <w:rsid w:val="007A57E1"/>
    <w:rsid w:val="007A7F42"/>
    <w:rsid w:val="007E5AE3"/>
    <w:rsid w:val="007F3219"/>
    <w:rsid w:val="007F6646"/>
    <w:rsid w:val="007F7404"/>
    <w:rsid w:val="00811D27"/>
    <w:rsid w:val="00873DE6"/>
    <w:rsid w:val="00885E9B"/>
    <w:rsid w:val="00896214"/>
    <w:rsid w:val="008A0250"/>
    <w:rsid w:val="008A0B5C"/>
    <w:rsid w:val="008A2FC8"/>
    <w:rsid w:val="008C304A"/>
    <w:rsid w:val="008D04B6"/>
    <w:rsid w:val="008D646B"/>
    <w:rsid w:val="008E1C8F"/>
    <w:rsid w:val="008F5330"/>
    <w:rsid w:val="009239E8"/>
    <w:rsid w:val="00924F97"/>
    <w:rsid w:val="00935703"/>
    <w:rsid w:val="00935C40"/>
    <w:rsid w:val="00947D1A"/>
    <w:rsid w:val="009502F4"/>
    <w:rsid w:val="00952F18"/>
    <w:rsid w:val="00956651"/>
    <w:rsid w:val="00956CD7"/>
    <w:rsid w:val="009638D3"/>
    <w:rsid w:val="00966E20"/>
    <w:rsid w:val="00972609"/>
    <w:rsid w:val="009738F8"/>
    <w:rsid w:val="009774E6"/>
    <w:rsid w:val="00982B99"/>
    <w:rsid w:val="00997C7D"/>
    <w:rsid w:val="009B4124"/>
    <w:rsid w:val="009C7D33"/>
    <w:rsid w:val="009E32E4"/>
    <w:rsid w:val="009E7873"/>
    <w:rsid w:val="009F239A"/>
    <w:rsid w:val="009F4444"/>
    <w:rsid w:val="009F45C6"/>
    <w:rsid w:val="009F512A"/>
    <w:rsid w:val="00A03AF4"/>
    <w:rsid w:val="00A2537F"/>
    <w:rsid w:val="00A269AF"/>
    <w:rsid w:val="00A418EC"/>
    <w:rsid w:val="00A42C52"/>
    <w:rsid w:val="00A46847"/>
    <w:rsid w:val="00A735DA"/>
    <w:rsid w:val="00A77435"/>
    <w:rsid w:val="00A83AD1"/>
    <w:rsid w:val="00AC6D24"/>
    <w:rsid w:val="00B02DD7"/>
    <w:rsid w:val="00B04441"/>
    <w:rsid w:val="00B06D90"/>
    <w:rsid w:val="00B124F1"/>
    <w:rsid w:val="00B15C6B"/>
    <w:rsid w:val="00B24335"/>
    <w:rsid w:val="00B27E31"/>
    <w:rsid w:val="00B34817"/>
    <w:rsid w:val="00B541A9"/>
    <w:rsid w:val="00B63BCC"/>
    <w:rsid w:val="00B86D91"/>
    <w:rsid w:val="00BA7C3C"/>
    <w:rsid w:val="00BB3A83"/>
    <w:rsid w:val="00BC5F8B"/>
    <w:rsid w:val="00BC6480"/>
    <w:rsid w:val="00BD1CD2"/>
    <w:rsid w:val="00BE5C07"/>
    <w:rsid w:val="00BF1AA1"/>
    <w:rsid w:val="00BF3FA8"/>
    <w:rsid w:val="00C330F5"/>
    <w:rsid w:val="00C3580C"/>
    <w:rsid w:val="00C47234"/>
    <w:rsid w:val="00C82A23"/>
    <w:rsid w:val="00CA1F90"/>
    <w:rsid w:val="00CA556D"/>
    <w:rsid w:val="00CC4F66"/>
    <w:rsid w:val="00CD7689"/>
    <w:rsid w:val="00D0166B"/>
    <w:rsid w:val="00D05D23"/>
    <w:rsid w:val="00D13336"/>
    <w:rsid w:val="00D231CA"/>
    <w:rsid w:val="00D44165"/>
    <w:rsid w:val="00D623F9"/>
    <w:rsid w:val="00D677D5"/>
    <w:rsid w:val="00D71466"/>
    <w:rsid w:val="00D80A7F"/>
    <w:rsid w:val="00D861FC"/>
    <w:rsid w:val="00D93220"/>
    <w:rsid w:val="00D973B1"/>
    <w:rsid w:val="00DB334F"/>
    <w:rsid w:val="00DE6838"/>
    <w:rsid w:val="00DF15DD"/>
    <w:rsid w:val="00E030B3"/>
    <w:rsid w:val="00EA2380"/>
    <w:rsid w:val="00ED5584"/>
    <w:rsid w:val="00ED7A34"/>
    <w:rsid w:val="00EE2A54"/>
    <w:rsid w:val="00EE3B51"/>
    <w:rsid w:val="00EE454C"/>
    <w:rsid w:val="00EF1CAD"/>
    <w:rsid w:val="00EF2E8E"/>
    <w:rsid w:val="00EF6D1D"/>
    <w:rsid w:val="00F1754F"/>
    <w:rsid w:val="00F40846"/>
    <w:rsid w:val="00F43C0D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essunaspaziatura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Andrea Maffezzini</cp:lastModifiedBy>
  <cp:revision>9</cp:revision>
  <dcterms:created xsi:type="dcterms:W3CDTF">2024-11-02T20:18:00Z</dcterms:created>
  <dcterms:modified xsi:type="dcterms:W3CDTF">2024-11-11T11:50:00Z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