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955C6" w14:textId="27D3ADCC" w:rsidR="008A7256" w:rsidRDefault="00733E13" w:rsidP="00733E13">
      <w:pPr>
        <w:rPr>
          <w:rFonts w:ascii="Times New Roman" w:hAnsi="Times New Roman" w:cs="Times New Roman"/>
          <w:sz w:val="28"/>
          <w:szCs w:val="28"/>
        </w:rPr>
      </w:pPr>
      <w:r w:rsidRPr="00733E13">
        <w:rPr>
          <w:rFonts w:ascii="Times New Roman" w:hAnsi="Times New Roman" w:cs="Times New Roman"/>
          <w:sz w:val="28"/>
          <w:szCs w:val="28"/>
        </w:rPr>
        <w:t>Для разр</w:t>
      </w:r>
      <w:r>
        <w:rPr>
          <w:rFonts w:ascii="Times New Roman" w:hAnsi="Times New Roman" w:cs="Times New Roman"/>
          <w:sz w:val="28"/>
          <w:szCs w:val="28"/>
        </w:rPr>
        <w:t>аботки выбрана спиральная модель организации жизненного цикла программного продукта.</w:t>
      </w:r>
      <w:r w:rsidR="008A7256">
        <w:rPr>
          <w:rFonts w:ascii="Times New Roman" w:hAnsi="Times New Roman" w:cs="Times New Roman"/>
          <w:sz w:val="28"/>
          <w:szCs w:val="28"/>
        </w:rPr>
        <w:t xml:space="preserve"> Это значит, что каждый этап разработки будет последовательно повторяться по кругу с целью последовательной реализации всех функций, описанных в архитектуре системы (</w:t>
      </w:r>
      <w:r>
        <w:rPr>
          <w:rFonts w:ascii="Times New Roman" w:hAnsi="Times New Roman" w:cs="Times New Roman"/>
          <w:sz w:val="28"/>
          <w:szCs w:val="28"/>
        </w:rPr>
        <w:t>файл «Архитектура</w:t>
      </w:r>
      <w:r w:rsidRPr="00733E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>
        <w:rPr>
          <w:rFonts w:ascii="Times New Roman" w:hAnsi="Times New Roman" w:cs="Times New Roman"/>
          <w:sz w:val="28"/>
          <w:szCs w:val="28"/>
        </w:rPr>
        <w:t>»</w:t>
      </w:r>
      <w:r w:rsidR="008A7256">
        <w:rPr>
          <w:rFonts w:ascii="Times New Roman" w:hAnsi="Times New Roman" w:cs="Times New Roman"/>
          <w:sz w:val="28"/>
          <w:szCs w:val="28"/>
        </w:rPr>
        <w:t>).</w:t>
      </w:r>
    </w:p>
    <w:p w14:paraId="7EBF4625" w14:textId="6C27ECF3" w:rsidR="008A7256" w:rsidRDefault="008A7256" w:rsidP="00733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Классификатор диалогов реализуется как монолитный сервис, целевой функцией которого является классификация исходного текста. Для </w:t>
      </w:r>
      <w:r w:rsidR="007C284C">
        <w:rPr>
          <w:rFonts w:ascii="Times New Roman" w:hAnsi="Times New Roman" w:cs="Times New Roman"/>
          <w:sz w:val="28"/>
          <w:szCs w:val="28"/>
        </w:rPr>
        <w:t>реализации этой задачи необходимо реализовать функции обработки исходного текста (ввода/вывода) и его классификации.</w:t>
      </w:r>
      <w:r w:rsidR="00E72833">
        <w:rPr>
          <w:rFonts w:ascii="Times New Roman" w:hAnsi="Times New Roman" w:cs="Times New Roman"/>
          <w:sz w:val="28"/>
          <w:szCs w:val="28"/>
        </w:rPr>
        <w:t xml:space="preserve"> Каждая из функций реализуется на разных этапах спиральной модели жизненного цикла.</w:t>
      </w:r>
    </w:p>
    <w:p w14:paraId="29FD0580" w14:textId="6DA1F822" w:rsidR="007C284C" w:rsidRDefault="007C284C" w:rsidP="00733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технологий:</w:t>
      </w:r>
    </w:p>
    <w:p w14:paraId="79B927DC" w14:textId="4B372491" w:rsidR="007C284C" w:rsidRDefault="007C284C" w:rsidP="007C28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C284C">
        <w:rPr>
          <w:rFonts w:ascii="Times New Roman" w:hAnsi="Times New Roman" w:cs="Times New Roman"/>
          <w:sz w:val="28"/>
          <w:szCs w:val="28"/>
        </w:rPr>
        <w:t>строго типизированный объектно-ориентированный язык программирования общего назначения</w:t>
      </w:r>
      <w:r>
        <w:rPr>
          <w:rFonts w:ascii="Times New Roman" w:hAnsi="Times New Roman" w:cs="Times New Roman"/>
          <w:sz w:val="28"/>
          <w:szCs w:val="28"/>
        </w:rPr>
        <w:t>. Выбор обусловлен дальнейшей интеграцией с разработками на данном языке.</w:t>
      </w:r>
    </w:p>
    <w:p w14:paraId="36902D51" w14:textId="4DB4971B" w:rsidR="007C284C" w:rsidRPr="007C284C" w:rsidRDefault="007C284C" w:rsidP="007C284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C284C">
        <w:rPr>
          <w:rFonts w:ascii="Times New Roman" w:hAnsi="Times New Roman" w:cs="Times New Roman"/>
          <w:sz w:val="28"/>
          <w:szCs w:val="28"/>
        </w:rPr>
        <w:t>Spring Framework (или коротко Spring) — универсальный фреймворк с открытым исходным кодом для Java-платформы.</w:t>
      </w:r>
    </w:p>
    <w:p w14:paraId="71611CE6" w14:textId="2F12E288" w:rsidR="00733E13" w:rsidRPr="00733E13" w:rsidRDefault="008A7256" w:rsidP="00733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33E13" w:rsidRPr="00733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200CC"/>
    <w:multiLevelType w:val="hybridMultilevel"/>
    <w:tmpl w:val="9C5E68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945089"/>
    <w:multiLevelType w:val="hybridMultilevel"/>
    <w:tmpl w:val="B0AC64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71C1"/>
    <w:multiLevelType w:val="hybridMultilevel"/>
    <w:tmpl w:val="8C6EF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B0CD4"/>
    <w:multiLevelType w:val="hybridMultilevel"/>
    <w:tmpl w:val="B19C1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1"/>
    <w:rsid w:val="00733E13"/>
    <w:rsid w:val="007C284C"/>
    <w:rsid w:val="008A7256"/>
    <w:rsid w:val="00940E28"/>
    <w:rsid w:val="0097618A"/>
    <w:rsid w:val="009A0F71"/>
    <w:rsid w:val="009E2E36"/>
    <w:rsid w:val="00A16348"/>
    <w:rsid w:val="00D426ED"/>
    <w:rsid w:val="00E7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E03E"/>
  <w15:chartTrackingRefBased/>
  <w15:docId w15:val="{3E7E8375-83EE-4A44-A666-DB3AE000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135</Words>
  <Characters>780</Characters>
  <Application>Microsoft Office Word</Application>
  <DocSecurity>0</DocSecurity>
  <Lines>14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Милованова</dc:creator>
  <cp:keywords/>
  <dc:description/>
  <cp:lastModifiedBy>Катя Милованова</cp:lastModifiedBy>
  <cp:revision>4</cp:revision>
  <dcterms:created xsi:type="dcterms:W3CDTF">2020-10-08T17:23:00Z</dcterms:created>
  <dcterms:modified xsi:type="dcterms:W3CDTF">2020-10-08T17:51:00Z</dcterms:modified>
</cp:coreProperties>
</file>