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372" w:rsidRPr="00B315FF" w:rsidRDefault="00A21372" w:rsidP="00A21372">
      <w:pPr>
        <w:jc w:val="center"/>
        <w:rPr>
          <w:sz w:val="24"/>
          <w:szCs w:val="24"/>
          <w:u w:val="single"/>
        </w:rPr>
      </w:pPr>
      <w:r w:rsidRPr="00B315FF">
        <w:rPr>
          <w:sz w:val="24"/>
          <w:szCs w:val="24"/>
          <w:u w:val="single"/>
        </w:rPr>
        <w:t xml:space="preserve">Project 3 </w:t>
      </w:r>
      <w:r w:rsidR="00FE4F30">
        <w:rPr>
          <w:sz w:val="24"/>
          <w:szCs w:val="24"/>
          <w:u w:val="single"/>
        </w:rPr>
        <w:t xml:space="preserve">Part B </w:t>
      </w:r>
      <w:r w:rsidRPr="00B315FF">
        <w:rPr>
          <w:sz w:val="24"/>
          <w:szCs w:val="24"/>
          <w:u w:val="single"/>
        </w:rPr>
        <w:t>Analysis</w:t>
      </w:r>
    </w:p>
    <w:p w:rsidR="00A21372" w:rsidRPr="00B315FF" w:rsidRDefault="00A21372" w:rsidP="00A21372">
      <w:pPr>
        <w:jc w:val="center"/>
        <w:rPr>
          <w:sz w:val="24"/>
          <w:szCs w:val="24"/>
          <w:u w:val="single"/>
        </w:rPr>
      </w:pPr>
      <w:r w:rsidRPr="00B315FF">
        <w:rPr>
          <w:sz w:val="24"/>
          <w:szCs w:val="24"/>
          <w:u w:val="single"/>
        </w:rPr>
        <w:t>Trevor Parsons</w:t>
      </w:r>
    </w:p>
    <w:p w:rsidR="00A21372" w:rsidRPr="00B315FF" w:rsidRDefault="00A21372" w:rsidP="00A21372">
      <w:pPr>
        <w:rPr>
          <w:sz w:val="24"/>
          <w:szCs w:val="24"/>
          <w:u w:val="single"/>
        </w:rPr>
      </w:pPr>
      <w:r w:rsidRPr="00B315FF">
        <w:rPr>
          <w:sz w:val="24"/>
          <w:szCs w:val="24"/>
          <w:u w:val="single"/>
        </w:rPr>
        <w:t>Part B Results:</w:t>
      </w:r>
    </w:p>
    <w:tbl>
      <w:tblPr>
        <w:tblStyle w:val="TableGrid"/>
        <w:tblW w:w="0" w:type="auto"/>
        <w:tblLook w:val="04A0" w:firstRow="1" w:lastRow="0" w:firstColumn="1" w:lastColumn="0" w:noHBand="0" w:noVBand="1"/>
      </w:tblPr>
      <w:tblGrid>
        <w:gridCol w:w="2394"/>
        <w:gridCol w:w="2394"/>
        <w:gridCol w:w="2394"/>
        <w:gridCol w:w="2394"/>
      </w:tblGrid>
      <w:tr w:rsidR="00A21372" w:rsidRPr="00B315FF" w:rsidTr="00A21372">
        <w:tc>
          <w:tcPr>
            <w:tcW w:w="2394" w:type="dxa"/>
          </w:tcPr>
          <w:p w:rsidR="00A21372" w:rsidRPr="00B315FF" w:rsidRDefault="00A21372" w:rsidP="00A21372">
            <w:pPr>
              <w:jc w:val="center"/>
              <w:rPr>
                <w:sz w:val="24"/>
                <w:szCs w:val="24"/>
              </w:rPr>
            </w:pPr>
          </w:p>
        </w:tc>
        <w:tc>
          <w:tcPr>
            <w:tcW w:w="2394" w:type="dxa"/>
          </w:tcPr>
          <w:p w:rsidR="00A21372" w:rsidRPr="00B315FF" w:rsidRDefault="00A21372" w:rsidP="00A21372">
            <w:pPr>
              <w:jc w:val="center"/>
              <w:rPr>
                <w:sz w:val="24"/>
                <w:szCs w:val="24"/>
              </w:rPr>
            </w:pPr>
            <w:r w:rsidRPr="00B315FF">
              <w:rPr>
                <w:sz w:val="24"/>
                <w:szCs w:val="24"/>
              </w:rPr>
              <w:t>N = 100</w:t>
            </w:r>
          </w:p>
        </w:tc>
        <w:tc>
          <w:tcPr>
            <w:tcW w:w="2394" w:type="dxa"/>
          </w:tcPr>
          <w:p w:rsidR="00A21372" w:rsidRPr="00B315FF" w:rsidRDefault="00A21372" w:rsidP="00A21372">
            <w:pPr>
              <w:jc w:val="center"/>
              <w:rPr>
                <w:sz w:val="24"/>
                <w:szCs w:val="24"/>
              </w:rPr>
            </w:pPr>
            <w:r w:rsidRPr="00B315FF">
              <w:rPr>
                <w:sz w:val="24"/>
                <w:szCs w:val="24"/>
              </w:rPr>
              <w:t>N = 500</w:t>
            </w:r>
          </w:p>
        </w:tc>
        <w:tc>
          <w:tcPr>
            <w:tcW w:w="2394" w:type="dxa"/>
          </w:tcPr>
          <w:p w:rsidR="00A21372" w:rsidRPr="00B315FF" w:rsidRDefault="00A21372" w:rsidP="00A21372">
            <w:pPr>
              <w:jc w:val="center"/>
              <w:rPr>
                <w:sz w:val="24"/>
                <w:szCs w:val="24"/>
              </w:rPr>
            </w:pPr>
            <w:r w:rsidRPr="00B315FF">
              <w:rPr>
                <w:sz w:val="24"/>
                <w:szCs w:val="24"/>
              </w:rPr>
              <w:t>N = 1000</w:t>
            </w:r>
          </w:p>
        </w:tc>
      </w:tr>
      <w:tr w:rsidR="00A21372" w:rsidRPr="00B315FF" w:rsidTr="00A21372">
        <w:tc>
          <w:tcPr>
            <w:tcW w:w="2394" w:type="dxa"/>
          </w:tcPr>
          <w:p w:rsidR="00A21372" w:rsidRPr="00B315FF" w:rsidRDefault="00A21372" w:rsidP="00A21372">
            <w:pPr>
              <w:jc w:val="center"/>
              <w:rPr>
                <w:sz w:val="24"/>
                <w:szCs w:val="24"/>
              </w:rPr>
            </w:pPr>
            <w:r w:rsidRPr="00B315FF">
              <w:rPr>
                <w:sz w:val="24"/>
                <w:szCs w:val="24"/>
              </w:rPr>
              <w:t>t = 5</w:t>
            </w:r>
          </w:p>
        </w:tc>
        <w:tc>
          <w:tcPr>
            <w:tcW w:w="2394" w:type="dxa"/>
          </w:tcPr>
          <w:p w:rsidR="00A21372" w:rsidRPr="00B315FF" w:rsidRDefault="00A21372" w:rsidP="00A21372">
            <w:pPr>
              <w:jc w:val="center"/>
              <w:rPr>
                <w:sz w:val="24"/>
                <w:szCs w:val="24"/>
              </w:rPr>
            </w:pPr>
            <w:r w:rsidRPr="00B315FF">
              <w:rPr>
                <w:sz w:val="24"/>
                <w:szCs w:val="24"/>
              </w:rPr>
              <w:t>11</w:t>
            </w:r>
          </w:p>
        </w:tc>
        <w:tc>
          <w:tcPr>
            <w:tcW w:w="2394" w:type="dxa"/>
          </w:tcPr>
          <w:p w:rsidR="00A21372" w:rsidRPr="00B315FF" w:rsidRDefault="00A21372" w:rsidP="00A21372">
            <w:pPr>
              <w:jc w:val="center"/>
              <w:rPr>
                <w:sz w:val="24"/>
                <w:szCs w:val="24"/>
              </w:rPr>
            </w:pPr>
            <w:r w:rsidRPr="00B315FF">
              <w:rPr>
                <w:sz w:val="24"/>
                <w:szCs w:val="24"/>
              </w:rPr>
              <w:t>19</w:t>
            </w:r>
          </w:p>
        </w:tc>
        <w:tc>
          <w:tcPr>
            <w:tcW w:w="2394" w:type="dxa"/>
          </w:tcPr>
          <w:p w:rsidR="00A21372" w:rsidRPr="00B315FF" w:rsidRDefault="00A21372" w:rsidP="00A21372">
            <w:pPr>
              <w:jc w:val="center"/>
              <w:rPr>
                <w:sz w:val="24"/>
                <w:szCs w:val="24"/>
              </w:rPr>
            </w:pPr>
            <w:r w:rsidRPr="00B315FF">
              <w:rPr>
                <w:sz w:val="24"/>
                <w:szCs w:val="24"/>
              </w:rPr>
              <w:t>21</w:t>
            </w:r>
          </w:p>
        </w:tc>
      </w:tr>
      <w:tr w:rsidR="00A21372" w:rsidRPr="00B315FF" w:rsidTr="00A21372">
        <w:tc>
          <w:tcPr>
            <w:tcW w:w="2394" w:type="dxa"/>
          </w:tcPr>
          <w:p w:rsidR="00A21372" w:rsidRPr="00B315FF" w:rsidRDefault="00A21372" w:rsidP="00A21372">
            <w:pPr>
              <w:jc w:val="center"/>
              <w:rPr>
                <w:sz w:val="24"/>
                <w:szCs w:val="24"/>
              </w:rPr>
            </w:pPr>
            <w:r w:rsidRPr="00B315FF">
              <w:rPr>
                <w:sz w:val="24"/>
                <w:szCs w:val="24"/>
              </w:rPr>
              <w:t>t = 10</w:t>
            </w:r>
          </w:p>
        </w:tc>
        <w:tc>
          <w:tcPr>
            <w:tcW w:w="2394" w:type="dxa"/>
          </w:tcPr>
          <w:p w:rsidR="00A21372" w:rsidRPr="00B315FF" w:rsidRDefault="00A21372" w:rsidP="00A21372">
            <w:pPr>
              <w:jc w:val="center"/>
              <w:rPr>
                <w:sz w:val="24"/>
                <w:szCs w:val="24"/>
              </w:rPr>
            </w:pPr>
            <w:r w:rsidRPr="00B315FF">
              <w:rPr>
                <w:sz w:val="24"/>
                <w:szCs w:val="24"/>
              </w:rPr>
              <w:t>12</w:t>
            </w:r>
          </w:p>
        </w:tc>
        <w:tc>
          <w:tcPr>
            <w:tcW w:w="2394" w:type="dxa"/>
          </w:tcPr>
          <w:p w:rsidR="00A21372" w:rsidRPr="00B315FF" w:rsidRDefault="00A21372" w:rsidP="00A21372">
            <w:pPr>
              <w:jc w:val="center"/>
              <w:rPr>
                <w:sz w:val="24"/>
                <w:szCs w:val="24"/>
              </w:rPr>
            </w:pPr>
            <w:r w:rsidRPr="00B315FF">
              <w:rPr>
                <w:sz w:val="24"/>
                <w:szCs w:val="24"/>
              </w:rPr>
              <w:t>18</w:t>
            </w:r>
          </w:p>
        </w:tc>
        <w:tc>
          <w:tcPr>
            <w:tcW w:w="2394" w:type="dxa"/>
          </w:tcPr>
          <w:p w:rsidR="00A21372" w:rsidRPr="00B315FF" w:rsidRDefault="00A21372" w:rsidP="00A21372">
            <w:pPr>
              <w:jc w:val="center"/>
              <w:rPr>
                <w:sz w:val="24"/>
                <w:szCs w:val="24"/>
              </w:rPr>
            </w:pPr>
            <w:r w:rsidRPr="00B315FF">
              <w:rPr>
                <w:sz w:val="24"/>
                <w:szCs w:val="24"/>
              </w:rPr>
              <w:t>21</w:t>
            </w:r>
          </w:p>
        </w:tc>
      </w:tr>
      <w:tr w:rsidR="00A21372" w:rsidRPr="00B315FF" w:rsidTr="00A21372">
        <w:tc>
          <w:tcPr>
            <w:tcW w:w="2394" w:type="dxa"/>
          </w:tcPr>
          <w:p w:rsidR="00A21372" w:rsidRPr="00B315FF" w:rsidRDefault="00A21372" w:rsidP="00A21372">
            <w:pPr>
              <w:jc w:val="center"/>
              <w:rPr>
                <w:sz w:val="24"/>
                <w:szCs w:val="24"/>
              </w:rPr>
            </w:pPr>
            <w:r w:rsidRPr="00B315FF">
              <w:rPr>
                <w:sz w:val="24"/>
                <w:szCs w:val="24"/>
              </w:rPr>
              <w:t>t = 15</w:t>
            </w:r>
          </w:p>
        </w:tc>
        <w:tc>
          <w:tcPr>
            <w:tcW w:w="2394" w:type="dxa"/>
          </w:tcPr>
          <w:p w:rsidR="00A21372" w:rsidRPr="00B315FF" w:rsidRDefault="00A21372" w:rsidP="00A21372">
            <w:pPr>
              <w:jc w:val="center"/>
              <w:rPr>
                <w:sz w:val="24"/>
                <w:szCs w:val="24"/>
              </w:rPr>
            </w:pPr>
            <w:r w:rsidRPr="00B315FF">
              <w:rPr>
                <w:sz w:val="24"/>
                <w:szCs w:val="24"/>
              </w:rPr>
              <w:t>12</w:t>
            </w:r>
          </w:p>
        </w:tc>
        <w:tc>
          <w:tcPr>
            <w:tcW w:w="2394" w:type="dxa"/>
          </w:tcPr>
          <w:p w:rsidR="00A21372" w:rsidRPr="00B315FF" w:rsidRDefault="00A21372" w:rsidP="00A21372">
            <w:pPr>
              <w:jc w:val="center"/>
              <w:rPr>
                <w:sz w:val="24"/>
                <w:szCs w:val="24"/>
              </w:rPr>
            </w:pPr>
            <w:r w:rsidRPr="00B315FF">
              <w:rPr>
                <w:sz w:val="24"/>
                <w:szCs w:val="24"/>
              </w:rPr>
              <w:t>17</w:t>
            </w:r>
          </w:p>
        </w:tc>
        <w:tc>
          <w:tcPr>
            <w:tcW w:w="2394" w:type="dxa"/>
          </w:tcPr>
          <w:p w:rsidR="00A21372" w:rsidRPr="00B315FF" w:rsidRDefault="00A21372" w:rsidP="00A21372">
            <w:pPr>
              <w:jc w:val="center"/>
              <w:rPr>
                <w:sz w:val="24"/>
                <w:szCs w:val="24"/>
              </w:rPr>
            </w:pPr>
            <w:r w:rsidRPr="00B315FF">
              <w:rPr>
                <w:sz w:val="24"/>
                <w:szCs w:val="24"/>
              </w:rPr>
              <w:t>21</w:t>
            </w:r>
          </w:p>
        </w:tc>
      </w:tr>
    </w:tbl>
    <w:p w:rsidR="00A21372" w:rsidRPr="00B315FF" w:rsidRDefault="00A21372" w:rsidP="00A21372">
      <w:pPr>
        <w:rPr>
          <w:sz w:val="24"/>
          <w:szCs w:val="24"/>
          <w:u w:val="single"/>
        </w:rPr>
      </w:pPr>
    </w:p>
    <w:p w:rsidR="00A21372" w:rsidRPr="00B315FF" w:rsidRDefault="00B315FF" w:rsidP="00B315FF">
      <w:pPr>
        <w:rPr>
          <w:sz w:val="24"/>
          <w:szCs w:val="24"/>
        </w:rPr>
      </w:pPr>
      <w:r w:rsidRPr="00B315FF">
        <w:rPr>
          <w:sz w:val="24"/>
          <w:szCs w:val="24"/>
          <w:u w:val="single"/>
        </w:rPr>
        <w:t>Analysis</w:t>
      </w:r>
    </w:p>
    <w:p w:rsidR="00A21372" w:rsidRPr="00B315FF" w:rsidRDefault="00A21372" w:rsidP="00B315FF">
      <w:pPr>
        <w:ind w:firstLine="720"/>
        <w:rPr>
          <w:sz w:val="24"/>
          <w:szCs w:val="24"/>
        </w:rPr>
      </w:pPr>
      <w:r w:rsidRPr="00B315FF">
        <w:rPr>
          <w:sz w:val="24"/>
          <w:szCs w:val="24"/>
        </w:rPr>
        <w:t xml:space="preserve">In part B, the </w:t>
      </w:r>
      <w:r w:rsidRPr="00B315FF">
        <w:rPr>
          <w:i/>
          <w:sz w:val="24"/>
          <w:szCs w:val="24"/>
        </w:rPr>
        <w:t>insert</w:t>
      </w:r>
      <w:r w:rsidRPr="00B315FF">
        <w:rPr>
          <w:sz w:val="24"/>
          <w:szCs w:val="24"/>
        </w:rPr>
        <w:t xml:space="preserve"> function that was used to construct the random</w:t>
      </w:r>
      <w:r w:rsidR="005661E1">
        <w:rPr>
          <w:sz w:val="24"/>
          <w:szCs w:val="24"/>
        </w:rPr>
        <w:t>-</w:t>
      </w:r>
      <w:r w:rsidRPr="00B315FF">
        <w:rPr>
          <w:sz w:val="24"/>
          <w:szCs w:val="24"/>
        </w:rPr>
        <w:t xml:space="preserve">value BSTs </w:t>
      </w:r>
      <w:r w:rsidR="006705BF" w:rsidRPr="00B315FF">
        <w:rPr>
          <w:sz w:val="24"/>
          <w:szCs w:val="24"/>
        </w:rPr>
        <w:t>inserted</w:t>
      </w:r>
      <w:r w:rsidRPr="00B315FF">
        <w:rPr>
          <w:sz w:val="24"/>
          <w:szCs w:val="24"/>
        </w:rPr>
        <w:t xml:space="preserve"> duplicate values in the right subtree</w:t>
      </w:r>
      <w:r w:rsidR="006705BF" w:rsidRPr="00B315FF">
        <w:rPr>
          <w:sz w:val="24"/>
          <w:szCs w:val="24"/>
        </w:rPr>
        <w:t>.</w:t>
      </w:r>
      <w:r w:rsidRPr="00B315FF">
        <w:rPr>
          <w:sz w:val="24"/>
          <w:szCs w:val="24"/>
        </w:rPr>
        <w:t xml:space="preserve"> </w:t>
      </w:r>
      <w:r w:rsidR="006705BF" w:rsidRPr="00B315FF">
        <w:rPr>
          <w:sz w:val="24"/>
          <w:szCs w:val="24"/>
        </w:rPr>
        <w:t xml:space="preserve">Given random values, is unlikely that placing duplicate values in the right subtree made any difference in the average height of the BST compared to the option of placing duplicates in the left subtree. </w:t>
      </w:r>
    </w:p>
    <w:p w:rsidR="00A44DBB" w:rsidRDefault="006705BF" w:rsidP="00B315FF">
      <w:pPr>
        <w:ind w:firstLine="720"/>
        <w:rPr>
          <w:sz w:val="24"/>
          <w:szCs w:val="24"/>
        </w:rPr>
      </w:pPr>
      <w:r w:rsidRPr="00B315FF">
        <w:rPr>
          <w:sz w:val="24"/>
          <w:szCs w:val="24"/>
        </w:rPr>
        <w:t xml:space="preserve">The theoretical efficiency of the </w:t>
      </w:r>
      <w:r w:rsidRPr="00B315FF">
        <w:rPr>
          <w:i/>
          <w:sz w:val="24"/>
          <w:szCs w:val="24"/>
        </w:rPr>
        <w:t>treeHeight</w:t>
      </w:r>
      <w:r w:rsidRPr="00B315FF">
        <w:rPr>
          <w:sz w:val="24"/>
          <w:szCs w:val="24"/>
        </w:rPr>
        <w:t xml:space="preserve"> function is based </w:t>
      </w:r>
      <w:r w:rsidR="00A44DBB">
        <w:rPr>
          <w:sz w:val="24"/>
          <w:szCs w:val="24"/>
        </w:rPr>
        <w:t>on</w:t>
      </w:r>
      <w:r w:rsidRPr="00B315FF">
        <w:rPr>
          <w:sz w:val="24"/>
          <w:szCs w:val="24"/>
        </w:rPr>
        <w:t xml:space="preserve"> the structure of the binary tree. In the best</w:t>
      </w:r>
      <w:r w:rsidR="00B315FF" w:rsidRPr="00B315FF">
        <w:rPr>
          <w:sz w:val="24"/>
          <w:szCs w:val="24"/>
        </w:rPr>
        <w:t>-</w:t>
      </w:r>
      <w:r w:rsidRPr="00B315FF">
        <w:rPr>
          <w:sz w:val="24"/>
          <w:szCs w:val="24"/>
        </w:rPr>
        <w:t xml:space="preserve">case scenario, a random-value BST is as balanced as possible for a given number of nodes, making the </w:t>
      </w:r>
      <w:r w:rsidR="00B315FF" w:rsidRPr="00B315FF">
        <w:rPr>
          <w:sz w:val="24"/>
          <w:szCs w:val="24"/>
        </w:rPr>
        <w:t xml:space="preserve">minimum </w:t>
      </w:r>
      <w:r w:rsidRPr="00B315FF">
        <w:rPr>
          <w:sz w:val="24"/>
          <w:szCs w:val="24"/>
        </w:rPr>
        <w:t xml:space="preserve">height = </w:t>
      </w:r>
      <w:r w:rsidR="00B315FF">
        <w:rPr>
          <w:sz w:val="24"/>
          <w:szCs w:val="24"/>
        </w:rPr>
        <w:t>O(</w:t>
      </w:r>
      <w:r w:rsidRPr="00B315FF">
        <w:rPr>
          <w:sz w:val="24"/>
          <w:szCs w:val="24"/>
        </w:rPr>
        <w:t>floor(lg</w:t>
      </w:r>
      <w:r w:rsidR="00A44DBB">
        <w:rPr>
          <w:sz w:val="24"/>
          <w:szCs w:val="24"/>
        </w:rPr>
        <w:t>(</w:t>
      </w:r>
      <w:r w:rsidRPr="00B315FF">
        <w:rPr>
          <w:sz w:val="24"/>
          <w:szCs w:val="24"/>
        </w:rPr>
        <w:t>n</w:t>
      </w:r>
      <w:r w:rsidR="00A44DBB">
        <w:rPr>
          <w:sz w:val="24"/>
          <w:szCs w:val="24"/>
        </w:rPr>
        <w:t>)</w:t>
      </w:r>
      <w:r w:rsidRPr="00B315FF">
        <w:rPr>
          <w:sz w:val="24"/>
          <w:szCs w:val="24"/>
        </w:rPr>
        <w:t>)</w:t>
      </w:r>
      <w:r w:rsidR="00B315FF">
        <w:rPr>
          <w:sz w:val="24"/>
          <w:szCs w:val="24"/>
        </w:rPr>
        <w:t>)</w:t>
      </w:r>
      <w:r w:rsidRPr="00B315FF">
        <w:rPr>
          <w:sz w:val="24"/>
          <w:szCs w:val="24"/>
        </w:rPr>
        <w:t>. In the worst</w:t>
      </w:r>
      <w:r w:rsidR="00A44DBB">
        <w:rPr>
          <w:sz w:val="24"/>
          <w:szCs w:val="24"/>
        </w:rPr>
        <w:t>-</w:t>
      </w:r>
      <w:r w:rsidRPr="00B315FF">
        <w:rPr>
          <w:sz w:val="24"/>
          <w:szCs w:val="24"/>
        </w:rPr>
        <w:t>case, a random-value BST has n</w:t>
      </w:r>
      <w:r w:rsidRPr="00B315FF">
        <w:rPr>
          <w:i/>
          <w:sz w:val="24"/>
          <w:szCs w:val="24"/>
        </w:rPr>
        <w:t xml:space="preserve"> </w:t>
      </w:r>
      <w:r w:rsidRPr="00B315FF">
        <w:rPr>
          <w:sz w:val="24"/>
          <w:szCs w:val="24"/>
        </w:rPr>
        <w:t xml:space="preserve">connected nodes and none of the nodes have two children, making </w:t>
      </w:r>
      <w:r w:rsidR="00B315FF" w:rsidRPr="00B315FF">
        <w:rPr>
          <w:sz w:val="24"/>
          <w:szCs w:val="24"/>
        </w:rPr>
        <w:t xml:space="preserve">the maximum </w:t>
      </w:r>
      <w:r w:rsidRPr="00B315FF">
        <w:rPr>
          <w:sz w:val="24"/>
          <w:szCs w:val="24"/>
        </w:rPr>
        <w:t xml:space="preserve">height = </w:t>
      </w:r>
      <w:proofErr w:type="gramStart"/>
      <w:r w:rsidR="00A44DBB">
        <w:rPr>
          <w:sz w:val="24"/>
          <w:szCs w:val="24"/>
        </w:rPr>
        <w:t>O(</w:t>
      </w:r>
      <w:proofErr w:type="gramEnd"/>
      <w:r w:rsidRPr="00B315FF">
        <w:rPr>
          <w:sz w:val="24"/>
          <w:szCs w:val="24"/>
        </w:rPr>
        <w:t>n – 1</w:t>
      </w:r>
      <w:r w:rsidR="00A44DBB">
        <w:rPr>
          <w:sz w:val="24"/>
          <w:szCs w:val="24"/>
        </w:rPr>
        <w:t>)</w:t>
      </w:r>
      <w:r w:rsidRPr="00B315FF">
        <w:rPr>
          <w:sz w:val="24"/>
          <w:szCs w:val="24"/>
        </w:rPr>
        <w:t xml:space="preserve">. </w:t>
      </w:r>
    </w:p>
    <w:p w:rsidR="006705BF" w:rsidRDefault="00B315FF" w:rsidP="00B315FF">
      <w:pPr>
        <w:ind w:firstLine="720"/>
        <w:rPr>
          <w:sz w:val="24"/>
          <w:szCs w:val="24"/>
        </w:rPr>
      </w:pPr>
      <w:r w:rsidRPr="00B315FF">
        <w:rPr>
          <w:sz w:val="24"/>
          <w:szCs w:val="24"/>
        </w:rPr>
        <w:t xml:space="preserve">According to our book, the expected (average) height of a random-value BST is </w:t>
      </w:r>
      <w:r w:rsidR="00A44DBB">
        <w:rPr>
          <w:sz w:val="24"/>
          <w:szCs w:val="24"/>
        </w:rPr>
        <w:t>O(</w:t>
      </w:r>
      <w:r w:rsidRPr="00B315FF">
        <w:rPr>
          <w:sz w:val="24"/>
          <w:szCs w:val="24"/>
        </w:rPr>
        <w:t>lg</w:t>
      </w:r>
      <w:r w:rsidR="00A44DBB">
        <w:rPr>
          <w:sz w:val="24"/>
          <w:szCs w:val="24"/>
        </w:rPr>
        <w:t>(</w:t>
      </w:r>
      <w:r w:rsidRPr="00B315FF">
        <w:rPr>
          <w:sz w:val="24"/>
          <w:szCs w:val="24"/>
        </w:rPr>
        <w:t>n</w:t>
      </w:r>
      <w:r w:rsidR="00A44DBB">
        <w:rPr>
          <w:sz w:val="24"/>
          <w:szCs w:val="24"/>
        </w:rPr>
        <w:t>))</w:t>
      </w:r>
      <w:r w:rsidRPr="00B315FF">
        <w:rPr>
          <w:sz w:val="24"/>
          <w:szCs w:val="24"/>
        </w:rPr>
        <w:t xml:space="preserve">. </w:t>
      </w:r>
      <w:r w:rsidR="005661E1" w:rsidRPr="00B315FF">
        <w:rPr>
          <w:sz w:val="24"/>
          <w:szCs w:val="24"/>
        </w:rPr>
        <w:t>H</w:t>
      </w:r>
      <w:r w:rsidR="005661E1" w:rsidRPr="00B315FF">
        <w:rPr>
          <w:sz w:val="24"/>
          <w:szCs w:val="24"/>
        </w:rPr>
        <w:t>owever</w:t>
      </w:r>
      <w:r w:rsidR="005661E1">
        <w:rPr>
          <w:sz w:val="24"/>
          <w:szCs w:val="24"/>
        </w:rPr>
        <w:t>,</w:t>
      </w:r>
      <w:r w:rsidR="005661E1" w:rsidRPr="00B315FF">
        <w:rPr>
          <w:sz w:val="24"/>
          <w:szCs w:val="24"/>
        </w:rPr>
        <w:t xml:space="preserve"> </w:t>
      </w:r>
      <w:r w:rsidR="005661E1">
        <w:rPr>
          <w:sz w:val="24"/>
          <w:szCs w:val="24"/>
        </w:rPr>
        <w:t>t</w:t>
      </w:r>
      <w:r w:rsidRPr="00B315FF">
        <w:rPr>
          <w:sz w:val="24"/>
          <w:szCs w:val="24"/>
        </w:rPr>
        <w:t>he experimental results from the program do not support this, as the average height for all</w:t>
      </w:r>
      <w:r w:rsidR="005661E1">
        <w:rPr>
          <w:sz w:val="24"/>
          <w:szCs w:val="24"/>
        </w:rPr>
        <w:t xml:space="preserve"> BSTs with</w:t>
      </w:r>
      <w:r w:rsidRPr="00B315FF">
        <w:rPr>
          <w:sz w:val="24"/>
          <w:szCs w:val="24"/>
        </w:rPr>
        <w:t xml:space="preserve"> </w:t>
      </w:r>
      <w:r w:rsidR="00A44DBB">
        <w:rPr>
          <w:sz w:val="24"/>
          <w:szCs w:val="24"/>
        </w:rPr>
        <w:t>N-</w:t>
      </w:r>
      <w:r w:rsidRPr="00B315FF">
        <w:rPr>
          <w:sz w:val="24"/>
          <w:szCs w:val="24"/>
        </w:rPr>
        <w:t>values of random nodes should be significantly lower.</w:t>
      </w:r>
      <w:r w:rsidR="00A44DBB">
        <w:rPr>
          <w:sz w:val="24"/>
          <w:szCs w:val="24"/>
        </w:rPr>
        <w:t xml:space="preserve"> It is possible that achieving the theoretical average height of O(lg(n)) for a random-value BST (that places duplicates in the right subtree) is not reasonable in practice.</w:t>
      </w:r>
      <w:r w:rsidRPr="00B315FF">
        <w:rPr>
          <w:sz w:val="24"/>
          <w:szCs w:val="24"/>
        </w:rPr>
        <w:t xml:space="preserve"> </w:t>
      </w:r>
      <w:r w:rsidR="00A44DBB">
        <w:rPr>
          <w:sz w:val="24"/>
          <w:szCs w:val="24"/>
        </w:rPr>
        <w:t xml:space="preserve">Using an insert function that handles duplicates in a more efficient </w:t>
      </w:r>
      <w:bookmarkStart w:id="0" w:name="_GoBack"/>
      <w:bookmarkEnd w:id="0"/>
      <w:r w:rsidR="00A44DBB">
        <w:rPr>
          <w:sz w:val="24"/>
          <w:szCs w:val="24"/>
        </w:rPr>
        <w:t xml:space="preserve">manner may lower the average height in practice. </w:t>
      </w:r>
      <w:r w:rsidR="005661E1">
        <w:rPr>
          <w:sz w:val="24"/>
          <w:szCs w:val="24"/>
        </w:rPr>
        <w:t>Still, the average heights from the program are much close to the expected values than the worst-case values, which was anticipated.</w:t>
      </w:r>
    </w:p>
    <w:p w:rsidR="00FE4F30" w:rsidRDefault="00FE4F30" w:rsidP="005661E1">
      <w:pPr>
        <w:rPr>
          <w:sz w:val="24"/>
          <w:szCs w:val="24"/>
        </w:rPr>
      </w:pPr>
    </w:p>
    <w:p w:rsidR="00FE4F30" w:rsidRDefault="00FE4F30" w:rsidP="005661E1">
      <w:pPr>
        <w:ind w:firstLine="720"/>
        <w:rPr>
          <w:sz w:val="24"/>
          <w:szCs w:val="24"/>
        </w:rPr>
      </w:pPr>
      <w:r>
        <w:rPr>
          <w:sz w:val="24"/>
          <w:szCs w:val="24"/>
        </w:rPr>
        <w:t xml:space="preserve">Example output from the program is on the next page, </w:t>
      </w:r>
      <w:r w:rsidR="005661E1">
        <w:rPr>
          <w:sz w:val="24"/>
          <w:szCs w:val="24"/>
        </w:rPr>
        <w:t>for values</w:t>
      </w:r>
      <w:r>
        <w:rPr>
          <w:sz w:val="24"/>
          <w:szCs w:val="24"/>
        </w:rPr>
        <w:t xml:space="preserve"> N = 100 and t = 5. </w:t>
      </w:r>
      <w:r w:rsidR="005661E1">
        <w:rPr>
          <w:sz w:val="24"/>
          <w:szCs w:val="24"/>
        </w:rPr>
        <w:t xml:space="preserve">The inorder traversal of the first BST (t = 1) is displayed to show that each node has a random value between 1-10,000. After the traversal, the heights of randomly generated BSTs are </w:t>
      </w:r>
      <w:proofErr w:type="gramStart"/>
      <w:r w:rsidR="005661E1">
        <w:rPr>
          <w:sz w:val="24"/>
          <w:szCs w:val="24"/>
        </w:rPr>
        <w:t>calculated</w:t>
      </w:r>
      <w:proofErr w:type="gramEnd"/>
      <w:r w:rsidR="005661E1">
        <w:rPr>
          <w:sz w:val="24"/>
          <w:szCs w:val="24"/>
        </w:rPr>
        <w:t xml:space="preserve"> and the average is taken of those heights. </w:t>
      </w:r>
    </w:p>
    <w:p w:rsidR="005661E1" w:rsidRDefault="005661E1" w:rsidP="00FE4F30">
      <w:pPr>
        <w:rPr>
          <w:sz w:val="24"/>
          <w:szCs w:val="24"/>
        </w:rPr>
      </w:pPr>
    </w:p>
    <w:p w:rsidR="0091603F" w:rsidRDefault="0091603F" w:rsidP="00FE4F30">
      <w:pPr>
        <w:rPr>
          <w:sz w:val="24"/>
          <w:szCs w:val="24"/>
        </w:rPr>
      </w:pPr>
      <w:r>
        <w:rPr>
          <w:noProof/>
        </w:rPr>
        <w:lastRenderedPageBreak/>
        <w:drawing>
          <wp:anchor distT="0" distB="0" distL="114300" distR="114300" simplePos="0" relativeHeight="251655680" behindDoc="1" locked="0" layoutInCell="1" allowOverlap="1" wp14:anchorId="774D4C48">
            <wp:simplePos x="0" y="0"/>
            <wp:positionH relativeFrom="column">
              <wp:posOffset>990600</wp:posOffset>
            </wp:positionH>
            <wp:positionV relativeFrom="paragraph">
              <wp:posOffset>-762000</wp:posOffset>
            </wp:positionV>
            <wp:extent cx="4171950" cy="97053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75333" cy="9713215"/>
                    </a:xfrm>
                    <a:prstGeom prst="rect">
                      <a:avLst/>
                    </a:prstGeom>
                  </pic:spPr>
                </pic:pic>
              </a:graphicData>
            </a:graphic>
            <wp14:sizeRelH relativeFrom="margin">
              <wp14:pctWidth>0</wp14:pctWidth>
            </wp14:sizeRelH>
            <wp14:sizeRelV relativeFrom="margin">
              <wp14:pctHeight>0</wp14:pctHeight>
            </wp14:sizeRelV>
          </wp:anchor>
        </w:drawing>
      </w: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r>
        <w:rPr>
          <w:noProof/>
        </w:rPr>
        <w:lastRenderedPageBreak/>
        <w:drawing>
          <wp:anchor distT="0" distB="0" distL="114300" distR="114300" simplePos="0" relativeHeight="251661824" behindDoc="1" locked="0" layoutInCell="1" allowOverlap="1" wp14:anchorId="697C4CED">
            <wp:simplePos x="0" y="0"/>
            <wp:positionH relativeFrom="column">
              <wp:posOffset>981076</wp:posOffset>
            </wp:positionH>
            <wp:positionV relativeFrom="paragraph">
              <wp:posOffset>-581025</wp:posOffset>
            </wp:positionV>
            <wp:extent cx="2643188" cy="317182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219"/>
                    <a:stretch/>
                  </pic:blipFill>
                  <pic:spPr bwMode="auto">
                    <a:xfrm>
                      <a:off x="0" y="0"/>
                      <a:ext cx="2646593" cy="31759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91603F" w:rsidRDefault="0091603F" w:rsidP="00FE4F30">
      <w:pPr>
        <w:rPr>
          <w:sz w:val="24"/>
          <w:szCs w:val="24"/>
        </w:rPr>
      </w:pPr>
    </w:p>
    <w:p w:rsidR="00FE4F30" w:rsidRDefault="00FE4F30" w:rsidP="00B315FF">
      <w:pPr>
        <w:ind w:firstLine="720"/>
        <w:rPr>
          <w:sz w:val="24"/>
          <w:szCs w:val="24"/>
        </w:rPr>
      </w:pPr>
    </w:p>
    <w:p w:rsidR="00FE4F30" w:rsidRPr="00B315FF" w:rsidRDefault="00FE4F30" w:rsidP="00B315FF">
      <w:pPr>
        <w:ind w:firstLine="720"/>
        <w:rPr>
          <w:sz w:val="24"/>
          <w:szCs w:val="24"/>
        </w:rPr>
      </w:pPr>
    </w:p>
    <w:sectPr w:rsidR="00FE4F30" w:rsidRPr="00B3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11FC"/>
    <w:rsid w:val="005661E1"/>
    <w:rsid w:val="005811FC"/>
    <w:rsid w:val="006705BF"/>
    <w:rsid w:val="00871B6C"/>
    <w:rsid w:val="0091603F"/>
    <w:rsid w:val="00A21372"/>
    <w:rsid w:val="00A44DBB"/>
    <w:rsid w:val="00B315FF"/>
    <w:rsid w:val="00D738C6"/>
    <w:rsid w:val="00DB7F8C"/>
    <w:rsid w:val="00FE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7B34"/>
  <w15:chartTrackingRefBased/>
  <w15:docId w15:val="{5AF657EB-30B9-46DE-AB2D-224CC1AC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2</cp:revision>
  <dcterms:created xsi:type="dcterms:W3CDTF">2019-05-01T02:47:00Z</dcterms:created>
  <dcterms:modified xsi:type="dcterms:W3CDTF">2019-05-01T04:38:00Z</dcterms:modified>
</cp:coreProperties>
</file>