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B314" w14:textId="5BD33DE6" w:rsidR="00096AF4" w:rsidRDefault="00096AF4" w:rsidP="00096AF4">
      <w:pPr>
        <w:pStyle w:val="Title"/>
        <w:jc w:val="center"/>
      </w:pPr>
      <w:r w:rsidRPr="00A842E4">
        <w:t>SWOT I</w:t>
      </w:r>
      <w:r>
        <w:t>teration</w:t>
      </w:r>
      <w:r w:rsidRPr="00A842E4">
        <w:t xml:space="preserve"> </w:t>
      </w:r>
      <w:r>
        <w:t>2</w:t>
      </w:r>
      <w:r>
        <w:t xml:space="preserve"> </w:t>
      </w:r>
      <w:r w:rsidRPr="00A842E4">
        <w:t xml:space="preserve">Prompt </w:t>
      </w:r>
      <w:r>
        <w:t>#</w:t>
      </w:r>
      <w:r>
        <w:t>2</w:t>
      </w:r>
      <w:r w:rsidRPr="00A842E4">
        <w:t xml:space="preserve"> </w:t>
      </w:r>
      <w:r>
        <w:t>–</w:t>
      </w:r>
      <w:r w:rsidRPr="00A842E4">
        <w:t xml:space="preserve"> </w:t>
      </w:r>
      <w:r>
        <w:t>DeepSeek</w:t>
      </w:r>
    </w:p>
    <w:p w14:paraId="67043D16" w14:textId="7CE5F05A" w:rsidR="00096AF4" w:rsidRPr="00096AF4" w:rsidRDefault="00096AF4" w:rsidP="00096AF4">
      <w:pPr>
        <w:rPr>
          <w:b/>
          <w:bCs/>
        </w:rPr>
      </w:pPr>
      <w:r w:rsidRPr="00096AF4">
        <w:rPr>
          <w:b/>
          <w:bCs/>
        </w:rPr>
        <w:t xml:space="preserve">Prompt- </w:t>
      </w:r>
      <w:r w:rsidRPr="00096AF4">
        <w:rPr>
          <w:b/>
          <w:bCs/>
        </w:rPr>
        <w:t xml:space="preserve">Can you generate me a SWOT analysis for https://www.pbmares.com/ base in Newport news Virginia. Use only bullet points and keep the information concise with a professional tone. For </w:t>
      </w:r>
      <w:r w:rsidRPr="00096AF4">
        <w:rPr>
          <w:b/>
          <w:bCs/>
        </w:rPr>
        <w:t>example,</w:t>
      </w:r>
      <w:r w:rsidRPr="00096AF4">
        <w:rPr>
          <w:b/>
          <w:bCs/>
        </w:rPr>
        <w:t xml:space="preserve"> for Strength, weakness, opportunity, threat, use how the company treats workers, any weakness, opportunity for employees, and threat employees might go through.</w:t>
      </w:r>
    </w:p>
    <w:p w14:paraId="44A7E89C" w14:textId="77777777" w:rsidR="00096AF4" w:rsidRDefault="00096AF4" w:rsidP="00096AF4">
      <w:pPr>
        <w:rPr>
          <w:b/>
          <w:bCs/>
        </w:rPr>
      </w:pPr>
    </w:p>
    <w:p w14:paraId="38066232" w14:textId="1C42AB07" w:rsidR="00096AF4" w:rsidRPr="00096AF4" w:rsidRDefault="00096AF4" w:rsidP="00096AF4">
      <w:r w:rsidRPr="00096AF4">
        <w:rPr>
          <w:b/>
          <w:bCs/>
        </w:rPr>
        <w:t>PB Mares – SWOT Analysis (Employee-Focused)</w:t>
      </w:r>
    </w:p>
    <w:p w14:paraId="67F1DCA5" w14:textId="77777777" w:rsidR="00096AF4" w:rsidRPr="00096AF4" w:rsidRDefault="00096AF4" w:rsidP="00096AF4">
      <w:r w:rsidRPr="00096AF4">
        <w:rPr>
          <w:i/>
          <w:iCs/>
        </w:rPr>
        <w:t>(Newport News, Virginia Commercial Real Estate Firm)</w:t>
      </w:r>
    </w:p>
    <w:p w14:paraId="44AAA6E5" w14:textId="77777777" w:rsidR="00096AF4" w:rsidRPr="00096AF4" w:rsidRDefault="00096AF4" w:rsidP="00096AF4">
      <w:r w:rsidRPr="00096AF4">
        <w:rPr>
          <w:b/>
          <w:bCs/>
        </w:rPr>
        <w:t>Strengths (Internal – Positive)</w:t>
      </w:r>
    </w:p>
    <w:p w14:paraId="61D169D1" w14:textId="77777777" w:rsidR="00096AF4" w:rsidRPr="00096AF4" w:rsidRDefault="00096AF4" w:rsidP="00096AF4">
      <w:pPr>
        <w:numPr>
          <w:ilvl w:val="0"/>
          <w:numId w:val="1"/>
        </w:numPr>
      </w:pPr>
      <w:r w:rsidRPr="00096AF4">
        <w:rPr>
          <w:b/>
          <w:bCs/>
        </w:rPr>
        <w:t>Stable Local Employer</w:t>
      </w:r>
      <w:r w:rsidRPr="00096AF4">
        <w:t> – Longstanding presence in Hampton Roads provides job security in commercial real estate.</w:t>
      </w:r>
    </w:p>
    <w:p w14:paraId="39D573D5" w14:textId="77777777" w:rsidR="00096AF4" w:rsidRPr="00096AF4" w:rsidRDefault="00096AF4" w:rsidP="00096AF4">
      <w:pPr>
        <w:numPr>
          <w:ilvl w:val="0"/>
          <w:numId w:val="1"/>
        </w:numPr>
      </w:pPr>
      <w:r w:rsidRPr="00096AF4">
        <w:rPr>
          <w:b/>
          <w:bCs/>
        </w:rPr>
        <w:t>Industry Expertise</w:t>
      </w:r>
      <w:r w:rsidRPr="00096AF4">
        <w:t> – Employees gain valuable experience in a niche market (retail, industrial, office leasing).</w:t>
      </w:r>
    </w:p>
    <w:p w14:paraId="4CC9845A" w14:textId="77777777" w:rsidR="00096AF4" w:rsidRPr="00096AF4" w:rsidRDefault="00096AF4" w:rsidP="00096AF4">
      <w:pPr>
        <w:numPr>
          <w:ilvl w:val="0"/>
          <w:numId w:val="1"/>
        </w:numPr>
      </w:pPr>
      <w:r w:rsidRPr="00096AF4">
        <w:rPr>
          <w:b/>
          <w:bCs/>
        </w:rPr>
        <w:t>Networking Opportunities</w:t>
      </w:r>
      <w:r w:rsidRPr="00096AF4">
        <w:t> – Exposure to high-profile regional clients and development projects.</w:t>
      </w:r>
    </w:p>
    <w:p w14:paraId="69E73F98" w14:textId="77777777" w:rsidR="00096AF4" w:rsidRPr="00096AF4" w:rsidRDefault="00096AF4" w:rsidP="00096AF4">
      <w:pPr>
        <w:numPr>
          <w:ilvl w:val="0"/>
          <w:numId w:val="1"/>
        </w:numPr>
      </w:pPr>
      <w:r w:rsidRPr="00096AF4">
        <w:rPr>
          <w:b/>
          <w:bCs/>
        </w:rPr>
        <w:t>Potential Commission Earnings</w:t>
      </w:r>
      <w:r w:rsidRPr="00096AF4">
        <w:t xml:space="preserve"> – Competitive compensation for brokers/sales roles in </w:t>
      </w:r>
      <w:proofErr w:type="spellStart"/>
      <w:proofErr w:type="gramStart"/>
      <w:r w:rsidRPr="00096AF4">
        <w:t>a</w:t>
      </w:r>
      <w:proofErr w:type="spellEnd"/>
      <w:proofErr w:type="gramEnd"/>
      <w:r w:rsidRPr="00096AF4">
        <w:t xml:space="preserve"> active market.</w:t>
      </w:r>
    </w:p>
    <w:p w14:paraId="677F8E52" w14:textId="77777777" w:rsidR="00096AF4" w:rsidRPr="00096AF4" w:rsidRDefault="00096AF4" w:rsidP="00096AF4">
      <w:r w:rsidRPr="00096AF4">
        <w:rPr>
          <w:b/>
          <w:bCs/>
        </w:rPr>
        <w:t>Weaknesses (Internal – Negative)</w:t>
      </w:r>
    </w:p>
    <w:p w14:paraId="2383D368" w14:textId="77777777" w:rsidR="00096AF4" w:rsidRPr="00096AF4" w:rsidRDefault="00096AF4" w:rsidP="00096AF4">
      <w:pPr>
        <w:numPr>
          <w:ilvl w:val="0"/>
          <w:numId w:val="2"/>
        </w:numPr>
      </w:pPr>
      <w:r w:rsidRPr="00096AF4">
        <w:rPr>
          <w:b/>
          <w:bCs/>
        </w:rPr>
        <w:t>Limited Career Growth</w:t>
      </w:r>
      <w:r w:rsidRPr="00096AF4">
        <w:t> – Small firm size may restrict advancement opportunities vs. national competitors.</w:t>
      </w:r>
    </w:p>
    <w:p w14:paraId="1351FAAD" w14:textId="77777777" w:rsidR="00096AF4" w:rsidRPr="00096AF4" w:rsidRDefault="00096AF4" w:rsidP="00096AF4">
      <w:pPr>
        <w:numPr>
          <w:ilvl w:val="0"/>
          <w:numId w:val="2"/>
        </w:numPr>
      </w:pPr>
      <w:r w:rsidRPr="00096AF4">
        <w:rPr>
          <w:b/>
          <w:bCs/>
        </w:rPr>
        <w:t>High Pressure Environment</w:t>
      </w:r>
      <w:r w:rsidRPr="00096AF4">
        <w:t> – Sales-driven culture could lead to stress, especially in market downturns.</w:t>
      </w:r>
    </w:p>
    <w:p w14:paraId="4B0A73AC" w14:textId="77777777" w:rsidR="00096AF4" w:rsidRPr="00096AF4" w:rsidRDefault="00096AF4" w:rsidP="00096AF4">
      <w:pPr>
        <w:numPr>
          <w:ilvl w:val="0"/>
          <w:numId w:val="2"/>
        </w:numPr>
      </w:pPr>
      <w:r w:rsidRPr="00096AF4">
        <w:rPr>
          <w:b/>
          <w:bCs/>
        </w:rPr>
        <w:t>Outdated Tools/Systems</w:t>
      </w:r>
      <w:r w:rsidRPr="00096AF4">
        <w:t> – Employees may lack cutting-edge tech/resources compared to larger firms.</w:t>
      </w:r>
    </w:p>
    <w:p w14:paraId="6B04697E" w14:textId="77777777" w:rsidR="00096AF4" w:rsidRPr="00096AF4" w:rsidRDefault="00096AF4" w:rsidP="00096AF4">
      <w:pPr>
        <w:numPr>
          <w:ilvl w:val="0"/>
          <w:numId w:val="2"/>
        </w:numPr>
      </w:pPr>
      <w:r w:rsidRPr="00096AF4">
        <w:rPr>
          <w:b/>
          <w:bCs/>
        </w:rPr>
        <w:t>Work-Life Balance Concerns</w:t>
      </w:r>
      <w:r w:rsidRPr="00096AF4">
        <w:t> – Demanding client schedules or transaction deadlines may strain employees.</w:t>
      </w:r>
    </w:p>
    <w:p w14:paraId="23500913" w14:textId="77777777" w:rsidR="00096AF4" w:rsidRPr="00096AF4" w:rsidRDefault="00096AF4" w:rsidP="00096AF4">
      <w:r w:rsidRPr="00096AF4">
        <w:rPr>
          <w:b/>
          <w:bCs/>
        </w:rPr>
        <w:t>Opportunities (External – Positive for Employees)</w:t>
      </w:r>
    </w:p>
    <w:p w14:paraId="5078F2F2" w14:textId="77777777" w:rsidR="00096AF4" w:rsidRPr="00096AF4" w:rsidRDefault="00096AF4" w:rsidP="00096AF4">
      <w:pPr>
        <w:numPr>
          <w:ilvl w:val="0"/>
          <w:numId w:val="3"/>
        </w:numPr>
      </w:pPr>
      <w:r w:rsidRPr="00096AF4">
        <w:rPr>
          <w:b/>
          <w:bCs/>
        </w:rPr>
        <w:t>Port/Military Growth</w:t>
      </w:r>
      <w:r w:rsidRPr="00096AF4">
        <w:t> – Expansion in Newport News could create more roles in leasing, property management.</w:t>
      </w:r>
    </w:p>
    <w:p w14:paraId="4B0D0DF9" w14:textId="77777777" w:rsidR="00096AF4" w:rsidRPr="00096AF4" w:rsidRDefault="00096AF4" w:rsidP="00096AF4">
      <w:pPr>
        <w:numPr>
          <w:ilvl w:val="0"/>
          <w:numId w:val="3"/>
        </w:numPr>
      </w:pPr>
      <w:r w:rsidRPr="00096AF4">
        <w:rPr>
          <w:b/>
          <w:bCs/>
        </w:rPr>
        <w:lastRenderedPageBreak/>
        <w:t>Training &amp; Upskilling</w:t>
      </w:r>
      <w:r w:rsidRPr="00096AF4">
        <w:t> – Firm could invest in employee development (e.g., certifications, tech tools).</w:t>
      </w:r>
    </w:p>
    <w:p w14:paraId="4EDDDE0D" w14:textId="77777777" w:rsidR="00096AF4" w:rsidRPr="00096AF4" w:rsidRDefault="00096AF4" w:rsidP="00096AF4">
      <w:pPr>
        <w:numPr>
          <w:ilvl w:val="0"/>
          <w:numId w:val="3"/>
        </w:numPr>
      </w:pPr>
      <w:r w:rsidRPr="00096AF4">
        <w:rPr>
          <w:b/>
          <w:bCs/>
        </w:rPr>
        <w:t>Remote Work Flexibility</w:t>
      </w:r>
      <w:r w:rsidRPr="00096AF4">
        <w:t> – Potential to adopt hybrid roles for administrative/research staff.</w:t>
      </w:r>
    </w:p>
    <w:p w14:paraId="309C7556" w14:textId="77777777" w:rsidR="00096AF4" w:rsidRPr="00096AF4" w:rsidRDefault="00096AF4" w:rsidP="00096AF4">
      <w:pPr>
        <w:numPr>
          <w:ilvl w:val="0"/>
          <w:numId w:val="3"/>
        </w:numPr>
      </w:pPr>
      <w:r w:rsidRPr="00096AF4">
        <w:rPr>
          <w:b/>
          <w:bCs/>
        </w:rPr>
        <w:t>Leadership Roles</w:t>
      </w:r>
      <w:r w:rsidRPr="00096AF4">
        <w:t> – Succession planning could open paths for senior employees to advance.</w:t>
      </w:r>
    </w:p>
    <w:p w14:paraId="7D4E2B32" w14:textId="77777777" w:rsidR="00096AF4" w:rsidRPr="00096AF4" w:rsidRDefault="00096AF4" w:rsidP="00096AF4">
      <w:r w:rsidRPr="00096AF4">
        <w:rPr>
          <w:b/>
          <w:bCs/>
        </w:rPr>
        <w:t>Threats (External – Negative for Employees)</w:t>
      </w:r>
    </w:p>
    <w:p w14:paraId="3ADC1DE4" w14:textId="77777777" w:rsidR="00096AF4" w:rsidRPr="00096AF4" w:rsidRDefault="00096AF4" w:rsidP="00096AF4">
      <w:pPr>
        <w:numPr>
          <w:ilvl w:val="0"/>
          <w:numId w:val="4"/>
        </w:numPr>
      </w:pPr>
      <w:r w:rsidRPr="00096AF4">
        <w:rPr>
          <w:b/>
          <w:bCs/>
        </w:rPr>
        <w:t>Economic Downturns</w:t>
      </w:r>
      <w:r w:rsidRPr="00096AF4">
        <w:t> – Layoffs or reduced commissions if commercial real estate market slows.</w:t>
      </w:r>
    </w:p>
    <w:p w14:paraId="29739011" w14:textId="77777777" w:rsidR="00096AF4" w:rsidRPr="00096AF4" w:rsidRDefault="00096AF4" w:rsidP="00096AF4">
      <w:pPr>
        <w:numPr>
          <w:ilvl w:val="0"/>
          <w:numId w:val="4"/>
        </w:numPr>
      </w:pPr>
      <w:r w:rsidRPr="00096AF4">
        <w:rPr>
          <w:b/>
          <w:bCs/>
        </w:rPr>
        <w:t>Talent Competition</w:t>
      </w:r>
      <w:r w:rsidRPr="00096AF4">
        <w:t> – Top performers may leave for national firms with better pay/benefits.</w:t>
      </w:r>
    </w:p>
    <w:p w14:paraId="516AA6A7" w14:textId="77777777" w:rsidR="00096AF4" w:rsidRPr="00096AF4" w:rsidRDefault="00096AF4" w:rsidP="00096AF4">
      <w:pPr>
        <w:numPr>
          <w:ilvl w:val="0"/>
          <w:numId w:val="4"/>
        </w:numPr>
      </w:pPr>
      <w:r w:rsidRPr="00096AF4">
        <w:rPr>
          <w:b/>
          <w:bCs/>
        </w:rPr>
        <w:t>Burnout Risk</w:t>
      </w:r>
      <w:r w:rsidRPr="00096AF4">
        <w:t> – High workload during peak seasons without adequate support.</w:t>
      </w:r>
    </w:p>
    <w:p w14:paraId="038843A4" w14:textId="77777777" w:rsidR="00096AF4" w:rsidRPr="00096AF4" w:rsidRDefault="00096AF4" w:rsidP="00096AF4">
      <w:pPr>
        <w:numPr>
          <w:ilvl w:val="0"/>
          <w:numId w:val="4"/>
        </w:numPr>
      </w:pPr>
      <w:r w:rsidRPr="00096AF4">
        <w:rPr>
          <w:b/>
          <w:bCs/>
        </w:rPr>
        <w:t>Reputation Risks</w:t>
      </w:r>
      <w:r w:rsidRPr="00096AF4">
        <w:t> – Negative reviews from past employees could deter new hires.</w:t>
      </w:r>
    </w:p>
    <w:p w14:paraId="5F96C880" w14:textId="77777777" w:rsidR="00096AF4" w:rsidRPr="00096AF4" w:rsidRDefault="00096AF4" w:rsidP="00096AF4"/>
    <w:p w14:paraId="5CF23958" w14:textId="77777777" w:rsidR="004A53C2" w:rsidRDefault="004A53C2"/>
    <w:sectPr w:rsidR="004A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4394"/>
    <w:multiLevelType w:val="multilevel"/>
    <w:tmpl w:val="AF8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0BC8"/>
    <w:multiLevelType w:val="multilevel"/>
    <w:tmpl w:val="360C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41390"/>
    <w:multiLevelType w:val="multilevel"/>
    <w:tmpl w:val="445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B7031"/>
    <w:multiLevelType w:val="multilevel"/>
    <w:tmpl w:val="C3A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9591">
    <w:abstractNumId w:val="1"/>
  </w:num>
  <w:num w:numId="2" w16cid:durableId="1077485103">
    <w:abstractNumId w:val="2"/>
  </w:num>
  <w:num w:numId="3" w16cid:durableId="1276599987">
    <w:abstractNumId w:val="0"/>
  </w:num>
  <w:num w:numId="4" w16cid:durableId="1204635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F4"/>
    <w:rsid w:val="00096AF4"/>
    <w:rsid w:val="00312FD2"/>
    <w:rsid w:val="003500E9"/>
    <w:rsid w:val="004A53C2"/>
    <w:rsid w:val="00A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A728"/>
  <w15:chartTrackingRefBased/>
  <w15:docId w15:val="{985D88C4-BD3A-405B-9E99-383B2B63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1</cp:revision>
  <dcterms:created xsi:type="dcterms:W3CDTF">2025-05-17T17:16:00Z</dcterms:created>
  <dcterms:modified xsi:type="dcterms:W3CDTF">2025-05-17T17:18:00Z</dcterms:modified>
</cp:coreProperties>
</file>