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bookmarkStart w:id="0" w:name="_GoBack"/>
      <w:bookmarkEnd w:id="0"/>
      <w:r w:rsidRPr="00AF58AA">
        <w:rPr>
          <w:b/>
          <w:bCs/>
          <w:color w:val="000000"/>
        </w:rPr>
        <w:t>Business Models for e-commerce</w:t>
      </w:r>
    </w:p>
    <w:p w:rsidR="00F36C5A" w:rsidRPr="00AF58AA" w:rsidRDefault="00F36C5A" w:rsidP="00F36C5A">
      <w:pPr>
        <w:widowControl w:val="0"/>
        <w:tabs>
          <w:tab w:val="left" w:pos="96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E-commerce</w:t>
      </w:r>
      <w:r w:rsidRPr="00AF58AA">
        <w:rPr>
          <w:color w:val="000000"/>
        </w:rPr>
        <w:tab/>
        <w:t>Notes</w:t>
      </w:r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8" w:history="1">
        <w:r w:rsidR="00F36C5A">
          <w:rPr>
            <w:color w:val="000000"/>
          </w:rPr>
          <w:t xml:space="preserve">Chapter2: </w:t>
        </w:r>
        <w:r w:rsidR="00F36C5A" w:rsidRPr="00AF58AA">
          <w:rPr>
            <w:color w:val="000000"/>
          </w:rPr>
          <w:t>Business Models for e-commerce</w:t>
        </w:r>
      </w:hyperlink>
      <w:r w:rsidR="00F36C5A" w:rsidRPr="00AF58AA">
        <w:rPr>
          <w:color w:val="000000"/>
        </w:rPr>
        <w:t xml:space="preserve"> </w:t>
      </w:r>
      <w:hyperlink w:anchor="8" w:history="1">
        <w:r w:rsidR="00F36C5A" w:rsidRPr="00AF58AA">
          <w:rPr>
            <w:color w:val="000000"/>
          </w:rPr>
          <w:t xml:space="preserve">.........................................1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8" w:history="1">
        <w:r w:rsidR="00F36C5A" w:rsidRPr="00AF58AA">
          <w:rPr>
            <w:color w:val="000000"/>
          </w:rPr>
          <w:t>2.0 Introduction:</w:t>
        </w:r>
      </w:hyperlink>
      <w:r w:rsidR="00F36C5A" w:rsidRPr="00AF58AA">
        <w:rPr>
          <w:color w:val="000000"/>
        </w:rPr>
        <w:t xml:space="preserve"> </w:t>
      </w:r>
      <w:hyperlink w:anchor="8" w:history="1">
        <w:r w:rsidR="00F36C5A" w:rsidRPr="00AF58AA">
          <w:rPr>
            <w:color w:val="000000"/>
          </w:rPr>
          <w:t xml:space="preserve">..................................................................................................1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8" w:history="1">
        <w:r w:rsidR="00F36C5A" w:rsidRPr="00AF58AA">
          <w:rPr>
            <w:color w:val="000000"/>
          </w:rPr>
          <w:t>2.01 Business-to-Business (B2B)</w:t>
        </w:r>
      </w:hyperlink>
      <w:r w:rsidR="00F36C5A" w:rsidRPr="00AF58AA">
        <w:rPr>
          <w:color w:val="000000"/>
        </w:rPr>
        <w:t xml:space="preserve"> </w:t>
      </w:r>
      <w:hyperlink w:anchor="8" w:history="1">
        <w:r w:rsidR="00F36C5A" w:rsidRPr="00AF58AA">
          <w:rPr>
            <w:color w:val="000000"/>
          </w:rPr>
          <w:t xml:space="preserve">......................................................................1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8" w:history="1">
        <w:r w:rsidR="00F36C5A" w:rsidRPr="00AF58AA">
          <w:rPr>
            <w:color w:val="000000"/>
          </w:rPr>
          <w:t>2.02 Business-to-Consumer (B2C)</w:t>
        </w:r>
      </w:hyperlink>
      <w:hyperlink w:anchor="8" w:history="1">
        <w:r w:rsidR="00F36C5A" w:rsidRPr="00AF58AA">
          <w:rPr>
            <w:color w:val="000000"/>
          </w:rPr>
          <w:t xml:space="preserve">............................................................................1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8" w:history="1">
        <w:r w:rsidR="00F36C5A" w:rsidRPr="00AF58AA">
          <w:rPr>
            <w:color w:val="000000"/>
          </w:rPr>
          <w:t>2.03 Business-to-Government (B2G)</w:t>
        </w:r>
      </w:hyperlink>
      <w:r w:rsidR="00F36C5A" w:rsidRPr="00AF58AA">
        <w:rPr>
          <w:color w:val="000000"/>
        </w:rPr>
        <w:t xml:space="preserve"> </w:t>
      </w:r>
      <w:hyperlink w:anchor="8" w:history="1">
        <w:r w:rsidR="00F36C5A" w:rsidRPr="00AF58AA">
          <w:rPr>
            <w:color w:val="000000"/>
          </w:rPr>
          <w:t xml:space="preserve">..............................................................1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8" w:history="1">
        <w:r w:rsidR="00F36C5A" w:rsidRPr="00AF58AA">
          <w:rPr>
            <w:color w:val="000000"/>
          </w:rPr>
          <w:t>2.1 Developing a Business Model</w:t>
        </w:r>
      </w:hyperlink>
      <w:hyperlink w:anchor="8" w:history="1">
        <w:r w:rsidR="00F36C5A" w:rsidRPr="00AF58AA">
          <w:rPr>
            <w:color w:val="000000"/>
          </w:rPr>
          <w:t xml:space="preserve">..................................................................1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9" w:history="1">
        <w:r w:rsidR="00F36C5A" w:rsidRPr="00AF58AA">
          <w:rPr>
            <w:color w:val="000000"/>
          </w:rPr>
          <w:t>2.20 Developing the e-commerce Business Model</w:t>
        </w:r>
      </w:hyperlink>
      <w:r w:rsidR="00F36C5A" w:rsidRPr="00AF58AA">
        <w:rPr>
          <w:color w:val="000000"/>
        </w:rPr>
        <w:t xml:space="preserve"> </w:t>
      </w:r>
      <w:hyperlink w:anchor="9" w:history="1">
        <w:r w:rsidR="00F36C5A" w:rsidRPr="00AF58AA">
          <w:rPr>
            <w:color w:val="000000"/>
          </w:rPr>
          <w:t xml:space="preserve">...................................2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9" w:history="1">
        <w:r w:rsidR="00F36C5A" w:rsidRPr="00AF58AA">
          <w:rPr>
            <w:color w:val="000000"/>
          </w:rPr>
          <w:t>2.21 Examples of e-commerce business models</w:t>
        </w:r>
      </w:hyperlink>
      <w:r w:rsidR="00F36C5A" w:rsidRPr="00AF58AA">
        <w:rPr>
          <w:color w:val="000000"/>
        </w:rPr>
        <w:t xml:space="preserve"> </w:t>
      </w:r>
      <w:hyperlink w:anchor="9" w:history="1">
        <w:r w:rsidR="00F36C5A" w:rsidRPr="00AF58AA">
          <w:rPr>
            <w:color w:val="000000"/>
          </w:rPr>
          <w:t xml:space="preserve">................................2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10" w:history="1">
        <w:r w:rsidR="00F36C5A" w:rsidRPr="00AF58AA">
          <w:rPr>
            <w:color w:val="000000"/>
          </w:rPr>
          <w:t>2.22 Types of E-Commerce where the models can be used</w:t>
        </w:r>
      </w:hyperlink>
      <w:r w:rsidR="00F36C5A" w:rsidRPr="00AF58AA">
        <w:rPr>
          <w:color w:val="000000"/>
        </w:rPr>
        <w:t xml:space="preserve"> </w:t>
      </w:r>
      <w:hyperlink w:anchor="10" w:history="1">
        <w:r w:rsidR="00F36C5A" w:rsidRPr="00AF58AA">
          <w:rPr>
            <w:color w:val="000000"/>
          </w:rPr>
          <w:t xml:space="preserve">.........................3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11" w:history="1">
        <w:r w:rsidR="00F36C5A" w:rsidRPr="00AF58AA">
          <w:rPr>
            <w:color w:val="000000"/>
          </w:rPr>
          <w:t>2.30 THE BENEFITS OF ELECTRONIC COMMERCE</w:t>
        </w:r>
      </w:hyperlink>
      <w:r w:rsidR="00F36C5A" w:rsidRPr="00AF58AA">
        <w:rPr>
          <w:color w:val="000000"/>
        </w:rPr>
        <w:t xml:space="preserve"> </w:t>
      </w:r>
      <w:hyperlink w:anchor="11" w:history="1">
        <w:r w:rsidR="00F36C5A" w:rsidRPr="00AF58AA">
          <w:rPr>
            <w:color w:val="000000"/>
          </w:rPr>
          <w:t xml:space="preserve">.......................................4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11" w:history="1">
        <w:r w:rsidR="00F36C5A" w:rsidRPr="00AF58AA">
          <w:rPr>
            <w:color w:val="000000"/>
          </w:rPr>
          <w:t>2.31 Benefits to Organizations</w:t>
        </w:r>
      </w:hyperlink>
      <w:hyperlink w:anchor="11" w:history="1">
        <w:r w:rsidR="00F36C5A" w:rsidRPr="00AF58AA">
          <w:rPr>
            <w:color w:val="000000"/>
          </w:rPr>
          <w:t xml:space="preserve">.............................................................................4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11" w:history="1">
        <w:r w:rsidR="00F36C5A" w:rsidRPr="00AF58AA">
          <w:rPr>
            <w:color w:val="000000"/>
          </w:rPr>
          <w:t>2.32 Benefits to consumers</w:t>
        </w:r>
      </w:hyperlink>
      <w:hyperlink w:anchor="11" w:history="1">
        <w:r w:rsidR="00F36C5A" w:rsidRPr="00AF58AA">
          <w:rPr>
            <w:color w:val="000000"/>
          </w:rPr>
          <w:t xml:space="preserve">.........................................................................4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12" w:history="1">
        <w:r w:rsidR="00F36C5A" w:rsidRPr="00AF58AA">
          <w:rPr>
            <w:color w:val="000000"/>
          </w:rPr>
          <w:t>2.33 Benefits to society</w:t>
        </w:r>
      </w:hyperlink>
      <w:hyperlink w:anchor="12" w:history="1">
        <w:r w:rsidR="00F36C5A" w:rsidRPr="00AF58AA">
          <w:rPr>
            <w:color w:val="000000"/>
          </w:rPr>
          <w:t xml:space="preserve">..........................................................................................5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hyperlink w:anchor="12" w:history="1">
        <w:r w:rsidR="00F36C5A" w:rsidRPr="00AF58AA">
          <w:rPr>
            <w:color w:val="000000"/>
          </w:rPr>
          <w:t>2.34 The Limitations of EC</w:t>
        </w:r>
      </w:hyperlink>
      <w:hyperlink w:anchor="12" w:history="1">
        <w:r w:rsidR="00F36C5A" w:rsidRPr="00AF58AA">
          <w:rPr>
            <w:color w:val="000000"/>
          </w:rPr>
          <w:t xml:space="preserve">............................................................................................5 </w:t>
        </w:r>
      </w:hyperlink>
    </w:p>
    <w:p w:rsidR="00F36C5A" w:rsidRPr="00AF58AA" w:rsidRDefault="00C011E6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hyperlink w:anchor="12" w:history="1">
        <w:r w:rsidR="00F36C5A" w:rsidRPr="00AF58AA">
          <w:rPr>
            <w:color w:val="000000"/>
          </w:rPr>
          <w:t>Exercise</w:t>
        </w:r>
      </w:hyperlink>
      <w:hyperlink w:anchor="12" w:history="1">
        <w:r w:rsidR="00F36C5A" w:rsidRPr="00AF58AA">
          <w:rPr>
            <w:color w:val="000000"/>
          </w:rPr>
          <w:t xml:space="preserve">..................................................................................................................................5 </w:t>
        </w:r>
      </w:hyperlink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2.0 Introduction: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A business model describes architecture for product, service and information flows, including</w:t>
      </w:r>
      <w:r>
        <w:rPr>
          <w:color w:val="000000"/>
        </w:rPr>
        <w:t xml:space="preserve"> </w:t>
      </w:r>
      <w:r w:rsidRPr="00AF58AA">
        <w:rPr>
          <w:color w:val="000000"/>
        </w:rPr>
        <w:t>a description of the various business actors and their roles.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In addition, it also describes the potential benefits for the various actors and the source of</w:t>
      </w:r>
      <w:r>
        <w:rPr>
          <w:color w:val="000000"/>
        </w:rPr>
        <w:t xml:space="preserve"> </w:t>
      </w:r>
      <w:r w:rsidRPr="00AF58AA">
        <w:rPr>
          <w:color w:val="000000"/>
        </w:rPr>
        <w:t>revenue. The section of a business model that describes how financial value is generated is called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a </w:t>
      </w:r>
      <w:r w:rsidRPr="00AF58AA">
        <w:rPr>
          <w:b/>
          <w:bCs/>
          <w:i/>
          <w:iCs/>
          <w:color w:val="000000"/>
        </w:rPr>
        <w:t>revenue model</w:t>
      </w:r>
      <w:r w:rsidRPr="00AF58AA">
        <w:rPr>
          <w:color w:val="000000"/>
        </w:rPr>
        <w:t>. Business models are used to generate the following modes of e-commerce: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a)</w:t>
      </w:r>
      <w:r w:rsidRPr="00AF58AA">
        <w:rPr>
          <w:color w:val="000000"/>
        </w:rPr>
        <w:tab/>
        <w:t>Business-to-Business (B2B)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b)</w:t>
      </w:r>
      <w:r w:rsidRPr="00AF58AA">
        <w:rPr>
          <w:color w:val="000000"/>
        </w:rPr>
        <w:tab/>
        <w:t>Business-to-Consumer (B2C)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c)</w:t>
      </w:r>
      <w:r w:rsidRPr="00AF58AA">
        <w:rPr>
          <w:color w:val="000000"/>
        </w:rPr>
        <w:tab/>
        <w:t>Business-to-Government (B2G)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2.01 Business-to-Business (B2B)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•</w:t>
      </w:r>
      <w:r w:rsidRPr="00AF58AA">
        <w:rPr>
          <w:color w:val="000000"/>
        </w:rPr>
        <w:tab/>
        <w:t>Refers to business transactions involving two or more businesses.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•</w:t>
      </w:r>
      <w:r w:rsidRPr="00AF58AA">
        <w:rPr>
          <w:color w:val="000000"/>
        </w:rPr>
        <w:tab/>
        <w:t>Both businesses must provide a means for exchanging business documents.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lastRenderedPageBreak/>
        <w:t>•</w:t>
      </w:r>
      <w:r w:rsidRPr="00AF58AA">
        <w:rPr>
          <w:color w:val="000000"/>
        </w:rPr>
        <w:tab/>
        <w:t xml:space="preserve">It is particularly common among large organizations 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•</w:t>
      </w:r>
      <w:r w:rsidRPr="00AF58AA">
        <w:rPr>
          <w:color w:val="000000"/>
        </w:rPr>
        <w:tab/>
        <w:t>Some of its aspects of B2B include:</w:t>
      </w:r>
    </w:p>
    <w:p w:rsidR="00F36C5A" w:rsidRPr="00AF58AA" w:rsidRDefault="00F36C5A" w:rsidP="00F36C5A">
      <w:pPr>
        <w:widowControl w:val="0"/>
        <w:tabs>
          <w:tab w:val="left" w:pos="1133"/>
        </w:tabs>
        <w:autoSpaceDE w:val="0"/>
        <w:autoSpaceDN w:val="0"/>
        <w:adjustRightInd w:val="0"/>
        <w:spacing w:line="360" w:lineRule="auto"/>
        <w:ind w:left="853"/>
        <w:jc w:val="both"/>
        <w:rPr>
          <w:color w:val="000000"/>
        </w:rPr>
      </w:pPr>
      <w:r w:rsidRPr="00AF58AA">
        <w:rPr>
          <w:rFonts w:ascii="Courier" w:hAnsi="Courier" w:cs="Courier"/>
          <w:color w:val="000000"/>
        </w:rPr>
        <w:t>o</w:t>
      </w:r>
      <w:r w:rsidRPr="00AF58AA">
        <w:rPr>
          <w:rFonts w:ascii="Courier" w:hAnsi="Courier" w:cs="Courier"/>
          <w:color w:val="000000"/>
        </w:rPr>
        <w:tab/>
      </w:r>
      <w:r w:rsidRPr="00AF58AA">
        <w:rPr>
          <w:color w:val="000000"/>
        </w:rPr>
        <w:t xml:space="preserve">Electronic funds transfer </w:t>
      </w:r>
    </w:p>
    <w:p w:rsidR="00F36C5A" w:rsidRPr="00AF58AA" w:rsidRDefault="00F36C5A" w:rsidP="00F36C5A">
      <w:pPr>
        <w:widowControl w:val="0"/>
        <w:tabs>
          <w:tab w:val="left" w:pos="1133"/>
        </w:tabs>
        <w:autoSpaceDE w:val="0"/>
        <w:autoSpaceDN w:val="0"/>
        <w:adjustRightInd w:val="0"/>
        <w:spacing w:line="360" w:lineRule="auto"/>
        <w:ind w:left="853"/>
        <w:jc w:val="both"/>
        <w:rPr>
          <w:color w:val="000000"/>
        </w:rPr>
      </w:pPr>
      <w:r w:rsidRPr="00AF58AA">
        <w:rPr>
          <w:rFonts w:ascii="Courier" w:hAnsi="Courier" w:cs="Courier"/>
          <w:color w:val="000000"/>
        </w:rPr>
        <w:t>o</w:t>
      </w:r>
      <w:r w:rsidRPr="00AF58AA">
        <w:rPr>
          <w:rFonts w:ascii="Courier" w:hAnsi="Courier" w:cs="Courier"/>
          <w:color w:val="000000"/>
        </w:rPr>
        <w:tab/>
      </w:r>
      <w:r w:rsidRPr="00AF58AA">
        <w:rPr>
          <w:color w:val="000000"/>
        </w:rPr>
        <w:t>Electronic payment fulfillment</w:t>
      </w:r>
    </w:p>
    <w:p w:rsidR="00F36C5A" w:rsidRPr="00AF58AA" w:rsidRDefault="00F36C5A" w:rsidP="00F36C5A">
      <w:pPr>
        <w:widowControl w:val="0"/>
        <w:tabs>
          <w:tab w:val="left" w:pos="1133"/>
        </w:tabs>
        <w:autoSpaceDE w:val="0"/>
        <w:autoSpaceDN w:val="0"/>
        <w:adjustRightInd w:val="0"/>
        <w:spacing w:line="360" w:lineRule="auto"/>
        <w:ind w:left="853"/>
        <w:jc w:val="both"/>
        <w:rPr>
          <w:color w:val="000000"/>
        </w:rPr>
      </w:pPr>
      <w:r w:rsidRPr="00AF58AA">
        <w:rPr>
          <w:rFonts w:ascii="Courier" w:hAnsi="Courier" w:cs="Courier"/>
          <w:color w:val="000000"/>
        </w:rPr>
        <w:t>o</w:t>
      </w:r>
      <w:r w:rsidRPr="00AF58AA">
        <w:rPr>
          <w:rFonts w:ascii="Courier" w:hAnsi="Courier" w:cs="Courier"/>
          <w:color w:val="000000"/>
        </w:rPr>
        <w:tab/>
      </w:r>
      <w:r w:rsidRPr="00AF58AA">
        <w:rPr>
          <w:color w:val="000000"/>
        </w:rPr>
        <w:t>Electronic tracking of transactions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2.02 Business-to-Consumer (B2C)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•</w:t>
      </w:r>
      <w:r w:rsidRPr="00AF58AA">
        <w:rPr>
          <w:color w:val="000000"/>
        </w:rPr>
        <w:tab/>
        <w:t>Involves a seller (business) and consumers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•</w:t>
      </w:r>
      <w:r w:rsidRPr="00AF58AA">
        <w:rPr>
          <w:color w:val="000000"/>
        </w:rPr>
        <w:tab/>
        <w:t>The business is the information source while the customer is the information seeker.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2.03 Business-to-Government (B2G)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•</w:t>
      </w:r>
      <w:r w:rsidRPr="00AF58AA">
        <w:rPr>
          <w:color w:val="000000"/>
        </w:rPr>
        <w:tab/>
        <w:t xml:space="preserve">Involves government agencies/ departments and a business 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•</w:t>
      </w:r>
      <w:r w:rsidRPr="00AF58AA">
        <w:rPr>
          <w:color w:val="000000"/>
        </w:rPr>
        <w:tab/>
        <w:t xml:space="preserve">Could be operated like B2C or B2B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2.1 Developing a Business Model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A business model represents the activities of a business including:</w:t>
      </w:r>
    </w:p>
    <w:p w:rsidR="00F36C5A" w:rsidRPr="00AF58AA" w:rsidRDefault="00F36C5A" w:rsidP="00F36C5A">
      <w:pPr>
        <w:widowControl w:val="0"/>
        <w:tabs>
          <w:tab w:val="left" w:pos="680"/>
        </w:tabs>
        <w:autoSpaceDE w:val="0"/>
        <w:autoSpaceDN w:val="0"/>
        <w:adjustRightInd w:val="0"/>
        <w:spacing w:line="360" w:lineRule="auto"/>
        <w:ind w:left="226"/>
        <w:jc w:val="both"/>
        <w:rPr>
          <w:color w:val="000000"/>
        </w:rPr>
      </w:pPr>
      <w:proofErr w:type="spellStart"/>
      <w:r w:rsidRPr="00AF58AA">
        <w:rPr>
          <w:color w:val="000000"/>
        </w:rPr>
        <w:t>i</w:t>
      </w:r>
      <w:proofErr w:type="spellEnd"/>
      <w:r w:rsidRPr="00AF58AA">
        <w:rPr>
          <w:color w:val="000000"/>
        </w:rPr>
        <w:t>).</w:t>
      </w:r>
      <w:r w:rsidRPr="00AF58AA">
        <w:rPr>
          <w:color w:val="000000"/>
        </w:rPr>
        <w:tab/>
        <w:t>Activity models which describe what a business does</w:t>
      </w:r>
    </w:p>
    <w:p w:rsidR="00F36C5A" w:rsidRPr="00AF58AA" w:rsidRDefault="00F36C5A" w:rsidP="00F36C5A">
      <w:pPr>
        <w:widowControl w:val="0"/>
        <w:tabs>
          <w:tab w:val="left" w:pos="680"/>
        </w:tabs>
        <w:autoSpaceDE w:val="0"/>
        <w:autoSpaceDN w:val="0"/>
        <w:adjustRightInd w:val="0"/>
        <w:spacing w:line="360" w:lineRule="auto"/>
        <w:ind w:left="173"/>
        <w:jc w:val="both"/>
        <w:rPr>
          <w:color w:val="000000"/>
        </w:rPr>
      </w:pPr>
      <w:r w:rsidRPr="00AF58AA">
        <w:rPr>
          <w:color w:val="000000"/>
        </w:rPr>
        <w:t>ii).</w:t>
      </w:r>
      <w:r w:rsidRPr="00AF58AA">
        <w:rPr>
          <w:color w:val="000000"/>
        </w:rPr>
        <w:tab/>
        <w:t>Process models which describe how a business accomplishes what it does</w:t>
      </w:r>
    </w:p>
    <w:p w:rsidR="00F36C5A" w:rsidRDefault="00F36C5A" w:rsidP="00F36C5A">
      <w:pPr>
        <w:widowControl w:val="0"/>
        <w:tabs>
          <w:tab w:val="left" w:pos="680"/>
        </w:tabs>
        <w:autoSpaceDE w:val="0"/>
        <w:autoSpaceDN w:val="0"/>
        <w:adjustRightInd w:val="0"/>
        <w:spacing w:line="360" w:lineRule="auto"/>
        <w:ind w:left="120"/>
        <w:jc w:val="both"/>
        <w:rPr>
          <w:color w:val="000000"/>
        </w:rPr>
      </w:pPr>
      <w:r w:rsidRPr="00AF58AA">
        <w:rPr>
          <w:color w:val="000000"/>
        </w:rPr>
        <w:t>iii).</w:t>
      </w:r>
      <w:r w:rsidRPr="00AF58AA">
        <w:rPr>
          <w:color w:val="000000"/>
        </w:rPr>
        <w:tab/>
        <w:t>Data models which represent information structure of a business.</w:t>
      </w:r>
    </w:p>
    <w:p w:rsidR="00F36C5A" w:rsidRPr="00AF58AA" w:rsidRDefault="00F36C5A" w:rsidP="00F36C5A">
      <w:pPr>
        <w:widowControl w:val="0"/>
        <w:tabs>
          <w:tab w:val="left" w:pos="6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2.20 Developing the e-commerce Business Model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E-commerce strategies are best when driven by business strategy. They must be technically</w:t>
      </w:r>
      <w:r>
        <w:rPr>
          <w:color w:val="000000"/>
        </w:rPr>
        <w:t xml:space="preserve"> </w:t>
      </w:r>
      <w:r w:rsidRPr="00AF58AA">
        <w:rPr>
          <w:color w:val="000000"/>
        </w:rPr>
        <w:t>feasible &amp; financially viable.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Developing the e-commerce Business Model requires one to dissect the buying/selling process</w:t>
      </w:r>
      <w:r>
        <w:rPr>
          <w:color w:val="000000"/>
        </w:rPr>
        <w:t xml:space="preserve"> </w:t>
      </w:r>
      <w:r w:rsidRPr="00AF58AA">
        <w:rPr>
          <w:color w:val="000000"/>
        </w:rPr>
        <w:t>into elements &amp; then, think about whether you can apply internet technology. It also requires one</w:t>
      </w:r>
      <w:r>
        <w:rPr>
          <w:color w:val="000000"/>
        </w:rPr>
        <w:t xml:space="preserve"> </w:t>
      </w:r>
      <w:r w:rsidRPr="00AF58AA">
        <w:rPr>
          <w:color w:val="000000"/>
        </w:rPr>
        <w:t>to analyze how the other party’s needs are changing from a business perspective, and thinking</w:t>
      </w:r>
      <w:r>
        <w:rPr>
          <w:color w:val="000000"/>
        </w:rPr>
        <w:t xml:space="preserve"> </w:t>
      </w:r>
      <w:r w:rsidRPr="00AF58AA">
        <w:rPr>
          <w:color w:val="000000"/>
        </w:rPr>
        <w:t>whether you can address them.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 xml:space="preserve">2.21 Examples of e-commerce business models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a).</w:t>
      </w:r>
      <w:r w:rsidRPr="00AF58AA">
        <w:rPr>
          <w:color w:val="000000"/>
        </w:rPr>
        <w:t xml:space="preserve"> </w:t>
      </w:r>
      <w:r w:rsidRPr="00AF58AA">
        <w:rPr>
          <w:b/>
          <w:bCs/>
          <w:color w:val="000000"/>
        </w:rPr>
        <w:t>E-shop (virtual Storefront):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This refers to web marketing of a company or a shop with the main goal being to sell goods and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services. Other goals include promoting the company and cost reduction of business processes.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Revenue is realized from reduced costs, increased sales, affiliates, and advertising whereas the</w:t>
      </w:r>
      <w:r>
        <w:rPr>
          <w:color w:val="000000"/>
        </w:rPr>
        <w:t xml:space="preserve"> </w:t>
      </w:r>
      <w:r w:rsidRPr="00AF58AA">
        <w:rPr>
          <w:color w:val="000000"/>
        </w:rPr>
        <w:t>main challenge is to develop strategies to increase demand.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Problems: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lastRenderedPageBreak/>
        <w:t>1.</w:t>
      </w:r>
      <w:r w:rsidRPr="00AF58AA">
        <w:rPr>
          <w:color w:val="000000"/>
        </w:rPr>
        <w:tab/>
        <w:t xml:space="preserve">Current access speeds and hardware/software configurations make online shopping frustrating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2.</w:t>
      </w:r>
      <w:r w:rsidRPr="00AF58AA">
        <w:rPr>
          <w:color w:val="000000"/>
        </w:rPr>
        <w:tab/>
        <w:t xml:space="preserve">Online shopping is not as immediate as real-world experiences.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3.</w:t>
      </w:r>
      <w:r w:rsidRPr="00AF58AA">
        <w:rPr>
          <w:color w:val="000000"/>
        </w:rPr>
        <w:tab/>
        <w:t>Security and privacy are major issues.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4.</w:t>
      </w:r>
      <w:r w:rsidRPr="00AF58AA">
        <w:rPr>
          <w:color w:val="000000"/>
        </w:rPr>
        <w:tab/>
        <w:t>Consumer behavior issues are relatively unknown e.g. marketing, getting repeat customers,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using promotions and incentives effectively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b).</w:t>
      </w:r>
      <w:r w:rsidRPr="00AF58AA">
        <w:rPr>
          <w:color w:val="000000"/>
        </w:rPr>
        <w:t xml:space="preserve"> </w:t>
      </w:r>
      <w:r w:rsidRPr="00AF58AA">
        <w:rPr>
          <w:b/>
          <w:bCs/>
          <w:color w:val="000000"/>
        </w:rPr>
        <w:t>Market aggregators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160"/>
        <w:jc w:val="both"/>
        <w:rPr>
          <w:color w:val="000000"/>
        </w:rPr>
      </w:pPr>
      <w:proofErr w:type="spellStart"/>
      <w:r w:rsidRPr="00AF58AA">
        <w:rPr>
          <w:b/>
          <w:bCs/>
          <w:color w:val="000000"/>
        </w:rPr>
        <w:t>i</w:t>
      </w:r>
      <w:proofErr w:type="spellEnd"/>
      <w:r w:rsidRPr="00AF58AA">
        <w:rPr>
          <w:b/>
          <w:bCs/>
          <w:color w:val="000000"/>
        </w:rPr>
        <w:t>).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 xml:space="preserve">E-mall: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This is a collection of e-shops, under a common umbrella and may have the following</w:t>
      </w:r>
      <w:r>
        <w:rPr>
          <w:color w:val="000000"/>
        </w:rPr>
        <w:t xml:space="preserve"> </w:t>
      </w:r>
      <w:r w:rsidRPr="00AF58AA">
        <w:rPr>
          <w:color w:val="000000"/>
        </w:rPr>
        <w:t>characteristics:</w:t>
      </w:r>
    </w:p>
    <w:p w:rsidR="00F36C5A" w:rsidRPr="00AF58AA" w:rsidRDefault="00F36C5A" w:rsidP="00F36C5A">
      <w:pPr>
        <w:widowControl w:val="0"/>
        <w:tabs>
          <w:tab w:val="left" w:pos="733"/>
        </w:tabs>
        <w:autoSpaceDE w:val="0"/>
        <w:autoSpaceDN w:val="0"/>
        <w:adjustRightInd w:val="0"/>
        <w:spacing w:line="360" w:lineRule="auto"/>
        <w:ind w:left="293"/>
        <w:jc w:val="both"/>
        <w:rPr>
          <w:color w:val="000000"/>
        </w:rPr>
      </w:pPr>
      <w:proofErr w:type="spellStart"/>
      <w:r w:rsidRPr="00AF58AA">
        <w:rPr>
          <w:color w:val="000000"/>
        </w:rPr>
        <w:t>i</w:t>
      </w:r>
      <w:proofErr w:type="spellEnd"/>
      <w:r w:rsidRPr="00AF58AA">
        <w:rPr>
          <w:color w:val="000000"/>
        </w:rPr>
        <w:t>).</w:t>
      </w:r>
      <w:r w:rsidRPr="00AF58AA">
        <w:rPr>
          <w:color w:val="000000"/>
        </w:rPr>
        <w:tab/>
        <w:t xml:space="preserve">A common payment method (one shopping cart) </w:t>
      </w:r>
    </w:p>
    <w:p w:rsidR="00F36C5A" w:rsidRPr="00AF58AA" w:rsidRDefault="00F36C5A" w:rsidP="00F36C5A">
      <w:pPr>
        <w:widowControl w:val="0"/>
        <w:tabs>
          <w:tab w:val="left" w:pos="733"/>
        </w:tabs>
        <w:autoSpaceDE w:val="0"/>
        <w:autoSpaceDN w:val="0"/>
        <w:adjustRightInd w:val="0"/>
        <w:spacing w:line="360" w:lineRule="auto"/>
        <w:ind w:left="226"/>
        <w:jc w:val="both"/>
        <w:rPr>
          <w:color w:val="000000"/>
        </w:rPr>
      </w:pPr>
      <w:r w:rsidRPr="00AF58AA">
        <w:rPr>
          <w:color w:val="000000"/>
        </w:rPr>
        <w:t>ii).</w:t>
      </w:r>
      <w:r w:rsidRPr="00AF58AA">
        <w:rPr>
          <w:color w:val="000000"/>
        </w:rPr>
        <w:tab/>
        <w:t xml:space="preserve">A single entry point to individual e-shops </w:t>
      </w:r>
    </w:p>
    <w:p w:rsidR="00F36C5A" w:rsidRPr="00AF58AA" w:rsidRDefault="00F36C5A" w:rsidP="00F36C5A">
      <w:pPr>
        <w:widowControl w:val="0"/>
        <w:tabs>
          <w:tab w:val="left" w:pos="733"/>
        </w:tabs>
        <w:autoSpaceDE w:val="0"/>
        <w:autoSpaceDN w:val="0"/>
        <w:adjustRightInd w:val="0"/>
        <w:spacing w:line="360" w:lineRule="auto"/>
        <w:ind w:left="173"/>
        <w:jc w:val="both"/>
        <w:rPr>
          <w:color w:val="000000"/>
        </w:rPr>
      </w:pPr>
      <w:r w:rsidRPr="00AF58AA">
        <w:rPr>
          <w:color w:val="000000"/>
        </w:rPr>
        <w:t>iii).</w:t>
      </w:r>
      <w:r w:rsidRPr="00AF58AA">
        <w:rPr>
          <w:color w:val="000000"/>
        </w:rPr>
        <w:tab/>
        <w:t xml:space="preserve">Industry (or horizontal) marketplace.  ‘Stores’ belong to an identified market segment </w:t>
      </w:r>
    </w:p>
    <w:p w:rsidR="00F36C5A" w:rsidRPr="00AF58AA" w:rsidRDefault="00F36C5A" w:rsidP="00F36C5A">
      <w:pPr>
        <w:widowControl w:val="0"/>
        <w:tabs>
          <w:tab w:val="left" w:pos="733"/>
        </w:tabs>
        <w:autoSpaceDE w:val="0"/>
        <w:autoSpaceDN w:val="0"/>
        <w:adjustRightInd w:val="0"/>
        <w:spacing w:line="360" w:lineRule="auto"/>
        <w:ind w:left="186"/>
        <w:jc w:val="both"/>
        <w:rPr>
          <w:color w:val="000000"/>
        </w:rPr>
      </w:pPr>
      <w:r w:rsidRPr="00AF58AA">
        <w:rPr>
          <w:color w:val="000000"/>
        </w:rPr>
        <w:t>iv).</w:t>
      </w:r>
      <w:r w:rsidRPr="00AF58AA">
        <w:rPr>
          <w:color w:val="000000"/>
        </w:rPr>
        <w:tab/>
        <w:t xml:space="preserve">The main challenge for stores is to distinguish themselves 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b/>
          <w:bCs/>
          <w:color w:val="000000"/>
        </w:rPr>
        <w:t>ii).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 xml:space="preserve">Virtual communities: 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The value of virtual communities comes from members’ loyalty (customers or partners) and</w:t>
      </w:r>
      <w:r>
        <w:rPr>
          <w:color w:val="000000"/>
        </w:rPr>
        <w:t xml:space="preserve"> </w:t>
      </w:r>
      <w:r w:rsidRPr="00AF58AA">
        <w:rPr>
          <w:color w:val="000000"/>
        </w:rPr>
        <w:t>repeat visits. They add their information to a basic environment provided by the virtual</w:t>
      </w:r>
      <w:r>
        <w:rPr>
          <w:color w:val="000000"/>
        </w:rPr>
        <w:t xml:space="preserve"> </w:t>
      </w:r>
      <w:r w:rsidRPr="00AF58AA">
        <w:rPr>
          <w:color w:val="000000"/>
        </w:rPr>
        <w:t>community company</w:t>
      </w:r>
      <w:r w:rsidRPr="00AF58AA">
        <w:rPr>
          <w:b/>
          <w:bCs/>
          <w:color w:val="000000"/>
        </w:rPr>
        <w:t>.</w:t>
      </w:r>
      <w:r w:rsidRPr="00AF58AA">
        <w:rPr>
          <w:color w:val="000000"/>
        </w:rPr>
        <w:t xml:space="preserve"> The membership fees and advertising are two main sources of revenue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A virtual community can also be an important add-on to other marketing operations. It can be</w:t>
      </w:r>
      <w:r>
        <w:rPr>
          <w:color w:val="000000"/>
        </w:rPr>
        <w:t xml:space="preserve"> </w:t>
      </w:r>
      <w:r w:rsidRPr="00AF58AA">
        <w:rPr>
          <w:color w:val="000000"/>
        </w:rPr>
        <w:t>used to build customer loyalty and receive customer feedback.</w:t>
      </w: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c).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>Market integrator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This is a company that brings buyers and sellers in a specific market sector together. It has the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following characteristics: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1.</w:t>
      </w:r>
      <w:r w:rsidRPr="00AF58AA">
        <w:rPr>
          <w:color w:val="000000"/>
        </w:rPr>
        <w:tab/>
        <w:t>The company provide the setting for business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2.</w:t>
      </w:r>
      <w:r w:rsidRPr="00AF58AA">
        <w:rPr>
          <w:color w:val="000000"/>
        </w:rPr>
        <w:tab/>
        <w:t xml:space="preserve">The company is a disinterested third party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3.</w:t>
      </w:r>
      <w:r w:rsidRPr="00AF58AA">
        <w:rPr>
          <w:color w:val="000000"/>
        </w:rPr>
        <w:tab/>
        <w:t xml:space="preserve">It generates revenue from transaction fees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4.</w:t>
      </w:r>
      <w:r w:rsidRPr="00AF58AA">
        <w:rPr>
          <w:color w:val="000000"/>
        </w:rPr>
        <w:tab/>
        <w:t>Some charge sellers a listing fee as well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5.</w:t>
      </w:r>
      <w:r w:rsidRPr="00AF58AA">
        <w:rPr>
          <w:color w:val="000000"/>
        </w:rPr>
        <w:tab/>
        <w:t xml:space="preserve">It can sell premium services (security, logistics)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6.</w:t>
      </w:r>
      <w:r w:rsidRPr="00AF58AA">
        <w:rPr>
          <w:color w:val="000000"/>
        </w:rPr>
        <w:tab/>
        <w:t xml:space="preserve">Problem is achieving and sustaining critical mass </w:t>
      </w:r>
    </w:p>
    <w:p w:rsidR="00F36C5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d).</w:t>
      </w:r>
      <w:r w:rsidRPr="00AF58AA">
        <w:rPr>
          <w:color w:val="000000"/>
        </w:rPr>
        <w:t xml:space="preserve"> </w:t>
      </w:r>
      <w:r w:rsidRPr="00AF58AA">
        <w:rPr>
          <w:b/>
          <w:bCs/>
          <w:color w:val="000000"/>
        </w:rPr>
        <w:t>E-Procurement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lastRenderedPageBreak/>
        <w:t xml:space="preserve"> Refers to electronic tendering &amp; procurement of goods/services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Benefits include: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173"/>
        <w:jc w:val="both"/>
        <w:rPr>
          <w:color w:val="000000"/>
        </w:rPr>
      </w:pPr>
      <w:proofErr w:type="spellStart"/>
      <w:r w:rsidRPr="00AF58AA">
        <w:rPr>
          <w:color w:val="000000"/>
        </w:rPr>
        <w:t>i</w:t>
      </w:r>
      <w:proofErr w:type="spellEnd"/>
      <w:r w:rsidRPr="00AF58AA">
        <w:rPr>
          <w:color w:val="000000"/>
        </w:rPr>
        <w:t>).</w:t>
      </w:r>
      <w:r w:rsidRPr="00AF58AA">
        <w:rPr>
          <w:color w:val="000000"/>
        </w:rPr>
        <w:tab/>
        <w:t xml:space="preserve">For buyer: wider choice of suppliers, better quality, improved delivery and reduced cost of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626"/>
        <w:jc w:val="both"/>
        <w:rPr>
          <w:color w:val="000000"/>
        </w:rPr>
      </w:pPr>
      <w:r w:rsidRPr="00AF58AA">
        <w:rPr>
          <w:color w:val="000000"/>
        </w:rPr>
        <w:t xml:space="preserve">procurement 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120"/>
        <w:jc w:val="both"/>
        <w:rPr>
          <w:color w:val="000000"/>
        </w:rPr>
      </w:pPr>
      <w:r w:rsidRPr="00AF58AA">
        <w:rPr>
          <w:color w:val="000000"/>
        </w:rPr>
        <w:t>ii).</w:t>
      </w:r>
      <w:r w:rsidRPr="00AF58AA">
        <w:rPr>
          <w:color w:val="000000"/>
        </w:rPr>
        <w:tab/>
        <w:t xml:space="preserve">For supplier: more tendering opportunities, lower cost of submission, potential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626"/>
        <w:jc w:val="both"/>
        <w:rPr>
          <w:color w:val="000000"/>
        </w:rPr>
      </w:pPr>
      <w:r w:rsidRPr="00AF58AA">
        <w:rPr>
          <w:color w:val="000000"/>
        </w:rPr>
        <w:t xml:space="preserve">collaborative tendering (i.e. for parts of tender)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e).</w:t>
      </w:r>
      <w:r w:rsidRPr="00AF58AA">
        <w:rPr>
          <w:color w:val="000000"/>
        </w:rPr>
        <w:t xml:space="preserve"> </w:t>
      </w:r>
      <w:r w:rsidRPr="00AF58AA">
        <w:rPr>
          <w:b/>
          <w:bCs/>
          <w:color w:val="000000"/>
        </w:rPr>
        <w:t>The auction model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This is a site which provides the “virtual space” for an ongoing auction. People register with</w:t>
      </w:r>
      <w:r>
        <w:rPr>
          <w:color w:val="000000"/>
        </w:rPr>
        <w:t xml:space="preserve"> </w:t>
      </w:r>
      <w:r w:rsidRPr="00AF58AA">
        <w:rPr>
          <w:color w:val="000000"/>
        </w:rPr>
        <w:t>the site to participate. All types of digital and non-digital products are being sold. The site</w:t>
      </w:r>
      <w:r>
        <w:rPr>
          <w:color w:val="000000"/>
        </w:rPr>
        <w:t xml:space="preserve"> </w:t>
      </w:r>
      <w:r w:rsidRPr="00AF58AA">
        <w:rPr>
          <w:color w:val="000000"/>
        </w:rPr>
        <w:t>makes money by taking a commission on all sales. The main challenge is the development of trust which is essential to the success of this business model</w:t>
      </w: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f).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>Information Services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This model involves adding value to data e.g. information searches, customer profiling,</w:t>
      </w:r>
      <w:r>
        <w:rPr>
          <w:color w:val="000000"/>
        </w:rPr>
        <w:t xml:space="preserve"> </w:t>
      </w:r>
      <w:r w:rsidRPr="00AF58AA">
        <w:rPr>
          <w:color w:val="000000"/>
        </w:rPr>
        <w:t>investment advice, business opportunity brokerage, business intelligence services). Members may</w:t>
      </w:r>
      <w:r>
        <w:rPr>
          <w:color w:val="000000"/>
        </w:rPr>
        <w:t xml:space="preserve"> </w:t>
      </w:r>
      <w:r w:rsidRPr="00AF58AA">
        <w:rPr>
          <w:color w:val="000000"/>
        </w:rPr>
        <w:t>pay on subscription, or per use.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 xml:space="preserve">Other information services include certification authorities (e.g. </w:t>
      </w:r>
      <w:proofErr w:type="spellStart"/>
      <w:r w:rsidRPr="00AF58AA">
        <w:rPr>
          <w:color w:val="000000"/>
        </w:rPr>
        <w:t>eTrust</w:t>
      </w:r>
      <w:proofErr w:type="spellEnd"/>
      <w:r w:rsidRPr="00AF58AA">
        <w:rPr>
          <w:color w:val="000000"/>
        </w:rPr>
        <w:t>, Verisign) which offer</w:t>
      </w:r>
      <w:r>
        <w:rPr>
          <w:color w:val="000000"/>
        </w:rPr>
        <w:t xml:space="preserve"> </w:t>
      </w:r>
      <w:r w:rsidRPr="00AF58AA">
        <w:rPr>
          <w:color w:val="000000"/>
        </w:rPr>
        <w:t>services of authentication, verification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2.22 Types of E-Commerce where the models can be used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>Electronic Data Exchange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</w:r>
      <w:proofErr w:type="spellStart"/>
      <w:r w:rsidRPr="00AF58AA">
        <w:rPr>
          <w:color w:val="000000"/>
        </w:rPr>
        <w:t>Brochureware</w:t>
      </w:r>
      <w:proofErr w:type="spellEnd"/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 xml:space="preserve">Help Desk and Support 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 xml:space="preserve">Electronic Transactions 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>Consumer Purchases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>Advertising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 xml:space="preserve">Application Service Providers (ASPs) </w:t>
      </w: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a.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>Electronic Data Exchange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This occurs in Business-to-Business E-commerce. It involves the use of messages based on</w:t>
      </w:r>
      <w:r>
        <w:rPr>
          <w:color w:val="000000"/>
        </w:rPr>
        <w:t xml:space="preserve"> </w:t>
      </w:r>
      <w:r w:rsidRPr="00AF58AA">
        <w:rPr>
          <w:color w:val="000000"/>
        </w:rPr>
        <w:t>standards such as: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 xml:space="preserve">ANSI X.12 </w:t>
      </w:r>
    </w:p>
    <w:p w:rsidR="00F36C5A" w:rsidRPr="00AF58AA" w:rsidRDefault="00F36C5A" w:rsidP="00F36C5A">
      <w:pPr>
        <w:widowControl w:val="0"/>
        <w:tabs>
          <w:tab w:val="left" w:pos="1426"/>
        </w:tabs>
        <w:autoSpaceDE w:val="0"/>
        <w:autoSpaceDN w:val="0"/>
        <w:adjustRightInd w:val="0"/>
        <w:spacing w:line="360" w:lineRule="auto"/>
        <w:ind w:left="1133"/>
        <w:jc w:val="both"/>
        <w:rPr>
          <w:color w:val="000000"/>
        </w:rPr>
      </w:pPr>
      <w:r w:rsidRPr="00AF58AA">
        <w:rPr>
          <w:color w:val="000000"/>
        </w:rPr>
        <w:t></w:t>
      </w:r>
      <w:r w:rsidRPr="00AF58AA">
        <w:rPr>
          <w:color w:val="000000"/>
        </w:rPr>
        <w:tab/>
        <w:t xml:space="preserve">UN EDIFACT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lastRenderedPageBreak/>
        <w:t>It uses Industry Based Schemas. The transport Mechanisms applied includes private</w:t>
      </w:r>
      <w:r>
        <w:rPr>
          <w:color w:val="000000"/>
        </w:rPr>
        <w:t xml:space="preserve"> </w:t>
      </w:r>
      <w:r w:rsidRPr="00AF58AA">
        <w:rPr>
          <w:color w:val="000000"/>
        </w:rPr>
        <w:t>network/brokers or direct via internet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One of the areas of interest in its application is procurement</w:t>
      </w: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b.</w:t>
      </w:r>
      <w:r w:rsidRPr="00AF58AA">
        <w:rPr>
          <w:color w:val="000000"/>
        </w:rPr>
        <w:tab/>
      </w:r>
      <w:proofErr w:type="spellStart"/>
      <w:r w:rsidRPr="00AF58AA">
        <w:rPr>
          <w:b/>
          <w:bCs/>
          <w:color w:val="000000"/>
        </w:rPr>
        <w:t>Brochureware</w:t>
      </w:r>
      <w:proofErr w:type="spellEnd"/>
      <w:r w:rsidRPr="00AF58AA">
        <w:rPr>
          <w:b/>
          <w:bCs/>
          <w:color w:val="000000"/>
        </w:rPr>
        <w:t xml:space="preserve">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This type of E-Commerce involves sites whose main aim is to provide product service</w:t>
      </w:r>
      <w:r>
        <w:rPr>
          <w:color w:val="000000"/>
        </w:rPr>
        <w:t xml:space="preserve"> </w:t>
      </w:r>
      <w:r w:rsidRPr="00AF58AA">
        <w:rPr>
          <w:color w:val="000000"/>
        </w:rPr>
        <w:t>information. It includes: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173"/>
        <w:jc w:val="both"/>
        <w:rPr>
          <w:color w:val="000000"/>
        </w:rPr>
      </w:pPr>
      <w:proofErr w:type="spellStart"/>
      <w:r w:rsidRPr="00AF58AA">
        <w:rPr>
          <w:color w:val="000000"/>
        </w:rPr>
        <w:t>i</w:t>
      </w:r>
      <w:proofErr w:type="spellEnd"/>
      <w:r w:rsidRPr="00AF58AA">
        <w:rPr>
          <w:color w:val="000000"/>
        </w:rPr>
        <w:t>).</w:t>
      </w:r>
      <w:r w:rsidRPr="00AF58AA">
        <w:rPr>
          <w:color w:val="000000"/>
        </w:rPr>
        <w:tab/>
        <w:t xml:space="preserve">Electronic Catalogues 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120"/>
        <w:jc w:val="both"/>
        <w:rPr>
          <w:color w:val="000000"/>
        </w:rPr>
      </w:pPr>
      <w:r w:rsidRPr="00AF58AA">
        <w:rPr>
          <w:color w:val="000000"/>
        </w:rPr>
        <w:t>ii).</w:t>
      </w:r>
      <w:r w:rsidRPr="00AF58AA">
        <w:rPr>
          <w:color w:val="000000"/>
        </w:rPr>
        <w:tab/>
        <w:t xml:space="preserve">Indexes and Search Engines 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66"/>
        <w:jc w:val="both"/>
        <w:rPr>
          <w:color w:val="000000"/>
        </w:rPr>
      </w:pPr>
      <w:r w:rsidRPr="00AF58AA">
        <w:rPr>
          <w:color w:val="000000"/>
        </w:rPr>
        <w:t>iii).</w:t>
      </w:r>
      <w:r w:rsidRPr="00AF58AA">
        <w:rPr>
          <w:color w:val="000000"/>
        </w:rPr>
        <w:tab/>
        <w:t xml:space="preserve">Distribution Methods such as CD-ROMs, Dial-Up Networking and Internet Web Sites. </w:t>
      </w:r>
    </w:p>
    <w:p w:rsidR="00F36C5A" w:rsidRPr="00AF58AA" w:rsidRDefault="00F36C5A" w:rsidP="00F36C5A">
      <w:pPr>
        <w:widowControl w:val="0"/>
        <w:tabs>
          <w:tab w:val="left" w:pos="626"/>
        </w:tabs>
        <w:autoSpaceDE w:val="0"/>
        <w:autoSpaceDN w:val="0"/>
        <w:adjustRightInd w:val="0"/>
        <w:spacing w:line="360" w:lineRule="auto"/>
        <w:ind w:left="66"/>
        <w:jc w:val="both"/>
        <w:rPr>
          <w:color w:val="000000"/>
        </w:rPr>
      </w:pPr>
      <w:r w:rsidRPr="00AF58AA">
        <w:rPr>
          <w:color w:val="000000"/>
        </w:rPr>
        <w:t>iv).</w:t>
      </w:r>
      <w:r w:rsidRPr="00AF58AA">
        <w:rPr>
          <w:color w:val="000000"/>
        </w:rPr>
        <w:tab/>
        <w:t>Distribution Formats such as HTML and PDF Documents.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c.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 xml:space="preserve">Help Desk and Support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 xml:space="preserve"> It covers the following areas: 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a)</w:t>
      </w:r>
      <w:r w:rsidRPr="00AF58AA">
        <w:rPr>
          <w:color w:val="000000"/>
        </w:rPr>
        <w:tab/>
      </w:r>
      <w:proofErr w:type="gramStart"/>
      <w:r w:rsidRPr="00AF58AA">
        <w:rPr>
          <w:color w:val="000000"/>
        </w:rPr>
        <w:t>Product  or</w:t>
      </w:r>
      <w:proofErr w:type="gramEnd"/>
      <w:r w:rsidRPr="00AF58AA">
        <w:rPr>
          <w:color w:val="000000"/>
        </w:rPr>
        <w:t xml:space="preserve">  Service Documentation provided via CD-ROMs, Downloadable PDFs and On-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400"/>
        <w:jc w:val="both"/>
        <w:rPr>
          <w:color w:val="000000"/>
        </w:rPr>
      </w:pPr>
      <w:r w:rsidRPr="00AF58AA">
        <w:rPr>
          <w:color w:val="000000"/>
        </w:rPr>
        <w:t>Line Web Sites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b)</w:t>
      </w:r>
      <w:r w:rsidRPr="00AF58AA">
        <w:rPr>
          <w:color w:val="000000"/>
        </w:rPr>
        <w:tab/>
        <w:t>Knowledgebase and FAQs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c)</w:t>
      </w:r>
      <w:r w:rsidRPr="00AF58AA">
        <w:rPr>
          <w:color w:val="000000"/>
        </w:rPr>
        <w:tab/>
        <w:t xml:space="preserve">Message Boards and News Groups </w:t>
      </w:r>
    </w:p>
    <w:p w:rsidR="00F36C5A" w:rsidRPr="00AF58AA" w:rsidRDefault="00F36C5A" w:rsidP="00F36C5A">
      <w:pPr>
        <w:widowControl w:val="0"/>
        <w:tabs>
          <w:tab w:val="left" w:pos="400"/>
        </w:tabs>
        <w:autoSpaceDE w:val="0"/>
        <w:autoSpaceDN w:val="0"/>
        <w:adjustRightInd w:val="0"/>
        <w:spacing w:line="360" w:lineRule="auto"/>
        <w:ind w:left="106"/>
        <w:jc w:val="both"/>
        <w:rPr>
          <w:color w:val="000000"/>
        </w:rPr>
      </w:pPr>
      <w:r w:rsidRPr="00AF58AA">
        <w:rPr>
          <w:color w:val="000000"/>
        </w:rPr>
        <w:t>d)</w:t>
      </w:r>
      <w:r w:rsidRPr="00AF58AA">
        <w:rPr>
          <w:color w:val="000000"/>
        </w:rPr>
        <w:tab/>
        <w:t>Problem Submission</w:t>
      </w: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d.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 xml:space="preserve">Electronic Transactions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It includes fields such as: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a)</w:t>
      </w:r>
      <w:r w:rsidRPr="00AF58AA">
        <w:rPr>
          <w:color w:val="000000"/>
        </w:rPr>
        <w:tab/>
        <w:t xml:space="preserve">Electronic Funds Transfers (EFT) done by financial institutions via private networks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b)</w:t>
      </w:r>
      <w:r w:rsidRPr="00AF58AA">
        <w:rPr>
          <w:color w:val="000000"/>
        </w:rPr>
        <w:tab/>
        <w:t>Bill Payments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c)</w:t>
      </w:r>
      <w:r w:rsidRPr="00AF58AA">
        <w:rPr>
          <w:color w:val="000000"/>
        </w:rPr>
        <w:tab/>
        <w:t>Credit card payments which involve consumers, merchants, processors and financial</w:t>
      </w:r>
      <w:r>
        <w:rPr>
          <w:color w:val="000000"/>
        </w:rPr>
        <w:t xml:space="preserve"> </w:t>
      </w:r>
      <w:r w:rsidRPr="00AF58AA">
        <w:rPr>
          <w:color w:val="000000"/>
        </w:rPr>
        <w:t>institutions.</w:t>
      </w: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e.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>Consumer Purchases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It includes: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226"/>
        <w:jc w:val="both"/>
        <w:rPr>
          <w:color w:val="000000"/>
        </w:rPr>
      </w:pPr>
      <w:r w:rsidRPr="00AF58AA">
        <w:rPr>
          <w:color w:val="000000"/>
        </w:rPr>
        <w:t>a). Direct Delivery Services of Hard and/or Soft Goods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226"/>
        <w:jc w:val="both"/>
        <w:rPr>
          <w:color w:val="000000"/>
        </w:rPr>
      </w:pPr>
      <w:r w:rsidRPr="00AF58AA">
        <w:rPr>
          <w:color w:val="000000"/>
        </w:rPr>
        <w:t xml:space="preserve">b). Intellectual property which mainly involves downloadable files and subscriptions. </w:t>
      </w:r>
    </w:p>
    <w:p w:rsidR="00F36C5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</w:p>
    <w:p w:rsidR="00F36C5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f.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>Advertising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lastRenderedPageBreak/>
        <w:t>Covers areas such as: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a.</w:t>
      </w:r>
      <w:r w:rsidRPr="00AF58AA">
        <w:rPr>
          <w:color w:val="000000"/>
        </w:rPr>
        <w:tab/>
        <w:t>Web Banner Ads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b.</w:t>
      </w:r>
      <w:r w:rsidRPr="00AF58AA">
        <w:rPr>
          <w:color w:val="000000"/>
        </w:rPr>
        <w:tab/>
        <w:t>SPAM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c.</w:t>
      </w:r>
      <w:r w:rsidRPr="00AF58AA">
        <w:rPr>
          <w:color w:val="000000"/>
        </w:rPr>
        <w:tab/>
        <w:t>Trial Offers and Coupons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d.</w:t>
      </w:r>
      <w:r w:rsidRPr="00AF58AA">
        <w:rPr>
          <w:color w:val="000000"/>
        </w:rPr>
        <w:tab/>
        <w:t>Trial Use Intellectual Property</w:t>
      </w:r>
    </w:p>
    <w:p w:rsidR="00F36C5A" w:rsidRPr="00AF58AA" w:rsidRDefault="00F36C5A" w:rsidP="00F36C5A">
      <w:pPr>
        <w:widowControl w:val="0"/>
        <w:tabs>
          <w:tab w:val="left" w:pos="280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g.</w:t>
      </w:r>
      <w:r w:rsidRPr="00AF58AA">
        <w:rPr>
          <w:color w:val="000000"/>
        </w:rPr>
        <w:tab/>
      </w:r>
      <w:r w:rsidRPr="00AF58AA">
        <w:rPr>
          <w:b/>
          <w:bCs/>
          <w:color w:val="000000"/>
        </w:rPr>
        <w:t xml:space="preserve">ASPs-Application service providers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226"/>
        <w:jc w:val="both"/>
        <w:rPr>
          <w:color w:val="000000"/>
        </w:rPr>
      </w:pPr>
      <w:r w:rsidRPr="00AF58AA">
        <w:rPr>
          <w:color w:val="000000"/>
        </w:rPr>
        <w:t xml:space="preserve">Covers businesses such as web hosting services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 xml:space="preserve">2.30 THE BENEFITS OF ELECTRONIC COMMERCE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 xml:space="preserve">2.31 Benefits to Organizations </w:t>
      </w:r>
    </w:p>
    <w:p w:rsidR="00F36C5A" w:rsidRPr="00AF58AA" w:rsidRDefault="00F36C5A" w:rsidP="00F36C5A">
      <w:pPr>
        <w:widowControl w:val="0"/>
        <w:numPr>
          <w:ilvl w:val="0"/>
          <w:numId w:val="1"/>
        </w:numPr>
        <w:tabs>
          <w:tab w:val="left" w:pos="573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Expands the marketplace to national and international markets</w:t>
      </w:r>
    </w:p>
    <w:p w:rsidR="00F36C5A" w:rsidRPr="00AF58AA" w:rsidRDefault="00F36C5A" w:rsidP="00F36C5A">
      <w:pPr>
        <w:widowControl w:val="0"/>
        <w:numPr>
          <w:ilvl w:val="0"/>
          <w:numId w:val="1"/>
        </w:numPr>
        <w:tabs>
          <w:tab w:val="left" w:pos="573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Decreases the cost of creating, processing, distributing, storing and retrieving paper-based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information </w:t>
      </w:r>
    </w:p>
    <w:p w:rsidR="00F36C5A" w:rsidRPr="00AF58AA" w:rsidRDefault="00F36C5A" w:rsidP="00F36C5A">
      <w:pPr>
        <w:widowControl w:val="0"/>
        <w:numPr>
          <w:ilvl w:val="0"/>
          <w:numId w:val="1"/>
        </w:numPr>
        <w:tabs>
          <w:tab w:val="left" w:pos="573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Allows reduced inventories and overhead by facilitating pull-type supply chain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management </w:t>
      </w:r>
    </w:p>
    <w:p w:rsidR="00F36C5A" w:rsidRPr="00AF58AA" w:rsidRDefault="00F36C5A" w:rsidP="00F36C5A">
      <w:pPr>
        <w:widowControl w:val="0"/>
        <w:numPr>
          <w:ilvl w:val="0"/>
          <w:numId w:val="1"/>
        </w:numPr>
        <w:tabs>
          <w:tab w:val="left" w:pos="573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The pull-type processing allows for customization of products and services which provides</w:t>
      </w:r>
      <w:r>
        <w:rPr>
          <w:color w:val="000000"/>
        </w:rPr>
        <w:t xml:space="preserve"> </w:t>
      </w:r>
      <w:r w:rsidRPr="00AF58AA">
        <w:rPr>
          <w:color w:val="000000"/>
        </w:rPr>
        <w:t>competitive advantage to its implementers</w:t>
      </w:r>
    </w:p>
    <w:p w:rsidR="00F36C5A" w:rsidRPr="00AF58AA" w:rsidRDefault="00F36C5A" w:rsidP="00F36C5A">
      <w:pPr>
        <w:widowControl w:val="0"/>
        <w:numPr>
          <w:ilvl w:val="0"/>
          <w:numId w:val="1"/>
        </w:numPr>
        <w:tabs>
          <w:tab w:val="left" w:pos="573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Reduces the time between the outlay of capital and the receipt of products and services</w:t>
      </w:r>
    </w:p>
    <w:p w:rsidR="00F36C5A" w:rsidRPr="00AF58AA" w:rsidRDefault="00F36C5A" w:rsidP="00F36C5A">
      <w:pPr>
        <w:widowControl w:val="0"/>
        <w:numPr>
          <w:ilvl w:val="0"/>
          <w:numId w:val="1"/>
        </w:numPr>
        <w:tabs>
          <w:tab w:val="left" w:pos="573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Supports business processes reengineering (BPR) efforts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7.</w:t>
      </w:r>
      <w:r w:rsidRPr="00AF58AA">
        <w:rPr>
          <w:color w:val="000000"/>
        </w:rPr>
        <w:tab/>
        <w:t xml:space="preserve">Lowers telecommunications cost - the Internet is much cheaper than value added networks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ind w:left="573"/>
        <w:jc w:val="both"/>
        <w:rPr>
          <w:color w:val="000000"/>
        </w:rPr>
      </w:pPr>
      <w:r w:rsidRPr="00AF58AA">
        <w:rPr>
          <w:color w:val="000000"/>
        </w:rPr>
        <w:t xml:space="preserve">(VANs) 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 xml:space="preserve">2.32 Benefits to consumers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1.</w:t>
      </w:r>
      <w:r w:rsidRPr="00AF58AA">
        <w:rPr>
          <w:color w:val="000000"/>
        </w:rPr>
        <w:tab/>
        <w:t>Enables consumers to shop or do other transactions 24 hours a day, all year round from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almost any location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2.</w:t>
      </w:r>
      <w:r w:rsidRPr="00AF58AA">
        <w:rPr>
          <w:color w:val="000000"/>
        </w:rPr>
        <w:tab/>
        <w:t>Provides consumers with more choices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3.</w:t>
      </w:r>
      <w:r w:rsidRPr="00AF58AA">
        <w:rPr>
          <w:color w:val="000000"/>
        </w:rPr>
        <w:tab/>
        <w:t>Provides consumers with less expensive products and servi</w:t>
      </w:r>
      <w:r>
        <w:rPr>
          <w:color w:val="000000"/>
        </w:rPr>
        <w:t xml:space="preserve">ces by allowing them to shop in </w:t>
      </w:r>
      <w:r w:rsidRPr="00AF58AA">
        <w:rPr>
          <w:color w:val="000000"/>
        </w:rPr>
        <w:t>many places and conduct quick comparisons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4.</w:t>
      </w:r>
      <w:r w:rsidRPr="00AF58AA">
        <w:rPr>
          <w:color w:val="000000"/>
        </w:rPr>
        <w:tab/>
        <w:t>Allows quick delivery of products and services (in some cases) especially with digitized</w:t>
      </w:r>
      <w:r>
        <w:rPr>
          <w:color w:val="000000"/>
        </w:rPr>
        <w:t xml:space="preserve"> </w:t>
      </w:r>
      <w:r w:rsidRPr="00AF58AA">
        <w:rPr>
          <w:color w:val="000000"/>
        </w:rPr>
        <w:t xml:space="preserve">products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5.</w:t>
      </w:r>
      <w:r w:rsidRPr="00AF58AA">
        <w:rPr>
          <w:color w:val="000000"/>
        </w:rPr>
        <w:tab/>
        <w:t xml:space="preserve">Consumers can receive relevant and detailed information in </w:t>
      </w:r>
      <w:r>
        <w:rPr>
          <w:color w:val="000000"/>
        </w:rPr>
        <w:t xml:space="preserve">seconds, rather than in days or </w:t>
      </w:r>
      <w:r w:rsidRPr="00AF58AA">
        <w:rPr>
          <w:color w:val="000000"/>
        </w:rPr>
        <w:t xml:space="preserve">weeks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6.</w:t>
      </w:r>
      <w:r w:rsidRPr="00AF58AA">
        <w:rPr>
          <w:color w:val="000000"/>
        </w:rPr>
        <w:tab/>
        <w:t xml:space="preserve">Makes it possible to participate in virtual auctions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lastRenderedPageBreak/>
        <w:t>7.</w:t>
      </w:r>
      <w:r w:rsidRPr="00AF58AA">
        <w:rPr>
          <w:color w:val="000000"/>
        </w:rPr>
        <w:tab/>
        <w:t>Allows consumers to interact with other consumers in electronic communities and</w:t>
      </w:r>
      <w:r>
        <w:rPr>
          <w:color w:val="000000"/>
        </w:rPr>
        <w:t xml:space="preserve"> </w:t>
      </w:r>
      <w:r w:rsidRPr="00AF58AA">
        <w:rPr>
          <w:color w:val="000000"/>
        </w:rPr>
        <w:t>exchange ideas as well as compare experiences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8.</w:t>
      </w:r>
      <w:r w:rsidRPr="00AF58AA">
        <w:rPr>
          <w:color w:val="000000"/>
        </w:rPr>
        <w:tab/>
        <w:t xml:space="preserve">Facilitates competition, which results in substantial discounts 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 xml:space="preserve">2.33 Benefits to society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1.</w:t>
      </w:r>
      <w:r w:rsidRPr="00AF58AA">
        <w:rPr>
          <w:color w:val="000000"/>
        </w:rPr>
        <w:tab/>
        <w:t>Enables more individuals to work at home, and to do less traveling for shopping, resulting</w:t>
      </w:r>
      <w:r>
        <w:rPr>
          <w:color w:val="000000"/>
        </w:rPr>
        <w:t xml:space="preserve"> </w:t>
      </w:r>
      <w:r w:rsidRPr="00AF58AA">
        <w:rPr>
          <w:color w:val="000000"/>
        </w:rPr>
        <w:t>in less traffic on the roads, and lower air pollution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2.</w:t>
      </w:r>
      <w:r w:rsidRPr="00AF58AA">
        <w:rPr>
          <w:color w:val="000000"/>
        </w:rPr>
        <w:tab/>
        <w:t xml:space="preserve">Allows some merchandise to be sold at lower prices, benefiting less affluent people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3.</w:t>
      </w:r>
      <w:r w:rsidRPr="00AF58AA">
        <w:rPr>
          <w:color w:val="000000"/>
        </w:rPr>
        <w:tab/>
        <w:t>Enables people in Third World countries (e.g. Kenya) and rural areas to enjoy products and</w:t>
      </w:r>
      <w:r>
        <w:rPr>
          <w:color w:val="000000"/>
        </w:rPr>
        <w:t xml:space="preserve"> </w:t>
      </w:r>
      <w:r w:rsidRPr="00AF58AA">
        <w:rPr>
          <w:color w:val="000000"/>
        </w:rPr>
        <w:t>services which otherwise are not available to them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4.</w:t>
      </w:r>
      <w:r w:rsidRPr="00AF58AA">
        <w:rPr>
          <w:color w:val="000000"/>
        </w:rPr>
        <w:tab/>
        <w:t>Facilitates delivery of public services at a reduced cost, increases effectiveness, and/or</w:t>
      </w:r>
      <w:r>
        <w:rPr>
          <w:color w:val="000000"/>
        </w:rPr>
        <w:t xml:space="preserve"> </w:t>
      </w:r>
      <w:r w:rsidRPr="00AF58AA">
        <w:rPr>
          <w:color w:val="000000"/>
        </w:rPr>
        <w:t>improves quality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b/>
          <w:bCs/>
          <w:color w:val="000000"/>
        </w:rPr>
        <w:t>2.34 The Limitations of EC</w:t>
      </w:r>
    </w:p>
    <w:p w:rsidR="00F36C5A" w:rsidRPr="00AF58AA" w:rsidRDefault="00F36C5A" w:rsidP="00F36C5A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F58AA">
        <w:rPr>
          <w:color w:val="000000"/>
        </w:rPr>
        <w:t>The limitations of E-commerce are mainly technical and include: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1.</w:t>
      </w:r>
      <w:r w:rsidRPr="00AF58AA">
        <w:rPr>
          <w:color w:val="000000"/>
        </w:rPr>
        <w:tab/>
        <w:t xml:space="preserve">Lack of universally accepted standards for quality, security, and reliability 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2.</w:t>
      </w:r>
      <w:r w:rsidRPr="00AF58AA">
        <w:rPr>
          <w:color w:val="000000"/>
        </w:rPr>
        <w:tab/>
        <w:t>The telecommunications bandwidth is insufficient</w:t>
      </w:r>
    </w:p>
    <w:p w:rsidR="00F36C5A" w:rsidRPr="00AF58AA" w:rsidRDefault="00F36C5A" w:rsidP="00F36C5A">
      <w:pPr>
        <w:widowControl w:val="0"/>
        <w:tabs>
          <w:tab w:val="left" w:pos="573"/>
          <w:tab w:val="left" w:pos="8550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3.</w:t>
      </w:r>
      <w:r w:rsidRPr="00AF58AA">
        <w:rPr>
          <w:color w:val="000000"/>
        </w:rPr>
        <w:tab/>
        <w:t>Software development tools are still evolving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4.</w:t>
      </w:r>
      <w:r w:rsidRPr="00AF58AA">
        <w:rPr>
          <w:color w:val="000000"/>
        </w:rPr>
        <w:tab/>
        <w:t>Difficulties in integrating the Internet and EC software with some existing (especially</w:t>
      </w:r>
      <w:r>
        <w:rPr>
          <w:color w:val="000000"/>
        </w:rPr>
        <w:t xml:space="preserve"> </w:t>
      </w:r>
      <w:r w:rsidRPr="00AF58AA">
        <w:rPr>
          <w:color w:val="000000"/>
        </w:rPr>
        <w:t>legacy) applications and databases.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5.</w:t>
      </w:r>
      <w:r w:rsidRPr="00AF58AA">
        <w:rPr>
          <w:color w:val="000000"/>
        </w:rPr>
        <w:tab/>
        <w:t>Special Web servers in addition to the network servers are needed (added cost).</w:t>
      </w:r>
    </w:p>
    <w:p w:rsidR="00F36C5A" w:rsidRPr="00AF58AA" w:rsidRDefault="00F36C5A" w:rsidP="00F36C5A">
      <w:pPr>
        <w:widowControl w:val="0"/>
        <w:tabs>
          <w:tab w:val="left" w:pos="573"/>
        </w:tabs>
        <w:autoSpaceDE w:val="0"/>
        <w:autoSpaceDN w:val="0"/>
        <w:adjustRightInd w:val="0"/>
        <w:spacing w:line="360" w:lineRule="auto"/>
        <w:ind w:left="280"/>
        <w:jc w:val="both"/>
        <w:rPr>
          <w:color w:val="000000"/>
        </w:rPr>
      </w:pPr>
      <w:r w:rsidRPr="00AF58AA">
        <w:rPr>
          <w:color w:val="000000"/>
        </w:rPr>
        <w:t>6.</w:t>
      </w:r>
      <w:r w:rsidRPr="00AF58AA">
        <w:rPr>
          <w:color w:val="000000"/>
        </w:rPr>
        <w:tab/>
        <w:t>Internet accessibility is still expensive and/or inconvenient</w:t>
      </w:r>
    </w:p>
    <w:p w:rsidR="007233EE" w:rsidRDefault="007233EE"/>
    <w:sectPr w:rsidR="00723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C6516"/>
    <w:multiLevelType w:val="hybridMultilevel"/>
    <w:tmpl w:val="86A0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5A"/>
    <w:rsid w:val="007233EE"/>
    <w:rsid w:val="00C011E6"/>
    <w:rsid w:val="00F3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7A17D-A363-4289-9A98-222CBF37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2023-03-14T08:37:00Z</dcterms:created>
  <dcterms:modified xsi:type="dcterms:W3CDTF">2023-03-14T08:37:00Z</dcterms:modified>
</cp:coreProperties>
</file>