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13197" w14:textId="4E5FF112" w:rsidR="00EF3717" w:rsidRDefault="0071112A">
      <w:r>
        <w:t>Front end structure:</w:t>
      </w:r>
    </w:p>
    <w:p w14:paraId="6D87FBDD" w14:textId="258C7F57" w:rsidR="0071112A" w:rsidRDefault="0071112A" w:rsidP="0071112A">
      <w:pPr>
        <w:pStyle w:val="ListParagraph"/>
        <w:numPr>
          <w:ilvl w:val="0"/>
          <w:numId w:val="3"/>
        </w:numPr>
      </w:pPr>
      <w:r>
        <w:t>Login Page (Gateway)</w:t>
      </w:r>
    </w:p>
    <w:p w14:paraId="3E86F4E7" w14:textId="564A1D25" w:rsidR="0071112A" w:rsidRDefault="0071112A" w:rsidP="0071112A">
      <w:pPr>
        <w:pStyle w:val="ListParagraph"/>
        <w:numPr>
          <w:ilvl w:val="0"/>
          <w:numId w:val="3"/>
        </w:numPr>
      </w:pPr>
      <w:r>
        <w:t>Landing Page</w:t>
      </w:r>
    </w:p>
    <w:p w14:paraId="1193D847" w14:textId="77777777" w:rsidR="0071112A" w:rsidRDefault="0071112A" w:rsidP="0071112A">
      <w:pPr>
        <w:pStyle w:val="ListParagraph"/>
        <w:numPr>
          <w:ilvl w:val="0"/>
          <w:numId w:val="3"/>
        </w:numPr>
      </w:pPr>
      <w:r>
        <w:t xml:space="preserve">Three options: </w:t>
      </w:r>
    </w:p>
    <w:p w14:paraId="46A8CE77" w14:textId="69EBAE8A" w:rsidR="0071112A" w:rsidRDefault="0071112A" w:rsidP="0071112A">
      <w:pPr>
        <w:pStyle w:val="ListParagraph"/>
        <w:numPr>
          <w:ilvl w:val="1"/>
          <w:numId w:val="4"/>
        </w:numPr>
      </w:pPr>
      <w:r>
        <w:t>Single-Geography Analysis</w:t>
      </w:r>
    </w:p>
    <w:p w14:paraId="55C36D32" w14:textId="0C6C038D" w:rsidR="0071112A" w:rsidRDefault="0071112A" w:rsidP="0071112A">
      <w:pPr>
        <w:pStyle w:val="ListParagraph"/>
        <w:numPr>
          <w:ilvl w:val="1"/>
          <w:numId w:val="4"/>
        </w:numPr>
      </w:pPr>
      <w:r>
        <w:t>Comparative Geographic Analysis</w:t>
      </w:r>
    </w:p>
    <w:p w14:paraId="35FDBA13" w14:textId="49B0DB2F" w:rsidR="0071112A" w:rsidRDefault="0071112A" w:rsidP="0071112A">
      <w:pPr>
        <w:pStyle w:val="ListParagraph"/>
        <w:numPr>
          <w:ilvl w:val="1"/>
          <w:numId w:val="4"/>
        </w:numPr>
      </w:pPr>
      <w:r>
        <w:t>Regional Analysis</w:t>
      </w:r>
    </w:p>
    <w:p w14:paraId="3593834A" w14:textId="1C67E6BB" w:rsidR="0071112A" w:rsidRDefault="0071112A" w:rsidP="0071112A">
      <w:pPr>
        <w:pStyle w:val="ListParagraph"/>
        <w:numPr>
          <w:ilvl w:val="0"/>
          <w:numId w:val="3"/>
        </w:numPr>
      </w:pPr>
      <w:r>
        <w:t>Followed by two options: Place/County</w:t>
      </w:r>
    </w:p>
    <w:p w14:paraId="20915AE3" w14:textId="0D900A6A" w:rsidR="0071112A" w:rsidRDefault="0071112A" w:rsidP="0071112A">
      <w:pPr>
        <w:pStyle w:val="ListParagraph"/>
        <w:numPr>
          <w:ilvl w:val="0"/>
          <w:numId w:val="3"/>
        </w:numPr>
      </w:pPr>
      <w:r>
        <w:t>Users will then be able to select their subject or target geography in two ways:</w:t>
      </w:r>
    </w:p>
    <w:p w14:paraId="25D6541A" w14:textId="628A2EB2" w:rsidR="0071112A" w:rsidRDefault="0071112A" w:rsidP="0071112A">
      <w:pPr>
        <w:pStyle w:val="ListParagraph"/>
        <w:numPr>
          <w:ilvl w:val="0"/>
          <w:numId w:val="5"/>
        </w:numPr>
      </w:pPr>
      <w:r>
        <w:t>By selecting from a map (displays only places if place is selected, only counties if county)</w:t>
      </w:r>
    </w:p>
    <w:p w14:paraId="595F37B4" w14:textId="4E3BE9A5" w:rsidR="0071112A" w:rsidRDefault="0071112A" w:rsidP="0071112A">
      <w:pPr>
        <w:pStyle w:val="ListParagraph"/>
        <w:numPr>
          <w:ilvl w:val="0"/>
          <w:numId w:val="5"/>
        </w:numPr>
      </w:pPr>
      <w:r>
        <w:t>By selecting from a list (displays only a list of places if place, only counties if county)</w:t>
      </w:r>
    </w:p>
    <w:p w14:paraId="0AD1C0E9" w14:textId="735EB601" w:rsidR="0071112A" w:rsidRDefault="0071112A" w:rsidP="0071112A">
      <w:pPr>
        <w:pStyle w:val="ListParagraph"/>
        <w:numPr>
          <w:ilvl w:val="1"/>
          <w:numId w:val="5"/>
        </w:numPr>
      </w:pPr>
      <w:r>
        <w:t xml:space="preserve">If </w:t>
      </w:r>
      <w:proofErr w:type="gramStart"/>
      <w:r>
        <w:t>selecting</w:t>
      </w:r>
      <w:proofErr w:type="gramEnd"/>
      <w:r>
        <w:t xml:space="preserve"> by list, added filter </w:t>
      </w:r>
      <w:proofErr w:type="gramStart"/>
      <w:r>
        <w:t>drop</w:t>
      </w:r>
      <w:proofErr w:type="gramEnd"/>
      <w:r>
        <w:t xml:space="preserve"> down so that users can search by state</w:t>
      </w:r>
    </w:p>
    <w:p w14:paraId="2F11775F" w14:textId="26B6DC76" w:rsidR="0071112A" w:rsidRDefault="0071112A" w:rsidP="0071112A">
      <w:pPr>
        <w:pStyle w:val="ListParagraph"/>
        <w:numPr>
          <w:ilvl w:val="1"/>
          <w:numId w:val="5"/>
        </w:numPr>
      </w:pPr>
      <w:r>
        <w:t>Selecting by list should allow users the functionality to type in the place or county they are trying to target</w:t>
      </w:r>
    </w:p>
    <w:p w14:paraId="48E79E52" w14:textId="6D3CCB05" w:rsidR="007F1C9C" w:rsidRDefault="007F1C9C" w:rsidP="007F1C9C">
      <w:pPr>
        <w:pStyle w:val="ListParagraph"/>
        <w:numPr>
          <w:ilvl w:val="0"/>
          <w:numId w:val="6"/>
        </w:numPr>
      </w:pPr>
      <w:r>
        <w:t>If users are conducting a comparative analysis, then prior to getting to the dashboard itself, users will get a set of five names of the five most similar communities to them (places if place is selected, counties if county is selected) that they can filter according to state or just leave it open to where the universe remains all cities or counties. Then below this, users will have the option to select the five comparative geographies they want to use in their analysis</w:t>
      </w:r>
    </w:p>
    <w:p w14:paraId="3AD8D2AC" w14:textId="0AAAE4ED" w:rsidR="007F1C9C" w:rsidRDefault="007F1C9C" w:rsidP="007F1C9C">
      <w:pPr>
        <w:pStyle w:val="ListParagraph"/>
        <w:numPr>
          <w:ilvl w:val="0"/>
          <w:numId w:val="6"/>
        </w:numPr>
      </w:pPr>
      <w:r>
        <w:t>If users are conducting a regional analysis they can select as many geographies on the map as they desire or they will have the option to fill as many list boxes as they need (likely needs to be some sort of technical maximum, but thinking about the Atlanta MSA with its ~30 counties, I don’t want people to feel like they don’t have enough breadth in choosing)</w:t>
      </w:r>
    </w:p>
    <w:p w14:paraId="05884B49" w14:textId="7782754B" w:rsidR="0071112A" w:rsidRDefault="0071112A" w:rsidP="0071112A">
      <w:pPr>
        <w:pStyle w:val="ListParagraph"/>
        <w:numPr>
          <w:ilvl w:val="0"/>
          <w:numId w:val="3"/>
        </w:numPr>
      </w:pPr>
      <w:r>
        <w:t>Once the geography is selected, a box that says “Open Dashboard” will pop up or become selectable and will either take you to a new page or will populate below on the same page</w:t>
      </w:r>
    </w:p>
    <w:p w14:paraId="507DA476" w14:textId="30922014" w:rsidR="0071112A" w:rsidRDefault="00B70BE1" w:rsidP="0071112A">
      <w:pPr>
        <w:pStyle w:val="ListParagraph"/>
        <w:numPr>
          <w:ilvl w:val="0"/>
          <w:numId w:val="3"/>
        </w:numPr>
      </w:pPr>
      <w:r>
        <w:t xml:space="preserve">Single-Geography Analysis </w:t>
      </w:r>
      <w:r w:rsidR="0071112A">
        <w:t xml:space="preserve">Dashboard will return data for each entry outlined in Guide to </w:t>
      </w:r>
      <w:proofErr w:type="spellStart"/>
      <w:r w:rsidR="0071112A">
        <w:t>Abakus</w:t>
      </w:r>
      <w:proofErr w:type="spellEnd"/>
      <w:r w:rsidR="0071112A">
        <w:t xml:space="preserve"> – Structure, Sources and Transformations displayed as charts</w:t>
      </w:r>
    </w:p>
    <w:p w14:paraId="66F5260A" w14:textId="4D499983" w:rsidR="0071112A" w:rsidRDefault="0071112A" w:rsidP="0071112A">
      <w:pPr>
        <w:pStyle w:val="ListParagraph"/>
        <w:numPr>
          <w:ilvl w:val="1"/>
          <w:numId w:val="3"/>
        </w:numPr>
      </w:pPr>
      <w:r>
        <w:t>For data where there are multiple entries in a single year (housing type, race, age, income</w:t>
      </w:r>
      <w:r w:rsidR="00B70BE1">
        <w:t>), charts will be stacked bar charts</w:t>
      </w:r>
    </w:p>
    <w:p w14:paraId="73464500" w14:textId="0AC03ED7" w:rsidR="00B70BE1" w:rsidRDefault="00B70BE1" w:rsidP="0071112A">
      <w:pPr>
        <w:pStyle w:val="ListParagraph"/>
        <w:numPr>
          <w:ilvl w:val="1"/>
          <w:numId w:val="3"/>
        </w:numPr>
      </w:pPr>
      <w:r>
        <w:t xml:space="preserve">For data where the data is a single data point for each </w:t>
      </w:r>
      <w:proofErr w:type="gramStart"/>
      <w:r>
        <w:t>geography for</w:t>
      </w:r>
      <w:proofErr w:type="gramEnd"/>
      <w:r>
        <w:t xml:space="preserve"> every year, the graph will be a simple line chart</w:t>
      </w:r>
    </w:p>
    <w:p w14:paraId="48C1F3A2" w14:textId="4561ED30" w:rsidR="00B70BE1" w:rsidRDefault="00B70BE1" w:rsidP="0071112A">
      <w:pPr>
        <w:pStyle w:val="ListParagraph"/>
        <w:numPr>
          <w:ilvl w:val="1"/>
          <w:numId w:val="3"/>
        </w:numPr>
      </w:pPr>
      <w:r>
        <w:lastRenderedPageBreak/>
        <w:t xml:space="preserve">Front end functionality will allow users to filter out the data displayed so that a single variable might be isolated across the </w:t>
      </w:r>
      <w:proofErr w:type="gramStart"/>
      <w:r>
        <w:t>time period</w:t>
      </w:r>
      <w:proofErr w:type="gramEnd"/>
      <w:r>
        <w:t>, or the range of years can be adjusted</w:t>
      </w:r>
    </w:p>
    <w:p w14:paraId="03A9CBCC" w14:textId="120270CF" w:rsidR="00B70BE1" w:rsidRDefault="00B70BE1" w:rsidP="00B70BE1">
      <w:pPr>
        <w:pStyle w:val="ListParagraph"/>
        <w:numPr>
          <w:ilvl w:val="2"/>
          <w:numId w:val="3"/>
        </w:numPr>
      </w:pPr>
      <w:r>
        <w:t xml:space="preserve">For variable isolation, say the graph is housing type and it displays single-family detached, single-family attached, 2-unit, </w:t>
      </w:r>
      <w:proofErr w:type="spellStart"/>
      <w:r>
        <w:t>etc</w:t>
      </w:r>
      <w:proofErr w:type="spellEnd"/>
      <w:r>
        <w:t xml:space="preserve">, the user will be able to select only the variables they want visible (single-family attached) and when it changes to just that single variable the chart will also change to a line graph. As long as two or more variables are selected for each year the graph </w:t>
      </w:r>
      <w:proofErr w:type="gramStart"/>
      <w:r>
        <w:t>would</w:t>
      </w:r>
      <w:proofErr w:type="gramEnd"/>
      <w:r>
        <w:t xml:space="preserve"> remain a stacked bar</w:t>
      </w:r>
    </w:p>
    <w:p w14:paraId="7AC4060E" w14:textId="5219E7B5" w:rsidR="00B70BE1" w:rsidRDefault="00B70BE1" w:rsidP="00B70BE1">
      <w:pPr>
        <w:pStyle w:val="ListParagraph"/>
        <w:numPr>
          <w:ilvl w:val="2"/>
          <w:numId w:val="3"/>
        </w:numPr>
      </w:pPr>
      <w:r>
        <w:t>For changing the year, users can either limit the range (for example: 2010-2015 or 2020-2024) or change it to just two points in time (for example: 2010 &amp; 2015 or 2020 &amp; 2024)</w:t>
      </w:r>
    </w:p>
    <w:p w14:paraId="57D95D5F" w14:textId="4DFC8C42" w:rsidR="00B70BE1" w:rsidRDefault="00B70BE1" w:rsidP="00B70BE1">
      <w:pPr>
        <w:pStyle w:val="ListParagraph"/>
        <w:numPr>
          <w:ilvl w:val="1"/>
          <w:numId w:val="3"/>
        </w:numPr>
      </w:pPr>
      <w:r>
        <w:t>Front end functionality will also allow users to select a circle/button up and to the left of each graph to signal whether the user wants to include the data displayed in the graph in their data download</w:t>
      </w:r>
    </w:p>
    <w:p w14:paraId="750BB9A1" w14:textId="70C9F071" w:rsidR="00B70BE1" w:rsidRDefault="00B70BE1" w:rsidP="00B70BE1">
      <w:pPr>
        <w:pStyle w:val="ListParagraph"/>
        <w:numPr>
          <w:ilvl w:val="1"/>
          <w:numId w:val="3"/>
        </w:numPr>
      </w:pPr>
      <w:r>
        <w:t>At the end of the dashboard there will be an option to download as Excel Workbook where each of the graphs and/or underlying data will be exported as an Excel Workbook that has each datapoint selected populated on a separate tab for the selected geography</w:t>
      </w:r>
    </w:p>
    <w:p w14:paraId="29976794" w14:textId="0DC84767" w:rsidR="007F1C9C" w:rsidRDefault="007F1C9C" w:rsidP="007F1C9C">
      <w:pPr>
        <w:pStyle w:val="ListParagraph"/>
        <w:numPr>
          <w:ilvl w:val="0"/>
          <w:numId w:val="3"/>
        </w:numPr>
      </w:pPr>
      <w:r>
        <w:t>Comparative Geographic Analysis</w:t>
      </w:r>
    </w:p>
    <w:p w14:paraId="4AF89093" w14:textId="253D03C9" w:rsidR="007F1C9C" w:rsidRDefault="007F1C9C" w:rsidP="007F1C9C">
      <w:pPr>
        <w:pStyle w:val="ListParagraph"/>
        <w:numPr>
          <w:ilvl w:val="1"/>
          <w:numId w:val="3"/>
        </w:numPr>
      </w:pPr>
      <w:r>
        <w:t xml:space="preserve">Same general structure as the single-geography analysis, only with more care around the </w:t>
      </w:r>
      <w:r w:rsidR="00247CD1">
        <w:t>year range/scope particularly for data where there are multiple entries for each year because with six different geographies and five or more variables in some case, that can come to be too much to look at, so it would be good to have a year range selection mandated before the dashboard for the comparative analysis, where the bar charts returned only show data for the two years in at opposite ends of the range, while the line charts show data for all years</w:t>
      </w:r>
    </w:p>
    <w:p w14:paraId="5B994C0E" w14:textId="1109EEF8" w:rsidR="00247CD1" w:rsidRDefault="00247CD1" w:rsidP="00247CD1">
      <w:pPr>
        <w:pStyle w:val="ListParagraph"/>
        <w:numPr>
          <w:ilvl w:val="0"/>
          <w:numId w:val="3"/>
        </w:numPr>
      </w:pPr>
      <w:r>
        <w:t>Regional Analysis</w:t>
      </w:r>
    </w:p>
    <w:p w14:paraId="2E13913C" w14:textId="40EBCE44" w:rsidR="00247CD1" w:rsidRDefault="00247CD1" w:rsidP="00247CD1">
      <w:pPr>
        <w:pStyle w:val="ListParagraph"/>
        <w:numPr>
          <w:ilvl w:val="1"/>
          <w:numId w:val="3"/>
        </w:numPr>
      </w:pPr>
      <w:r>
        <w:t>Same general structure as the single-geography analysis, but it feels like this option should be tabbed out into two different views, where it looks and operates similarly to the single-geography view if the user wants to look at the region they’ve selected as a whole (aggregated), while it looks much closer to the comparative view if they want to view it as everything side by side to see the nuances within the region</w:t>
      </w:r>
    </w:p>
    <w:p w14:paraId="1F2E9211" w14:textId="540258CC" w:rsidR="00247CD1" w:rsidRDefault="00247CD1" w:rsidP="00247CD1">
      <w:pPr>
        <w:pStyle w:val="ListParagraph"/>
        <w:numPr>
          <w:ilvl w:val="0"/>
          <w:numId w:val="3"/>
        </w:numPr>
      </w:pPr>
      <w:r>
        <w:t>Housing Demand Projections</w:t>
      </w:r>
    </w:p>
    <w:p w14:paraId="449CB377" w14:textId="63211EF6" w:rsidR="00247CD1" w:rsidRDefault="00247CD1" w:rsidP="00247CD1">
      <w:pPr>
        <w:pStyle w:val="ListParagraph"/>
        <w:numPr>
          <w:ilvl w:val="1"/>
          <w:numId w:val="3"/>
        </w:numPr>
      </w:pPr>
      <w:r>
        <w:lastRenderedPageBreak/>
        <w:t>An option to view housing demand projections for the target geography should be available as well (next to the dashboard button)</w:t>
      </w:r>
      <w:r w:rsidR="005B6E24">
        <w:t xml:space="preserve"> for single-geography and for the aggregated regional option</w:t>
      </w:r>
    </w:p>
    <w:p w14:paraId="1A4A777C" w14:textId="53577004" w:rsidR="00247CD1" w:rsidRDefault="00247CD1" w:rsidP="00247CD1">
      <w:pPr>
        <w:pStyle w:val="ListParagraph"/>
        <w:numPr>
          <w:ilvl w:val="1"/>
          <w:numId w:val="3"/>
        </w:numPr>
      </w:pPr>
      <w:r>
        <w:t xml:space="preserve">On this page or expanded page, users will be able to select the projections for population and household size (choosing from either five-year historic or ten-year historic, which are both already calculated, </w:t>
      </w:r>
      <w:proofErr w:type="gramStart"/>
      <w:r>
        <w:t>or</w:t>
      </w:r>
      <w:proofErr w:type="gramEnd"/>
      <w:r>
        <w:t xml:space="preserve"> custom rate, an option which will allow them to input their own growth rate)</w:t>
      </w:r>
    </w:p>
    <w:p w14:paraId="5BA89865" w14:textId="529F6230" w:rsidR="005B6E24" w:rsidRDefault="005B6E24" w:rsidP="00247CD1">
      <w:pPr>
        <w:pStyle w:val="ListParagraph"/>
        <w:numPr>
          <w:ilvl w:val="1"/>
          <w:numId w:val="3"/>
        </w:numPr>
      </w:pPr>
      <w:r>
        <w:t xml:space="preserve">The page will show a chart that displays the historic household growth </w:t>
      </w:r>
      <w:proofErr w:type="gramStart"/>
      <w:r>
        <w:t>continued on</w:t>
      </w:r>
      <w:proofErr w:type="gramEnd"/>
      <w:r>
        <w:t xml:space="preserve"> by the projected figures through to whichever year the user sets as the target</w:t>
      </w:r>
    </w:p>
    <w:p w14:paraId="15E0CB0D" w14:textId="0ED72B98" w:rsidR="005B6E24" w:rsidRDefault="005B6E24" w:rsidP="00247CD1">
      <w:pPr>
        <w:pStyle w:val="ListParagraph"/>
        <w:numPr>
          <w:ilvl w:val="1"/>
          <w:numId w:val="3"/>
        </w:numPr>
      </w:pPr>
      <w:r>
        <w:t xml:space="preserve">The total demand will be returned as the total demand for the entire period from </w:t>
      </w:r>
      <w:proofErr w:type="gramStart"/>
      <w:r>
        <w:t>most</w:t>
      </w:r>
      <w:proofErr w:type="gramEnd"/>
      <w:r>
        <w:t xml:space="preserve"> current year to target year, which users can toggle to an annual view as well</w:t>
      </w:r>
    </w:p>
    <w:p w14:paraId="311EF160" w14:textId="15132405" w:rsidR="005B6E24" w:rsidRDefault="005B6E24" w:rsidP="00247CD1">
      <w:pPr>
        <w:pStyle w:val="ListParagraph"/>
        <w:numPr>
          <w:ilvl w:val="1"/>
          <w:numId w:val="3"/>
        </w:numPr>
      </w:pPr>
      <w:r>
        <w:t>Users will also have the option to choose from the five-year or ten-year projection for the age by income table, which will return a segmented view of the housing demand projections showing where demand exists by age and income group</w:t>
      </w:r>
    </w:p>
    <w:p w14:paraId="3397D218" w14:textId="439AFF71" w:rsidR="00D34CCE" w:rsidRDefault="00D34CCE" w:rsidP="00D34CCE">
      <w:pPr>
        <w:pStyle w:val="ListParagraph"/>
        <w:numPr>
          <w:ilvl w:val="0"/>
          <w:numId w:val="3"/>
        </w:numPr>
      </w:pPr>
      <w:r>
        <w:t>There should also be an admin tab only accessible to myself where I can manage who is able to login and also have the ability to refresh the data from inside the web application when the annual ACS data is released.</w:t>
      </w:r>
    </w:p>
    <w:p w14:paraId="7DC04866" w14:textId="77777777" w:rsidR="0071112A" w:rsidRDefault="0071112A" w:rsidP="0071112A"/>
    <w:sectPr w:rsidR="00711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3284"/>
    <w:multiLevelType w:val="hybridMultilevel"/>
    <w:tmpl w:val="5C2A3EB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78C1866"/>
    <w:multiLevelType w:val="hybridMultilevel"/>
    <w:tmpl w:val="470AE1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6E3BC6"/>
    <w:multiLevelType w:val="hybridMultilevel"/>
    <w:tmpl w:val="02AAAE30"/>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E1E35DA"/>
    <w:multiLevelType w:val="hybridMultilevel"/>
    <w:tmpl w:val="7D662442"/>
    <w:lvl w:ilvl="0" w:tplc="FFFFFFFF">
      <w:start w:val="1"/>
      <w:numFmt w:val="decimal"/>
      <w:lvlText w:val="%1."/>
      <w:lvlJc w:val="lef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E592574"/>
    <w:multiLevelType w:val="hybridMultilevel"/>
    <w:tmpl w:val="01D8F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046159"/>
    <w:multiLevelType w:val="hybridMultilevel"/>
    <w:tmpl w:val="B87E30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1374049">
    <w:abstractNumId w:val="4"/>
  </w:num>
  <w:num w:numId="2" w16cid:durableId="1979799103">
    <w:abstractNumId w:val="5"/>
  </w:num>
  <w:num w:numId="3" w16cid:durableId="1158303103">
    <w:abstractNumId w:val="1"/>
  </w:num>
  <w:num w:numId="4" w16cid:durableId="819737647">
    <w:abstractNumId w:val="3"/>
  </w:num>
  <w:num w:numId="5" w16cid:durableId="1512185550">
    <w:abstractNumId w:val="0"/>
  </w:num>
  <w:num w:numId="6" w16cid:durableId="1415931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12A"/>
    <w:rsid w:val="00045B39"/>
    <w:rsid w:val="000A10E4"/>
    <w:rsid w:val="000A403C"/>
    <w:rsid w:val="001877C1"/>
    <w:rsid w:val="001D67E2"/>
    <w:rsid w:val="001D799E"/>
    <w:rsid w:val="0021040D"/>
    <w:rsid w:val="00210470"/>
    <w:rsid w:val="002111D4"/>
    <w:rsid w:val="00221689"/>
    <w:rsid w:val="00247CD1"/>
    <w:rsid w:val="00247E6D"/>
    <w:rsid w:val="0029015A"/>
    <w:rsid w:val="00295325"/>
    <w:rsid w:val="002C0CD8"/>
    <w:rsid w:val="00321CA2"/>
    <w:rsid w:val="003346B3"/>
    <w:rsid w:val="003770E7"/>
    <w:rsid w:val="003B3D69"/>
    <w:rsid w:val="003F44EF"/>
    <w:rsid w:val="003F679C"/>
    <w:rsid w:val="00406ED9"/>
    <w:rsid w:val="0043444C"/>
    <w:rsid w:val="004536A5"/>
    <w:rsid w:val="004A11C0"/>
    <w:rsid w:val="004B1E19"/>
    <w:rsid w:val="005359C5"/>
    <w:rsid w:val="0058306C"/>
    <w:rsid w:val="005B6E24"/>
    <w:rsid w:val="0062205B"/>
    <w:rsid w:val="0068386A"/>
    <w:rsid w:val="00701743"/>
    <w:rsid w:val="00707DAD"/>
    <w:rsid w:val="0071112A"/>
    <w:rsid w:val="00727346"/>
    <w:rsid w:val="007618D3"/>
    <w:rsid w:val="007745BA"/>
    <w:rsid w:val="007F1C9C"/>
    <w:rsid w:val="008365EE"/>
    <w:rsid w:val="008414A4"/>
    <w:rsid w:val="00871BB0"/>
    <w:rsid w:val="008B613E"/>
    <w:rsid w:val="00900F4F"/>
    <w:rsid w:val="00946724"/>
    <w:rsid w:val="00973B5D"/>
    <w:rsid w:val="009B2B8A"/>
    <w:rsid w:val="009F4E5F"/>
    <w:rsid w:val="00A90902"/>
    <w:rsid w:val="00AB358B"/>
    <w:rsid w:val="00B04C3B"/>
    <w:rsid w:val="00B34C66"/>
    <w:rsid w:val="00B70BE1"/>
    <w:rsid w:val="00B758BF"/>
    <w:rsid w:val="00B8161D"/>
    <w:rsid w:val="00BA0D80"/>
    <w:rsid w:val="00BC4246"/>
    <w:rsid w:val="00BE416C"/>
    <w:rsid w:val="00C25B7D"/>
    <w:rsid w:val="00C66F50"/>
    <w:rsid w:val="00D23E55"/>
    <w:rsid w:val="00D329E7"/>
    <w:rsid w:val="00D34CCE"/>
    <w:rsid w:val="00D76622"/>
    <w:rsid w:val="00DC380F"/>
    <w:rsid w:val="00DC544C"/>
    <w:rsid w:val="00DC7BC3"/>
    <w:rsid w:val="00DD29E9"/>
    <w:rsid w:val="00DE40E7"/>
    <w:rsid w:val="00E3624B"/>
    <w:rsid w:val="00EA7ACF"/>
    <w:rsid w:val="00EC39F1"/>
    <w:rsid w:val="00EF3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A6049"/>
  <w15:chartTrackingRefBased/>
  <w15:docId w15:val="{24A85C3D-65DC-4BD8-83B1-369E886D5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12A"/>
    <w:rPr>
      <w:rFonts w:eastAsiaTheme="majorEastAsia" w:cstheme="majorBidi"/>
      <w:color w:val="272727" w:themeColor="text1" w:themeTint="D8"/>
    </w:rPr>
  </w:style>
  <w:style w:type="paragraph" w:styleId="Title">
    <w:name w:val="Title"/>
    <w:basedOn w:val="Normal"/>
    <w:next w:val="Normal"/>
    <w:link w:val="TitleChar"/>
    <w:uiPriority w:val="10"/>
    <w:qFormat/>
    <w:rsid w:val="00711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12A"/>
    <w:pPr>
      <w:spacing w:before="160"/>
      <w:jc w:val="center"/>
    </w:pPr>
    <w:rPr>
      <w:i/>
      <w:iCs/>
      <w:color w:val="404040" w:themeColor="text1" w:themeTint="BF"/>
    </w:rPr>
  </w:style>
  <w:style w:type="character" w:customStyle="1" w:styleId="QuoteChar">
    <w:name w:val="Quote Char"/>
    <w:basedOn w:val="DefaultParagraphFont"/>
    <w:link w:val="Quote"/>
    <w:uiPriority w:val="29"/>
    <w:rsid w:val="0071112A"/>
    <w:rPr>
      <w:i/>
      <w:iCs/>
      <w:color w:val="404040" w:themeColor="text1" w:themeTint="BF"/>
    </w:rPr>
  </w:style>
  <w:style w:type="paragraph" w:styleId="ListParagraph">
    <w:name w:val="List Paragraph"/>
    <w:basedOn w:val="Normal"/>
    <w:uiPriority w:val="34"/>
    <w:qFormat/>
    <w:rsid w:val="0071112A"/>
    <w:pPr>
      <w:ind w:left="720"/>
      <w:contextualSpacing/>
    </w:pPr>
  </w:style>
  <w:style w:type="character" w:styleId="IntenseEmphasis">
    <w:name w:val="Intense Emphasis"/>
    <w:basedOn w:val="DefaultParagraphFont"/>
    <w:uiPriority w:val="21"/>
    <w:qFormat/>
    <w:rsid w:val="0071112A"/>
    <w:rPr>
      <w:i/>
      <w:iCs/>
      <w:color w:val="0F4761" w:themeColor="accent1" w:themeShade="BF"/>
    </w:rPr>
  </w:style>
  <w:style w:type="paragraph" w:styleId="IntenseQuote">
    <w:name w:val="Intense Quote"/>
    <w:basedOn w:val="Normal"/>
    <w:next w:val="Normal"/>
    <w:link w:val="IntenseQuoteChar"/>
    <w:uiPriority w:val="30"/>
    <w:qFormat/>
    <w:rsid w:val="00711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12A"/>
    <w:rPr>
      <w:i/>
      <w:iCs/>
      <w:color w:val="0F4761" w:themeColor="accent1" w:themeShade="BF"/>
    </w:rPr>
  </w:style>
  <w:style w:type="character" w:styleId="IntenseReference">
    <w:name w:val="Intense Reference"/>
    <w:basedOn w:val="DefaultParagraphFont"/>
    <w:uiPriority w:val="32"/>
    <w:qFormat/>
    <w:rsid w:val="007111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Butler</dc:creator>
  <cp:keywords/>
  <dc:description/>
  <cp:lastModifiedBy>Trevor Butler</cp:lastModifiedBy>
  <cp:revision>2</cp:revision>
  <dcterms:created xsi:type="dcterms:W3CDTF">2026-07-14T18:08:00Z</dcterms:created>
  <dcterms:modified xsi:type="dcterms:W3CDTF">2026-07-14T18:55:00Z</dcterms:modified>
</cp:coreProperties>
</file>