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3F2A0967"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942ED8">
        <w:rPr>
          <w:rFonts w:ascii="Times New Roman" w:hAnsi="Times New Roman" w:cs="Times New Roman"/>
          <w:sz w:val="24"/>
          <w:szCs w:val="24"/>
        </w:rPr>
        <w:t>)</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xml:space="preserve">. 2004;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w:t>
      </w:r>
      <w:r w:rsidR="00E9755D">
        <w:rPr>
          <w:rFonts w:ascii="Times New Roman" w:hAnsi="Times New Roman" w:cs="Times New Roman"/>
          <w:sz w:val="24"/>
          <w:szCs w:val="24"/>
        </w:rPr>
        <w:t>;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0736D6E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dispersal by a single vector, quantifying this dispersal is not easy. </w:t>
      </w:r>
      <w:r w:rsidR="00753C9C">
        <w:rPr>
          <w:rFonts w:ascii="Times New Roman" w:hAnsi="Times New Roman" w:cs="Times New Roman"/>
          <w:sz w:val="24"/>
          <w:szCs w:val="24"/>
        </w:rPr>
        <w:t xml:space="preserve">This realisation has led to the idea of the total dispersal kernel: while a dispersal kernel typically accounts for one specific aspect or vector of dispersal, the total dispersal kernel quantifies dispersal over all vectors of dispersal in a particular system. </w:t>
      </w:r>
      <w:r w:rsidR="0070466A">
        <w:rPr>
          <w:rFonts w:ascii="Times New Roman" w:hAnsi="Times New Roman" w:cs="Times New Roman"/>
          <w:sz w:val="24"/>
          <w:szCs w:val="24"/>
        </w:rPr>
        <w:t xml:space="preserve">For example, </w:t>
      </w:r>
      <w:r w:rsidR="0070466A" w:rsidRPr="0070466A">
        <w:rPr>
          <w:rFonts w:ascii="Times New Roman" w:hAnsi="Times New Roman" w:cs="Times New Roman"/>
          <w:sz w:val="24"/>
          <w:szCs w:val="24"/>
          <w:highlight w:val="yellow"/>
        </w:rPr>
        <w:t>give example here.</w:t>
      </w:r>
      <w:r w:rsidR="0070466A">
        <w:rPr>
          <w:rFonts w:ascii="Times New Roman" w:hAnsi="Times New Roman" w:cs="Times New Roman"/>
          <w:sz w:val="24"/>
          <w:szCs w:val="24"/>
        </w:rPr>
        <w:t xml:space="preserve"> Systems like this are an example of a total dispersal kernel in which there are both serial and parallel processes; a fruit falling from the tree and then being dispersed by a rodent would be an example of two dispersal events in series, and yet a bird removing the fruit directly from the tree and dispersing it would run parallel to </w:t>
      </w:r>
      <w:r w:rsidR="001D421E">
        <w:rPr>
          <w:rFonts w:ascii="Times New Roman" w:hAnsi="Times New Roman" w:cs="Times New Roman"/>
          <w:sz w:val="24"/>
          <w:szCs w:val="24"/>
        </w:rPr>
        <w:t>the two serial events.</w:t>
      </w:r>
    </w:p>
    <w:p w14:paraId="5004BF28" w14:textId="5EBE82E9" w:rsidR="00161C1A" w:rsidRDefault="00CC531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 better understanding of total dispersal kernels can be useful for a variety of reasons. The most obvious reason would be that the ability to quantify all vectors of dispersal in a species would allow us to obtain more accurate estimates of how that </w:t>
      </w:r>
      <w:proofErr w:type="gramStart"/>
      <w:r>
        <w:rPr>
          <w:rFonts w:ascii="Times New Roman" w:hAnsi="Times New Roman" w:cs="Times New Roman"/>
          <w:sz w:val="24"/>
          <w:szCs w:val="24"/>
        </w:rPr>
        <w:t>particular species</w:t>
      </w:r>
      <w:proofErr w:type="gramEnd"/>
      <w:r>
        <w:rPr>
          <w:rFonts w:ascii="Times New Roman" w:hAnsi="Times New Roman" w:cs="Times New Roman"/>
          <w:sz w:val="24"/>
          <w:szCs w:val="24"/>
        </w:rPr>
        <w:t xml:space="preserve"> spreads across a landscape. An understanding of how each dispersal vector contributes to the overall dispersal process can also be useful in understanding how changes in</w:t>
      </w:r>
      <w:r w:rsidR="00D63262">
        <w:rPr>
          <w:rFonts w:ascii="Times New Roman" w:hAnsi="Times New Roman" w:cs="Times New Roman"/>
          <w:sz w:val="24"/>
          <w:szCs w:val="24"/>
        </w:rPr>
        <w:t xml:space="preserve"> a particular part of the dispersal process may be affected by disruptions and pressures such as land-use change, climate change, overharvesting, etc. For example, if a particular bird species plays an integral role in dispersal of a plant, then removal of that species or its habitat may reduce its presence in the ecosystem, thus </w:t>
      </w:r>
      <w:r w:rsidR="00D63262">
        <w:rPr>
          <w:rFonts w:ascii="Times New Roman" w:hAnsi="Times New Roman" w:cs="Times New Roman"/>
          <w:sz w:val="24"/>
          <w:szCs w:val="24"/>
        </w:rPr>
        <w:lastRenderedPageBreak/>
        <w:t xml:space="preserve">having an adverse impact on the plant’s ability to disperse its seeds.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341A86C5" w:rsidR="00161C1A" w:rsidRDefault="000E79E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While the idea of the total dispersal kernel has received much attention in the dispersal literature, there are numerous challenges involved in constructing a total dispersal kernel.</w:t>
      </w:r>
      <w:r w:rsidR="00B935C4">
        <w:rPr>
          <w:rFonts w:ascii="Times New Roman" w:hAnsi="Times New Roman" w:cs="Times New Roman"/>
          <w:sz w:val="24"/>
          <w:szCs w:val="24"/>
        </w:rPr>
        <w:t xml:space="preserve"> Rogers et al describe four challenges in quantifying a total dispersal kernel: finding the seed origin, finding the dispersal vector, measuring dispersal across the landscape, and measuring seed dispersal effectiveness.</w:t>
      </w:r>
      <w:r>
        <w:rPr>
          <w:rFonts w:ascii="Times New Roman" w:hAnsi="Times New Roman" w:cs="Times New Roman"/>
          <w:sz w:val="24"/>
          <w:szCs w:val="24"/>
        </w:rPr>
        <w:t xml:space="preserve"> </w:t>
      </w:r>
      <w:r w:rsidR="00B935C4">
        <w:rPr>
          <w:rFonts w:ascii="Times New Roman" w:hAnsi="Times New Roman" w:cs="Times New Roman"/>
          <w:sz w:val="24"/>
          <w:szCs w:val="24"/>
        </w:rPr>
        <w:t>For example</w:t>
      </w:r>
      <w:r>
        <w:rPr>
          <w:rFonts w:ascii="Times New Roman" w:hAnsi="Times New Roman" w:cs="Times New Roman"/>
          <w:sz w:val="24"/>
          <w:szCs w:val="24"/>
        </w:rPr>
        <w:t xml:space="preserve">, there is the challenge of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 while it may be easy to pinpoint certain vectors through direct observation, other vectors may be difficult to detect due to small size or nocturnal activity (cite Rogers).</w:t>
      </w:r>
      <w:r w:rsidR="00B935C4">
        <w:rPr>
          <w:rFonts w:ascii="Times New Roman" w:hAnsi="Times New Roman" w:cs="Times New Roman"/>
          <w:sz w:val="24"/>
          <w:szCs w:val="24"/>
        </w:rPr>
        <w:t xml:space="preserve"> There is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challenges associate with tracking seed dispersers across a heterogeneous landscape, or tracking seeds themselves if they are too small. Mention something about it being incredibly difficult to capture long-distance dispersal events as well.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301546">
        <w:rPr>
          <w:rFonts w:ascii="Times New Roman" w:hAnsi="Times New Roman" w:cs="Times New Roman"/>
          <w:sz w:val="24"/>
          <w:szCs w:val="24"/>
        </w:rPr>
        <w:t xml:space="preserve"> </w:t>
      </w:r>
    </w:p>
    <w:p w14:paraId="3AB4F75E" w14:textId="5E457133" w:rsidR="00161C1A" w:rsidRDefault="00161C1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3A7441">
        <w:rPr>
          <w:rFonts w:ascii="Times New Roman" w:hAnsi="Times New Roman" w:cs="Times New Roman"/>
          <w:sz w:val="24"/>
          <w:szCs w:val="24"/>
        </w:rPr>
        <w:t xml:space="preserve"> climate change and possible effects on the total dispersal </w:t>
      </w:r>
      <w:proofErr w:type="gramStart"/>
      <w:r w:rsidR="003A7441">
        <w:rPr>
          <w:rFonts w:ascii="Times New Roman" w:hAnsi="Times New Roman" w:cs="Times New Roman"/>
          <w:sz w:val="24"/>
          <w:szCs w:val="24"/>
        </w:rPr>
        <w:t>kernel as a whole, and</w:t>
      </w:r>
      <w:proofErr w:type="gramEnd"/>
      <w:r w:rsidR="003A7441">
        <w:rPr>
          <w:rFonts w:ascii="Times New Roman" w:hAnsi="Times New Roman" w:cs="Times New Roman"/>
          <w:sz w:val="24"/>
          <w:szCs w:val="24"/>
        </w:rPr>
        <w:t xml:space="preserve"> effects on individual components of the kernel.</w:t>
      </w:r>
    </w:p>
    <w:p w14:paraId="61B8F3AD" w14:textId="38406B8A" w:rsidR="00161C1A" w:rsidRDefault="00161C1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 goals of the study. The goals are to build a model that quantifies combined primary and secondary dispersal, investigates the effects of climate change on the model in the form of increased temperatures, and investigates which factors of the model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wind speeds, plant height, seed removal rate, etc.) have the largest effects on overall dispersal distance.</w:t>
      </w:r>
      <w:r w:rsidR="00CC5315">
        <w:rPr>
          <w:rFonts w:ascii="Times New Roman" w:hAnsi="Times New Roman" w:cs="Times New Roman"/>
          <w:sz w:val="24"/>
          <w:szCs w:val="24"/>
        </w:rPr>
        <w:t xml:space="preserve"> Here, we seek answers to three questions. First, can we estimate rates of spread using a model that accounts for both primary and secondary dispersal? Second, what are the relative contributions of primary and secondary dispersal, and does one have a larger influence on dispersal than the other? And third, </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412AD560"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426E18DC" w:rsidR="007F461D" w:rsidRDefault="007F461D" w:rsidP="00E9755D">
      <w:pPr>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75C604FF" w14:textId="5790E1FE" w:rsidR="007F461D" w:rsidRDefault="007F461D" w:rsidP="00E9755D">
      <w:pPr>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lastRenderedPageBreak/>
        <w:t>Howe, H.F., 1990. Seed dispersal by birds and mammals. Reproductive ecology of tropical forest plants, pp.191-218.</w:t>
      </w:r>
    </w:p>
    <w:p w14:paraId="2F391AD2" w14:textId="3E7FE0E5" w:rsid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41FFACE3" w:rsidR="00942ED8" w:rsidRDefault="00942ED8" w:rsidP="00E9755D">
      <w:pPr>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0898567C" w14:textId="6E48312A" w:rsidR="00A13166" w:rsidRDefault="00A13166" w:rsidP="00E9755D">
      <w:pPr>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0CAB44C5" w14:textId="6FF9739B" w:rsidR="00942ED8" w:rsidRDefault="00942ED8" w:rsidP="00E9755D">
      <w:pPr>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4FD5051B" w14:textId="0A936CED" w:rsidR="00993101" w:rsidRDefault="00993101" w:rsidP="00E9755D">
      <w:pPr>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7881E5DC" w14:textId="505A7013" w:rsidR="00942ED8" w:rsidRDefault="00942ED8" w:rsidP="00E9755D">
      <w:pPr>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 Determinants of long‐distance seed dispersal by wind in grasslands. Ecology, 85(11), pp.3056-3068.</w:t>
      </w:r>
    </w:p>
    <w:p w14:paraId="2A84EEC3" w14:textId="43604968" w:rsidR="00E9755D" w:rsidRDefault="004F4059" w:rsidP="00E9755D">
      <w:pPr>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5FECF345" w14:textId="53774ACC" w:rsidR="00E9755D" w:rsidRPr="00E9755D" w:rsidRDefault="00E9755D" w:rsidP="00E9755D">
      <w:pPr>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E45E7"/>
    <w:rsid w:val="000E79E9"/>
    <w:rsid w:val="00161C1A"/>
    <w:rsid w:val="001D421E"/>
    <w:rsid w:val="001E25F7"/>
    <w:rsid w:val="00226FD9"/>
    <w:rsid w:val="0026673F"/>
    <w:rsid w:val="00301546"/>
    <w:rsid w:val="003A7441"/>
    <w:rsid w:val="004238AB"/>
    <w:rsid w:val="00473CA1"/>
    <w:rsid w:val="004C786F"/>
    <w:rsid w:val="004D3DE6"/>
    <w:rsid w:val="004F4059"/>
    <w:rsid w:val="00682EB7"/>
    <w:rsid w:val="0070466A"/>
    <w:rsid w:val="00753C9C"/>
    <w:rsid w:val="007A6419"/>
    <w:rsid w:val="007F461D"/>
    <w:rsid w:val="007F5339"/>
    <w:rsid w:val="00942ED8"/>
    <w:rsid w:val="00993101"/>
    <w:rsid w:val="009C1FCD"/>
    <w:rsid w:val="00A13166"/>
    <w:rsid w:val="00A61D95"/>
    <w:rsid w:val="00AF12DA"/>
    <w:rsid w:val="00B935C4"/>
    <w:rsid w:val="00BC5BA7"/>
    <w:rsid w:val="00CC5315"/>
    <w:rsid w:val="00D63262"/>
    <w:rsid w:val="00D84E01"/>
    <w:rsid w:val="00DB4305"/>
    <w:rsid w:val="00E0434D"/>
    <w:rsid w:val="00E9755D"/>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1857</TotalTime>
  <Pages>4</Pages>
  <Words>1539</Words>
  <Characters>8776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15</cp:revision>
  <dcterms:created xsi:type="dcterms:W3CDTF">2021-05-28T18:54:00Z</dcterms:created>
  <dcterms:modified xsi:type="dcterms:W3CDTF">2021-05-31T21:02:00Z</dcterms:modified>
</cp:coreProperties>
</file>