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72DE1" w14:textId="77777777" w:rsidR="00F74E6F" w:rsidRPr="00DA3E20" w:rsidRDefault="00F74E6F" w:rsidP="00F74E6F">
      <w:pPr>
        <w:spacing w:after="0" w:line="480" w:lineRule="auto"/>
        <w:rPr>
          <w:rFonts w:ascii="Times New Roman" w:hAnsi="Times New Roman" w:cs="Times New Roman"/>
          <w:b/>
          <w:bCs/>
          <w:sz w:val="24"/>
          <w:szCs w:val="24"/>
        </w:rPr>
      </w:pPr>
      <w:r w:rsidRPr="00DA3E20">
        <w:rPr>
          <w:rFonts w:ascii="Times New Roman" w:hAnsi="Times New Roman" w:cs="Times New Roman"/>
          <w:b/>
          <w:bCs/>
          <w:sz w:val="24"/>
          <w:szCs w:val="24"/>
        </w:rPr>
        <w:t>Journal name</w:t>
      </w:r>
    </w:p>
    <w:p w14:paraId="66E7EFF8" w14:textId="7B1E7F4D" w:rsidR="00F74E6F" w:rsidRPr="00DA3E20" w:rsidRDefault="00A77174" w:rsidP="00F74E6F">
      <w:pPr>
        <w:spacing w:after="0" w:line="480" w:lineRule="auto"/>
        <w:rPr>
          <w:rFonts w:ascii="Times New Roman" w:hAnsi="Times New Roman" w:cs="Times New Roman"/>
          <w:i/>
          <w:iCs/>
          <w:sz w:val="24"/>
          <w:szCs w:val="24"/>
        </w:rPr>
      </w:pPr>
      <w:r>
        <w:rPr>
          <w:rFonts w:ascii="Times New Roman" w:hAnsi="Times New Roman" w:cs="Times New Roman"/>
          <w:i/>
          <w:iCs/>
          <w:sz w:val="24"/>
          <w:szCs w:val="24"/>
        </w:rPr>
        <w:t>Journal of Applied Ecology</w:t>
      </w:r>
    </w:p>
    <w:p w14:paraId="6AEDF820" w14:textId="77777777" w:rsidR="00F74E6F" w:rsidRPr="00DA3E20" w:rsidRDefault="00F74E6F" w:rsidP="00F74E6F">
      <w:pPr>
        <w:spacing w:after="0" w:line="480" w:lineRule="auto"/>
        <w:rPr>
          <w:rFonts w:ascii="Times New Roman" w:hAnsi="Times New Roman" w:cs="Times New Roman"/>
          <w:b/>
          <w:bCs/>
          <w:sz w:val="24"/>
          <w:szCs w:val="24"/>
        </w:rPr>
      </w:pPr>
      <w:r w:rsidRPr="00DA3E20">
        <w:rPr>
          <w:rFonts w:ascii="Times New Roman" w:hAnsi="Times New Roman" w:cs="Times New Roman"/>
          <w:b/>
          <w:bCs/>
          <w:sz w:val="24"/>
          <w:szCs w:val="24"/>
        </w:rPr>
        <w:t>Manuscript type</w:t>
      </w:r>
    </w:p>
    <w:p w14:paraId="4654C734" w14:textId="34ED6F11" w:rsidR="00F74E6F" w:rsidRPr="00DA3E20" w:rsidRDefault="00A77174" w:rsidP="00F74E6F">
      <w:p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Research </w:t>
      </w:r>
      <w:r w:rsidR="00F74E6F" w:rsidRPr="00DA3E20">
        <w:rPr>
          <w:rFonts w:ascii="Times New Roman" w:hAnsi="Times New Roman" w:cs="Times New Roman"/>
          <w:sz w:val="24"/>
          <w:szCs w:val="24"/>
        </w:rPr>
        <w:t>Article</w:t>
      </w:r>
    </w:p>
    <w:p w14:paraId="3D6AFF2A" w14:textId="77777777" w:rsidR="00F74E6F" w:rsidRPr="00DA3E20" w:rsidRDefault="00F74E6F" w:rsidP="00F74E6F">
      <w:pPr>
        <w:spacing w:after="0" w:line="480" w:lineRule="auto"/>
        <w:rPr>
          <w:rFonts w:ascii="Times New Roman" w:hAnsi="Times New Roman" w:cs="Times New Roman"/>
          <w:b/>
          <w:bCs/>
          <w:sz w:val="24"/>
          <w:szCs w:val="24"/>
        </w:rPr>
      </w:pPr>
      <w:r w:rsidRPr="00DA3E20">
        <w:rPr>
          <w:rFonts w:ascii="Times New Roman" w:hAnsi="Times New Roman" w:cs="Times New Roman"/>
          <w:b/>
          <w:bCs/>
          <w:sz w:val="24"/>
          <w:szCs w:val="24"/>
        </w:rPr>
        <w:t>Title</w:t>
      </w:r>
    </w:p>
    <w:p w14:paraId="4CCBCFF7" w14:textId="38FB8197" w:rsidR="00F74E6F" w:rsidRPr="00DA3E20" w:rsidRDefault="00A77174" w:rsidP="00F74E6F">
      <w:pPr>
        <w:spacing w:after="0" w:line="480" w:lineRule="auto"/>
        <w:rPr>
          <w:rFonts w:ascii="Times New Roman" w:hAnsi="Times New Roman" w:cs="Times New Roman"/>
          <w:sz w:val="24"/>
          <w:szCs w:val="24"/>
        </w:rPr>
      </w:pPr>
      <w:bookmarkStart w:id="0" w:name="_Hlk195217691"/>
      <w:r w:rsidRPr="00A77174">
        <w:rPr>
          <w:rFonts w:ascii="Times New Roman" w:hAnsi="Times New Roman" w:cs="Times New Roman"/>
          <w:sz w:val="24"/>
          <w:szCs w:val="24"/>
        </w:rPr>
        <w:t>Management of disturbance-adapted species in a changing world</w:t>
      </w:r>
    </w:p>
    <w:bookmarkEnd w:id="0"/>
    <w:p w14:paraId="41F60B2D" w14:textId="77777777" w:rsidR="00F74E6F" w:rsidRPr="00DA3E20" w:rsidRDefault="00F74E6F" w:rsidP="00F74E6F">
      <w:pPr>
        <w:spacing w:after="0" w:line="480" w:lineRule="auto"/>
        <w:rPr>
          <w:rFonts w:ascii="Times New Roman" w:hAnsi="Times New Roman" w:cs="Times New Roman"/>
          <w:b/>
          <w:bCs/>
          <w:sz w:val="24"/>
          <w:szCs w:val="24"/>
        </w:rPr>
      </w:pPr>
      <w:r w:rsidRPr="00DA3E20">
        <w:rPr>
          <w:rFonts w:ascii="Times New Roman" w:hAnsi="Times New Roman" w:cs="Times New Roman"/>
          <w:b/>
          <w:bCs/>
          <w:sz w:val="24"/>
          <w:szCs w:val="24"/>
        </w:rPr>
        <w:t>Authors</w:t>
      </w:r>
    </w:p>
    <w:p w14:paraId="17178C06" w14:textId="77777777" w:rsidR="00F74E6F" w:rsidRPr="00DA3E20" w:rsidRDefault="00F74E6F" w:rsidP="00F74E6F">
      <w:pPr>
        <w:spacing w:after="0" w:line="480" w:lineRule="auto"/>
        <w:rPr>
          <w:rFonts w:ascii="Times New Roman" w:hAnsi="Times New Roman" w:cs="Times New Roman"/>
          <w:sz w:val="24"/>
          <w:szCs w:val="24"/>
        </w:rPr>
      </w:pPr>
      <w:r w:rsidRPr="00DA3E20">
        <w:rPr>
          <w:rFonts w:ascii="Times New Roman" w:hAnsi="Times New Roman" w:cs="Times New Roman"/>
          <w:sz w:val="24"/>
          <w:szCs w:val="24"/>
        </w:rPr>
        <w:t>Trevor H. Drees</w:t>
      </w:r>
      <w:r w:rsidRPr="00DA3E20">
        <w:rPr>
          <w:rFonts w:ascii="Times New Roman" w:hAnsi="Times New Roman" w:cs="Times New Roman"/>
          <w:sz w:val="24"/>
          <w:szCs w:val="24"/>
          <w:vertAlign w:val="superscript"/>
        </w:rPr>
        <w:t>1</w:t>
      </w:r>
      <w:r w:rsidRPr="00DA3E20">
        <w:rPr>
          <w:rFonts w:ascii="Times New Roman" w:hAnsi="Times New Roman" w:cs="Times New Roman"/>
          <w:sz w:val="24"/>
          <w:szCs w:val="24"/>
        </w:rPr>
        <w:t>, Katriona Shea</w:t>
      </w:r>
      <w:r w:rsidRPr="00DA3E20">
        <w:rPr>
          <w:rFonts w:ascii="Times New Roman" w:hAnsi="Times New Roman" w:cs="Times New Roman"/>
          <w:sz w:val="24"/>
          <w:szCs w:val="24"/>
          <w:vertAlign w:val="superscript"/>
        </w:rPr>
        <w:t>1</w:t>
      </w:r>
    </w:p>
    <w:p w14:paraId="7D639160" w14:textId="77777777" w:rsidR="00F74E6F" w:rsidRPr="00DA3E20" w:rsidRDefault="00F74E6F" w:rsidP="00F74E6F">
      <w:pPr>
        <w:spacing w:after="0" w:line="480" w:lineRule="auto"/>
        <w:rPr>
          <w:rFonts w:ascii="Times New Roman" w:hAnsi="Times New Roman"/>
          <w:b/>
          <w:sz w:val="24"/>
        </w:rPr>
      </w:pPr>
      <w:r w:rsidRPr="00DA3E20">
        <w:rPr>
          <w:rFonts w:ascii="Times New Roman" w:hAnsi="Times New Roman"/>
          <w:b/>
          <w:sz w:val="24"/>
        </w:rPr>
        <w:t xml:space="preserve">Author </w:t>
      </w:r>
      <w:r w:rsidRPr="00DA3E20">
        <w:rPr>
          <w:rFonts w:ascii="Times New Roman" w:hAnsi="Times New Roman" w:cs="Times New Roman"/>
          <w:b/>
          <w:bCs/>
          <w:sz w:val="24"/>
          <w:szCs w:val="24"/>
        </w:rPr>
        <w:t>affiliations</w:t>
      </w:r>
    </w:p>
    <w:p w14:paraId="6FCD0FDA" w14:textId="77777777" w:rsidR="00F74E6F" w:rsidRPr="00DA3E20" w:rsidRDefault="00F74E6F" w:rsidP="00F74E6F">
      <w:pPr>
        <w:spacing w:after="0" w:line="480" w:lineRule="auto"/>
        <w:rPr>
          <w:rFonts w:ascii="Times New Roman" w:hAnsi="Times New Roman"/>
          <w:sz w:val="24"/>
        </w:rPr>
      </w:pPr>
      <w:r w:rsidRPr="00DA3E20">
        <w:rPr>
          <w:rFonts w:ascii="Times New Roman" w:hAnsi="Times New Roman" w:cs="Times New Roman"/>
          <w:sz w:val="24"/>
          <w:szCs w:val="24"/>
          <w:vertAlign w:val="superscript"/>
        </w:rPr>
        <w:t>1</w:t>
      </w:r>
      <w:r w:rsidRPr="00DA3E20">
        <w:rPr>
          <w:rFonts w:ascii="Times New Roman" w:hAnsi="Times New Roman" w:cs="Times New Roman"/>
          <w:sz w:val="24"/>
          <w:szCs w:val="24"/>
        </w:rPr>
        <w:t>Department</w:t>
      </w:r>
      <w:r w:rsidRPr="00DA3E20">
        <w:rPr>
          <w:rFonts w:ascii="Times New Roman" w:hAnsi="Times New Roman"/>
          <w:sz w:val="24"/>
        </w:rPr>
        <w:t xml:space="preserve"> of Biology and </w:t>
      </w:r>
      <w:r w:rsidRPr="00DA3E20">
        <w:rPr>
          <w:rFonts w:ascii="Times New Roman" w:hAnsi="Times New Roman" w:cs="Times New Roman"/>
          <w:sz w:val="24"/>
          <w:szCs w:val="24"/>
        </w:rPr>
        <w:t>IGDP</w:t>
      </w:r>
      <w:r w:rsidRPr="00DA3E20">
        <w:rPr>
          <w:rFonts w:ascii="Times New Roman" w:hAnsi="Times New Roman"/>
          <w:sz w:val="24"/>
        </w:rPr>
        <w:t xml:space="preserve"> in Ecology, The Pennsylvania State University</w:t>
      </w:r>
    </w:p>
    <w:p w14:paraId="28E60154" w14:textId="77777777" w:rsidR="00F74E6F" w:rsidRPr="00DA3E20" w:rsidRDefault="00F74E6F" w:rsidP="00F74E6F">
      <w:pPr>
        <w:spacing w:after="0" w:line="480" w:lineRule="auto"/>
        <w:rPr>
          <w:rFonts w:ascii="Times New Roman" w:hAnsi="Times New Roman" w:cs="Times New Roman"/>
          <w:sz w:val="24"/>
          <w:szCs w:val="24"/>
        </w:rPr>
      </w:pPr>
      <w:r w:rsidRPr="00DA3E20">
        <w:rPr>
          <w:rFonts w:ascii="Times New Roman" w:hAnsi="Times New Roman" w:cs="Times New Roman"/>
          <w:sz w:val="24"/>
          <w:szCs w:val="24"/>
        </w:rPr>
        <w:t>208 Mueller Laboratory, University Park, Pennsylvania 16802 USA</w:t>
      </w:r>
    </w:p>
    <w:p w14:paraId="1ACDB2FC" w14:textId="77777777" w:rsidR="00F74E6F" w:rsidRPr="00DA3E20" w:rsidRDefault="00F74E6F" w:rsidP="00F74E6F">
      <w:pPr>
        <w:spacing w:after="0" w:line="480" w:lineRule="auto"/>
        <w:rPr>
          <w:rFonts w:ascii="Times New Roman" w:hAnsi="Times New Roman" w:cs="Times New Roman"/>
          <w:b/>
          <w:bCs/>
          <w:sz w:val="24"/>
          <w:szCs w:val="24"/>
        </w:rPr>
      </w:pPr>
      <w:r w:rsidRPr="00DA3E20">
        <w:rPr>
          <w:rFonts w:ascii="Times New Roman" w:hAnsi="Times New Roman"/>
          <w:b/>
          <w:sz w:val="24"/>
        </w:rPr>
        <w:t>Corresponding author</w:t>
      </w:r>
    </w:p>
    <w:p w14:paraId="60581B40" w14:textId="77777777" w:rsidR="00F74E6F" w:rsidRPr="00DA3E20" w:rsidRDefault="00F74E6F" w:rsidP="00F74E6F">
      <w:pPr>
        <w:spacing w:after="0" w:line="480" w:lineRule="auto"/>
        <w:rPr>
          <w:rFonts w:ascii="Times New Roman" w:hAnsi="Times New Roman"/>
          <w:color w:val="FF0000"/>
          <w:sz w:val="24"/>
        </w:rPr>
      </w:pPr>
      <w:r w:rsidRPr="00DA3E20">
        <w:rPr>
          <w:rFonts w:ascii="Times New Roman" w:hAnsi="Times New Roman"/>
          <w:sz w:val="24"/>
        </w:rPr>
        <w:t>Trevor Drees (thd5066@psu.edu)</w:t>
      </w:r>
    </w:p>
    <w:p w14:paraId="0AEF9053" w14:textId="37FCC2B1" w:rsidR="00A77174" w:rsidRPr="00DA3E20" w:rsidRDefault="00A77174" w:rsidP="00A77174">
      <w:pPr>
        <w:spacing w:after="0" w:line="480" w:lineRule="auto"/>
        <w:rPr>
          <w:rFonts w:ascii="Times New Roman" w:hAnsi="Times New Roman" w:cs="Times New Roman"/>
          <w:b/>
          <w:bCs/>
          <w:sz w:val="24"/>
          <w:szCs w:val="24"/>
        </w:rPr>
      </w:pPr>
      <w:r w:rsidRPr="00DA3E20">
        <w:rPr>
          <w:rFonts w:ascii="Times New Roman" w:hAnsi="Times New Roman" w:cs="Times New Roman"/>
          <w:b/>
          <w:bCs/>
          <w:sz w:val="24"/>
          <w:szCs w:val="24"/>
        </w:rPr>
        <w:t>Acknowledgements</w:t>
      </w:r>
    </w:p>
    <w:p w14:paraId="238065FE" w14:textId="77777777" w:rsidR="00A77174" w:rsidRDefault="00A77174" w:rsidP="00A77174">
      <w:pPr>
        <w:spacing w:after="0" w:line="480" w:lineRule="auto"/>
        <w:rPr>
          <w:rFonts w:ascii="Times New Roman" w:hAnsi="Times New Roman" w:cs="Times New Roman"/>
          <w:sz w:val="24"/>
          <w:szCs w:val="24"/>
        </w:rPr>
      </w:pPr>
      <w:r w:rsidRPr="00DA3E20">
        <w:rPr>
          <w:rFonts w:ascii="Times New Roman" w:hAnsi="Times New Roman" w:cs="Times New Roman"/>
          <w:sz w:val="24"/>
          <w:szCs w:val="24"/>
        </w:rPr>
        <w:t>The authors would like to thank E. Hanks for providing advice on statistical analyses, and E. Johnson for assisting in taking measurements at the field site. J. Darlington, M. Dwyer, and other personnel at the Russell E. Larson Agricultural Research Center provided field logistical support. E. Hanks, L. Leites, C. Lowry, and E. van der Heide provide</w:t>
      </w:r>
      <w:r>
        <w:rPr>
          <w:rFonts w:ascii="Times New Roman" w:hAnsi="Times New Roman" w:cs="Times New Roman"/>
          <w:sz w:val="24"/>
          <w:szCs w:val="24"/>
        </w:rPr>
        <w:t>d</w:t>
      </w:r>
      <w:r w:rsidRPr="00DA3E20">
        <w:rPr>
          <w:rFonts w:ascii="Times New Roman" w:hAnsi="Times New Roman" w:cs="Times New Roman"/>
          <w:sz w:val="24"/>
          <w:szCs w:val="24"/>
        </w:rPr>
        <w:t xml:space="preserve"> feedback on the manuscript. </w:t>
      </w:r>
      <w:r>
        <w:rPr>
          <w:rFonts w:ascii="Times New Roman" w:hAnsi="Times New Roman" w:cs="Times New Roman"/>
          <w:sz w:val="24"/>
          <w:szCs w:val="24"/>
        </w:rPr>
        <w:t>T. Drees</w:t>
      </w:r>
      <w:r w:rsidRPr="00DA3E20">
        <w:rPr>
          <w:rFonts w:ascii="Times New Roman" w:hAnsi="Times New Roman" w:cs="Times New Roman"/>
          <w:sz w:val="24"/>
          <w:szCs w:val="24"/>
        </w:rPr>
        <w:t xml:space="preserve"> was supported by the Alumni Professor in the Biological Sciences endowment to </w:t>
      </w:r>
      <w:r>
        <w:rPr>
          <w:rFonts w:ascii="Times New Roman" w:hAnsi="Times New Roman" w:cs="Times New Roman"/>
          <w:sz w:val="24"/>
          <w:szCs w:val="24"/>
        </w:rPr>
        <w:t>K Shea.</w:t>
      </w:r>
    </w:p>
    <w:p w14:paraId="4662984D" w14:textId="77777777" w:rsidR="00350EFD" w:rsidRPr="004B2D49" w:rsidRDefault="00350EFD" w:rsidP="00350EFD">
      <w:pPr>
        <w:spacing w:after="0" w:line="480" w:lineRule="auto"/>
        <w:rPr>
          <w:rFonts w:ascii="Times New Roman" w:hAnsi="Times New Roman" w:cs="Times New Roman"/>
          <w:b/>
          <w:bCs/>
          <w:sz w:val="24"/>
          <w:szCs w:val="24"/>
        </w:rPr>
      </w:pPr>
      <w:r w:rsidRPr="004B2D49">
        <w:rPr>
          <w:rFonts w:ascii="Times New Roman" w:hAnsi="Times New Roman" w:cs="Times New Roman"/>
          <w:b/>
          <w:bCs/>
          <w:sz w:val="24"/>
          <w:szCs w:val="24"/>
        </w:rPr>
        <w:t>Author contributions</w:t>
      </w:r>
    </w:p>
    <w:p w14:paraId="0E7D85A9" w14:textId="4DE9A901" w:rsidR="00350EFD" w:rsidRPr="001669C6" w:rsidRDefault="00350EFD" w:rsidP="00A77174">
      <w:pPr>
        <w:spacing w:after="0" w:line="480" w:lineRule="auto"/>
        <w:rPr>
          <w:rFonts w:ascii="Times New Roman" w:hAnsi="Times New Roman" w:cs="Times New Roman"/>
          <w:b/>
          <w:bCs/>
          <w:sz w:val="24"/>
          <w:szCs w:val="24"/>
        </w:rPr>
      </w:pPr>
      <w:r w:rsidRPr="00D40F7D">
        <w:rPr>
          <w:rFonts w:ascii="Times New Roman" w:hAnsi="Times New Roman" w:cs="Times New Roman"/>
          <w:sz w:val="24"/>
          <w:szCs w:val="24"/>
        </w:rPr>
        <w:t>T. Drees and K</w:t>
      </w:r>
      <w:r>
        <w:rPr>
          <w:rFonts w:ascii="Times New Roman" w:hAnsi="Times New Roman" w:cs="Times New Roman"/>
          <w:sz w:val="24"/>
          <w:szCs w:val="24"/>
        </w:rPr>
        <w:t>.</w:t>
      </w:r>
      <w:r w:rsidRPr="00D40F7D">
        <w:rPr>
          <w:rFonts w:ascii="Times New Roman" w:hAnsi="Times New Roman" w:cs="Times New Roman"/>
          <w:sz w:val="24"/>
          <w:szCs w:val="24"/>
        </w:rPr>
        <w:t xml:space="preserve"> Shea designed the field</w:t>
      </w:r>
      <w:r>
        <w:rPr>
          <w:rFonts w:ascii="Times New Roman" w:hAnsi="Times New Roman" w:cs="Times New Roman"/>
          <w:sz w:val="24"/>
          <w:szCs w:val="24"/>
        </w:rPr>
        <w:t xml:space="preserve"> </w:t>
      </w:r>
      <w:r w:rsidRPr="00D40F7D">
        <w:rPr>
          <w:rFonts w:ascii="Times New Roman" w:hAnsi="Times New Roman" w:cs="Times New Roman"/>
          <w:sz w:val="24"/>
          <w:szCs w:val="24"/>
        </w:rPr>
        <w:t xml:space="preserve">experiment. </w:t>
      </w:r>
      <w:r>
        <w:rPr>
          <w:rFonts w:ascii="Times New Roman" w:hAnsi="Times New Roman" w:cs="Times New Roman"/>
          <w:sz w:val="24"/>
          <w:szCs w:val="24"/>
        </w:rPr>
        <w:t>T</w:t>
      </w:r>
      <w:r w:rsidRPr="00D40F7D">
        <w:rPr>
          <w:rFonts w:ascii="Times New Roman" w:hAnsi="Times New Roman" w:cs="Times New Roman"/>
          <w:sz w:val="24"/>
          <w:szCs w:val="24"/>
        </w:rPr>
        <w:t>. Drees conducted the field experiment, collected data, performed analyses, and led writing</w:t>
      </w:r>
      <w:r>
        <w:rPr>
          <w:rFonts w:ascii="Times New Roman" w:hAnsi="Times New Roman" w:cs="Times New Roman"/>
          <w:sz w:val="24"/>
          <w:szCs w:val="24"/>
        </w:rPr>
        <w:t xml:space="preserve"> </w:t>
      </w:r>
      <w:r w:rsidRPr="00D40F7D">
        <w:rPr>
          <w:rFonts w:ascii="Times New Roman" w:hAnsi="Times New Roman" w:cs="Times New Roman"/>
          <w:sz w:val="24"/>
          <w:szCs w:val="24"/>
        </w:rPr>
        <w:t>of the initial</w:t>
      </w:r>
      <w:r>
        <w:rPr>
          <w:rFonts w:ascii="Times New Roman" w:hAnsi="Times New Roman" w:cs="Times New Roman"/>
          <w:sz w:val="24"/>
          <w:szCs w:val="24"/>
        </w:rPr>
        <w:t xml:space="preserve"> </w:t>
      </w:r>
      <w:r w:rsidRPr="00D40F7D">
        <w:rPr>
          <w:rFonts w:ascii="Times New Roman" w:hAnsi="Times New Roman" w:cs="Times New Roman"/>
          <w:sz w:val="24"/>
          <w:szCs w:val="24"/>
        </w:rPr>
        <w:t xml:space="preserve">manuscript. </w:t>
      </w:r>
      <w:r>
        <w:rPr>
          <w:rFonts w:ascii="Times New Roman" w:hAnsi="Times New Roman" w:cs="Times New Roman"/>
          <w:sz w:val="24"/>
          <w:szCs w:val="24"/>
        </w:rPr>
        <w:t>T</w:t>
      </w:r>
      <w:r w:rsidRPr="00D40F7D">
        <w:rPr>
          <w:rFonts w:ascii="Times New Roman" w:hAnsi="Times New Roman" w:cs="Times New Roman"/>
          <w:sz w:val="24"/>
          <w:szCs w:val="24"/>
        </w:rPr>
        <w:t>. Drees and K</w:t>
      </w:r>
      <w:r>
        <w:rPr>
          <w:rFonts w:ascii="Times New Roman" w:hAnsi="Times New Roman" w:cs="Times New Roman"/>
          <w:sz w:val="24"/>
          <w:szCs w:val="24"/>
        </w:rPr>
        <w:t xml:space="preserve">. </w:t>
      </w:r>
      <w:r w:rsidRPr="00D40F7D">
        <w:rPr>
          <w:rFonts w:ascii="Times New Roman" w:hAnsi="Times New Roman" w:cs="Times New Roman"/>
          <w:sz w:val="24"/>
          <w:szCs w:val="24"/>
        </w:rPr>
        <w:t>Shea made contributions to subsequent versions of the</w:t>
      </w:r>
      <w:r>
        <w:rPr>
          <w:rFonts w:ascii="Times New Roman" w:hAnsi="Times New Roman" w:cs="Times New Roman"/>
          <w:sz w:val="24"/>
          <w:szCs w:val="24"/>
        </w:rPr>
        <w:t xml:space="preserve"> </w:t>
      </w:r>
      <w:r w:rsidRPr="00D40F7D">
        <w:rPr>
          <w:rFonts w:ascii="Times New Roman" w:hAnsi="Times New Roman" w:cs="Times New Roman"/>
          <w:sz w:val="24"/>
          <w:szCs w:val="24"/>
        </w:rPr>
        <w:t>manuscript.</w:t>
      </w:r>
    </w:p>
    <w:p w14:paraId="0FD590B3" w14:textId="1C14A4FB" w:rsidR="00A77174" w:rsidRPr="00D40F7D" w:rsidRDefault="00A77174" w:rsidP="00A77174">
      <w:pPr>
        <w:spacing w:after="0" w:line="480" w:lineRule="auto"/>
        <w:rPr>
          <w:rFonts w:ascii="Times New Roman" w:hAnsi="Times New Roman" w:cs="Times New Roman"/>
          <w:sz w:val="24"/>
          <w:szCs w:val="24"/>
        </w:rPr>
      </w:pPr>
      <w:r w:rsidRPr="00DA3E20">
        <w:rPr>
          <w:rFonts w:ascii="Times New Roman" w:hAnsi="Times New Roman" w:cs="Times New Roman"/>
          <w:b/>
          <w:bCs/>
          <w:sz w:val="24"/>
          <w:szCs w:val="24"/>
        </w:rPr>
        <w:lastRenderedPageBreak/>
        <w:t>Data a</w:t>
      </w:r>
      <w:r w:rsidR="00350EFD">
        <w:rPr>
          <w:rFonts w:ascii="Times New Roman" w:hAnsi="Times New Roman" w:cs="Times New Roman"/>
          <w:b/>
          <w:bCs/>
          <w:sz w:val="24"/>
          <w:szCs w:val="24"/>
        </w:rPr>
        <w:t>vailability statement</w:t>
      </w:r>
    </w:p>
    <w:p w14:paraId="0F1CEB30" w14:textId="77777777" w:rsidR="00A77174" w:rsidRDefault="00A77174" w:rsidP="00A77174">
      <w:pPr>
        <w:spacing w:after="0" w:line="480" w:lineRule="auto"/>
        <w:rPr>
          <w:rFonts w:ascii="Times New Roman" w:hAnsi="Times New Roman" w:cs="Times New Roman"/>
          <w:sz w:val="24"/>
          <w:szCs w:val="24"/>
        </w:rPr>
      </w:pPr>
      <w:r w:rsidRPr="00DA3E20">
        <w:rPr>
          <w:rFonts w:ascii="Times New Roman" w:hAnsi="Times New Roman" w:cs="Times New Roman"/>
          <w:sz w:val="24"/>
          <w:szCs w:val="24"/>
        </w:rPr>
        <w:t xml:space="preserve">Data and code (Drees 2025) are archived on </w:t>
      </w:r>
      <w:proofErr w:type="spellStart"/>
      <w:r w:rsidRPr="00DA3E20">
        <w:rPr>
          <w:rFonts w:ascii="Times New Roman" w:hAnsi="Times New Roman" w:cs="Times New Roman"/>
          <w:sz w:val="24"/>
          <w:szCs w:val="24"/>
        </w:rPr>
        <w:t>Zenodo</w:t>
      </w:r>
      <w:proofErr w:type="spellEnd"/>
      <w:r w:rsidRPr="00DA3E20">
        <w:rPr>
          <w:rFonts w:ascii="Times New Roman" w:hAnsi="Times New Roman" w:cs="Times New Roman"/>
          <w:sz w:val="24"/>
          <w:szCs w:val="24"/>
        </w:rPr>
        <w:t xml:space="preserve"> at </w:t>
      </w:r>
      <w:hyperlink r:id="rId7" w:history="1">
        <w:r w:rsidRPr="00613F15">
          <w:rPr>
            <w:rStyle w:val="Hyperlink"/>
            <w:rFonts w:ascii="Times New Roman" w:hAnsi="Times New Roman" w:cs="Times New Roman"/>
            <w:sz w:val="24"/>
            <w:szCs w:val="24"/>
          </w:rPr>
          <w:t>https://doi.org/10.5281/zenodo.17692750</w:t>
        </w:r>
      </w:hyperlink>
      <w:r w:rsidRPr="00DA3E20">
        <w:rPr>
          <w:rFonts w:ascii="Times New Roman" w:hAnsi="Times New Roman" w:cs="Times New Roman"/>
          <w:sz w:val="24"/>
          <w:szCs w:val="24"/>
        </w:rPr>
        <w:t xml:space="preserve"> and are on GitHub at </w:t>
      </w:r>
      <w:hyperlink r:id="rId8" w:history="1">
        <w:r w:rsidRPr="00613F15">
          <w:rPr>
            <w:rStyle w:val="Hyperlink"/>
            <w:rFonts w:ascii="Times New Roman" w:hAnsi="Times New Roman" w:cs="Times New Roman"/>
            <w:sz w:val="24"/>
            <w:szCs w:val="24"/>
          </w:rPr>
          <w:t>https://github.com/TrevorHD/DamageExperiment</w:t>
        </w:r>
      </w:hyperlink>
      <w:r w:rsidRPr="00DA3E20">
        <w:rPr>
          <w:rFonts w:ascii="Times New Roman" w:hAnsi="Times New Roman" w:cs="Times New Roman"/>
          <w:sz w:val="24"/>
          <w:szCs w:val="24"/>
        </w:rPr>
        <w:t>.</w:t>
      </w:r>
    </w:p>
    <w:p w14:paraId="637740D7" w14:textId="77777777" w:rsidR="00A77174" w:rsidRDefault="00A77174" w:rsidP="00A77174">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t>Conflict of interest statement</w:t>
      </w:r>
    </w:p>
    <w:p w14:paraId="43751911" w14:textId="54BBC29B" w:rsidR="00A77174" w:rsidRPr="00DA3E20" w:rsidRDefault="00A77174" w:rsidP="00E51928">
      <w:pPr>
        <w:spacing w:after="0" w:line="480" w:lineRule="auto"/>
        <w:rPr>
          <w:rFonts w:ascii="Times New Roman" w:hAnsi="Times New Roman" w:cs="Times New Roman"/>
          <w:sz w:val="24"/>
          <w:szCs w:val="24"/>
        </w:rPr>
      </w:pPr>
      <w:r w:rsidRPr="00C67880">
        <w:rPr>
          <w:rFonts w:ascii="Times New Roman" w:hAnsi="Times New Roman" w:cs="Times New Roman"/>
          <w:sz w:val="24"/>
          <w:szCs w:val="24"/>
        </w:rPr>
        <w:t xml:space="preserve">The authors </w:t>
      </w:r>
      <w:r>
        <w:rPr>
          <w:rFonts w:ascii="Times New Roman" w:hAnsi="Times New Roman" w:cs="Times New Roman"/>
          <w:sz w:val="24"/>
          <w:szCs w:val="24"/>
        </w:rPr>
        <w:t xml:space="preserve">have </w:t>
      </w:r>
      <w:r w:rsidRPr="00C67880">
        <w:rPr>
          <w:rFonts w:ascii="Times New Roman" w:hAnsi="Times New Roman" w:cs="Times New Roman"/>
          <w:sz w:val="24"/>
          <w:szCs w:val="24"/>
        </w:rPr>
        <w:t>no conflicts of interest</w:t>
      </w:r>
      <w:r>
        <w:rPr>
          <w:rFonts w:ascii="Times New Roman" w:hAnsi="Times New Roman" w:cs="Times New Roman"/>
          <w:sz w:val="24"/>
          <w:szCs w:val="24"/>
        </w:rPr>
        <w:t xml:space="preserve"> to declare</w:t>
      </w:r>
      <w:r w:rsidRPr="00C67880">
        <w:rPr>
          <w:rFonts w:ascii="Times New Roman" w:hAnsi="Times New Roman" w:cs="Times New Roman"/>
          <w:sz w:val="24"/>
          <w:szCs w:val="24"/>
        </w:rPr>
        <w:t>.</w:t>
      </w:r>
    </w:p>
    <w:sectPr w:rsidR="00A77174" w:rsidRPr="00DA3E20" w:rsidSect="00E51928">
      <w:footerReference w:type="default" r:id="rId9"/>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D0AEA" w14:textId="77777777" w:rsidR="00640F45" w:rsidRDefault="00640F45" w:rsidP="00E51928">
      <w:pPr>
        <w:spacing w:after="0" w:line="240" w:lineRule="auto"/>
      </w:pPr>
      <w:r>
        <w:separator/>
      </w:r>
    </w:p>
  </w:endnote>
  <w:endnote w:type="continuationSeparator" w:id="0">
    <w:p w14:paraId="023D3DD5" w14:textId="77777777" w:rsidR="00640F45" w:rsidRDefault="00640F45" w:rsidP="00E519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0214294"/>
      <w:docPartObj>
        <w:docPartGallery w:val="Page Numbers (Bottom of Page)"/>
        <w:docPartUnique/>
      </w:docPartObj>
    </w:sdtPr>
    <w:sdtEndPr>
      <w:rPr>
        <w:rFonts w:ascii="Calibri" w:hAnsi="Calibri" w:cs="Calibri"/>
        <w:noProof/>
      </w:rPr>
    </w:sdtEndPr>
    <w:sdtContent>
      <w:p w14:paraId="20ED3016" w14:textId="16DD7B7C" w:rsidR="00E51928" w:rsidRPr="007F3283" w:rsidRDefault="00E51928">
        <w:pPr>
          <w:pStyle w:val="Footer"/>
          <w:jc w:val="center"/>
          <w:rPr>
            <w:rFonts w:ascii="Calibri" w:hAnsi="Calibri" w:cs="Calibri"/>
          </w:rPr>
        </w:pPr>
        <w:r w:rsidRPr="007F3283">
          <w:rPr>
            <w:rFonts w:ascii="Calibri" w:hAnsi="Calibri" w:cs="Calibri"/>
          </w:rPr>
          <w:fldChar w:fldCharType="begin"/>
        </w:r>
        <w:r w:rsidRPr="007F3283">
          <w:rPr>
            <w:rFonts w:ascii="Calibri" w:hAnsi="Calibri" w:cs="Calibri"/>
          </w:rPr>
          <w:instrText xml:space="preserve"> PAGE   \* MERGEFORMAT </w:instrText>
        </w:r>
        <w:r w:rsidRPr="007F3283">
          <w:rPr>
            <w:rFonts w:ascii="Calibri" w:hAnsi="Calibri" w:cs="Calibri"/>
          </w:rPr>
          <w:fldChar w:fldCharType="separate"/>
        </w:r>
        <w:r w:rsidRPr="007F3283">
          <w:rPr>
            <w:rFonts w:ascii="Calibri" w:hAnsi="Calibri" w:cs="Calibri"/>
            <w:noProof/>
          </w:rPr>
          <w:t>2</w:t>
        </w:r>
        <w:r w:rsidRPr="007F3283">
          <w:rPr>
            <w:rFonts w:ascii="Calibri" w:hAnsi="Calibri" w:cs="Calibri"/>
            <w:noProof/>
          </w:rPr>
          <w:fldChar w:fldCharType="end"/>
        </w:r>
      </w:p>
    </w:sdtContent>
  </w:sdt>
  <w:p w14:paraId="27CA624B" w14:textId="77777777" w:rsidR="00E51928" w:rsidRDefault="00E519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7E92DF" w14:textId="77777777" w:rsidR="00640F45" w:rsidRDefault="00640F45" w:rsidP="00E51928">
      <w:pPr>
        <w:spacing w:after="0" w:line="240" w:lineRule="auto"/>
      </w:pPr>
      <w:r>
        <w:separator/>
      </w:r>
    </w:p>
  </w:footnote>
  <w:footnote w:type="continuationSeparator" w:id="0">
    <w:p w14:paraId="45F95397" w14:textId="77777777" w:rsidR="00640F45" w:rsidRDefault="00640F45" w:rsidP="00E5192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928"/>
    <w:rsid w:val="00026CAE"/>
    <w:rsid w:val="000524DF"/>
    <w:rsid w:val="00063B8D"/>
    <w:rsid w:val="00124844"/>
    <w:rsid w:val="001669C6"/>
    <w:rsid w:val="00177D02"/>
    <w:rsid w:val="001846FC"/>
    <w:rsid w:val="001B1B43"/>
    <w:rsid w:val="001B32D5"/>
    <w:rsid w:val="001C2799"/>
    <w:rsid w:val="00244A63"/>
    <w:rsid w:val="002810FA"/>
    <w:rsid w:val="00350EFD"/>
    <w:rsid w:val="00360C96"/>
    <w:rsid w:val="003945EB"/>
    <w:rsid w:val="003C5EBD"/>
    <w:rsid w:val="003F1496"/>
    <w:rsid w:val="00481E3E"/>
    <w:rsid w:val="00544703"/>
    <w:rsid w:val="00613F15"/>
    <w:rsid w:val="00640F45"/>
    <w:rsid w:val="00721551"/>
    <w:rsid w:val="007768FF"/>
    <w:rsid w:val="00786639"/>
    <w:rsid w:val="007C313F"/>
    <w:rsid w:val="007E0857"/>
    <w:rsid w:val="007F3283"/>
    <w:rsid w:val="00823194"/>
    <w:rsid w:val="008A4B86"/>
    <w:rsid w:val="008D6A98"/>
    <w:rsid w:val="008E0941"/>
    <w:rsid w:val="00942C9F"/>
    <w:rsid w:val="00954EFF"/>
    <w:rsid w:val="009656D7"/>
    <w:rsid w:val="00991E10"/>
    <w:rsid w:val="009B317C"/>
    <w:rsid w:val="009B6F02"/>
    <w:rsid w:val="00A17E7C"/>
    <w:rsid w:val="00A77174"/>
    <w:rsid w:val="00B01109"/>
    <w:rsid w:val="00B526A9"/>
    <w:rsid w:val="00BA6373"/>
    <w:rsid w:val="00BC088A"/>
    <w:rsid w:val="00C60B59"/>
    <w:rsid w:val="00C67880"/>
    <w:rsid w:val="00C767FF"/>
    <w:rsid w:val="00CA5998"/>
    <w:rsid w:val="00D40F7D"/>
    <w:rsid w:val="00D46A78"/>
    <w:rsid w:val="00D851AD"/>
    <w:rsid w:val="00DC0543"/>
    <w:rsid w:val="00E45DD6"/>
    <w:rsid w:val="00E51928"/>
    <w:rsid w:val="00EF220D"/>
    <w:rsid w:val="00F17775"/>
    <w:rsid w:val="00F74E6F"/>
    <w:rsid w:val="00F90670"/>
    <w:rsid w:val="00FA19C2"/>
    <w:rsid w:val="00FA3B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ECD80"/>
  <w15:chartTrackingRefBased/>
  <w15:docId w15:val="{98D6EA54-5D16-4511-BC36-5A57E4741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3283"/>
    <w:pPr>
      <w:spacing w:line="259" w:lineRule="auto"/>
    </w:pPr>
    <w:rPr>
      <w:kern w:val="0"/>
      <w:sz w:val="22"/>
      <w:szCs w:val="22"/>
    </w:rPr>
  </w:style>
  <w:style w:type="paragraph" w:styleId="Heading1">
    <w:name w:val="heading 1"/>
    <w:basedOn w:val="Normal"/>
    <w:next w:val="Normal"/>
    <w:link w:val="Heading1Char"/>
    <w:uiPriority w:val="9"/>
    <w:qFormat/>
    <w:rsid w:val="00E519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19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19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19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19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19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19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19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19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19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19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19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19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19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19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19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19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1928"/>
    <w:rPr>
      <w:rFonts w:eastAsiaTheme="majorEastAsia" w:cstheme="majorBidi"/>
      <w:color w:val="272727" w:themeColor="text1" w:themeTint="D8"/>
    </w:rPr>
  </w:style>
  <w:style w:type="paragraph" w:styleId="Title">
    <w:name w:val="Title"/>
    <w:basedOn w:val="Normal"/>
    <w:next w:val="Normal"/>
    <w:link w:val="TitleChar"/>
    <w:uiPriority w:val="10"/>
    <w:qFormat/>
    <w:rsid w:val="00E519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19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19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19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1928"/>
    <w:pPr>
      <w:spacing w:before="160"/>
      <w:jc w:val="center"/>
    </w:pPr>
    <w:rPr>
      <w:i/>
      <w:iCs/>
      <w:color w:val="404040" w:themeColor="text1" w:themeTint="BF"/>
    </w:rPr>
  </w:style>
  <w:style w:type="character" w:customStyle="1" w:styleId="QuoteChar">
    <w:name w:val="Quote Char"/>
    <w:basedOn w:val="DefaultParagraphFont"/>
    <w:link w:val="Quote"/>
    <w:uiPriority w:val="29"/>
    <w:rsid w:val="00E51928"/>
    <w:rPr>
      <w:i/>
      <w:iCs/>
      <w:color w:val="404040" w:themeColor="text1" w:themeTint="BF"/>
    </w:rPr>
  </w:style>
  <w:style w:type="paragraph" w:styleId="ListParagraph">
    <w:name w:val="List Paragraph"/>
    <w:basedOn w:val="Normal"/>
    <w:uiPriority w:val="34"/>
    <w:qFormat/>
    <w:rsid w:val="00E51928"/>
    <w:pPr>
      <w:ind w:left="720"/>
      <w:contextualSpacing/>
    </w:pPr>
  </w:style>
  <w:style w:type="character" w:styleId="IntenseEmphasis">
    <w:name w:val="Intense Emphasis"/>
    <w:basedOn w:val="DefaultParagraphFont"/>
    <w:uiPriority w:val="21"/>
    <w:qFormat/>
    <w:rsid w:val="00E51928"/>
    <w:rPr>
      <w:i/>
      <w:iCs/>
      <w:color w:val="0F4761" w:themeColor="accent1" w:themeShade="BF"/>
    </w:rPr>
  </w:style>
  <w:style w:type="paragraph" w:styleId="IntenseQuote">
    <w:name w:val="Intense Quote"/>
    <w:basedOn w:val="Normal"/>
    <w:next w:val="Normal"/>
    <w:link w:val="IntenseQuoteChar"/>
    <w:uiPriority w:val="30"/>
    <w:qFormat/>
    <w:rsid w:val="00E519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1928"/>
    <w:rPr>
      <w:i/>
      <w:iCs/>
      <w:color w:val="0F4761" w:themeColor="accent1" w:themeShade="BF"/>
    </w:rPr>
  </w:style>
  <w:style w:type="character" w:styleId="IntenseReference">
    <w:name w:val="Intense Reference"/>
    <w:basedOn w:val="DefaultParagraphFont"/>
    <w:uiPriority w:val="32"/>
    <w:qFormat/>
    <w:rsid w:val="00E51928"/>
    <w:rPr>
      <w:b/>
      <w:bCs/>
      <w:smallCaps/>
      <w:color w:val="0F4761" w:themeColor="accent1" w:themeShade="BF"/>
      <w:spacing w:val="5"/>
    </w:rPr>
  </w:style>
  <w:style w:type="character" w:styleId="CommentReference">
    <w:name w:val="annotation reference"/>
    <w:basedOn w:val="DefaultParagraphFont"/>
    <w:uiPriority w:val="99"/>
    <w:semiHidden/>
    <w:unhideWhenUsed/>
    <w:rsid w:val="00E51928"/>
    <w:rPr>
      <w:sz w:val="16"/>
      <w:szCs w:val="16"/>
    </w:rPr>
  </w:style>
  <w:style w:type="paragraph" w:styleId="CommentText">
    <w:name w:val="annotation text"/>
    <w:basedOn w:val="Normal"/>
    <w:link w:val="CommentTextChar"/>
    <w:uiPriority w:val="99"/>
    <w:unhideWhenUsed/>
    <w:rsid w:val="00E51928"/>
    <w:pPr>
      <w:spacing w:line="240" w:lineRule="auto"/>
    </w:pPr>
    <w:rPr>
      <w:sz w:val="20"/>
      <w:szCs w:val="20"/>
    </w:rPr>
  </w:style>
  <w:style w:type="character" w:customStyle="1" w:styleId="CommentTextChar">
    <w:name w:val="Comment Text Char"/>
    <w:basedOn w:val="DefaultParagraphFont"/>
    <w:link w:val="CommentText"/>
    <w:uiPriority w:val="99"/>
    <w:rsid w:val="00E51928"/>
    <w:rPr>
      <w:kern w:val="0"/>
      <w:sz w:val="20"/>
      <w:szCs w:val="20"/>
    </w:rPr>
  </w:style>
  <w:style w:type="character" w:styleId="LineNumber">
    <w:name w:val="line number"/>
    <w:basedOn w:val="DefaultParagraphFont"/>
    <w:uiPriority w:val="99"/>
    <w:unhideWhenUsed/>
    <w:rsid w:val="007F3283"/>
    <w:rPr>
      <w:rFonts w:ascii="Calibri" w:hAnsi="Calibri"/>
      <w:sz w:val="22"/>
    </w:rPr>
  </w:style>
  <w:style w:type="paragraph" w:styleId="Header">
    <w:name w:val="header"/>
    <w:basedOn w:val="Normal"/>
    <w:link w:val="HeaderChar"/>
    <w:uiPriority w:val="99"/>
    <w:unhideWhenUsed/>
    <w:rsid w:val="00E519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1928"/>
    <w:rPr>
      <w:kern w:val="0"/>
      <w:sz w:val="22"/>
      <w:szCs w:val="22"/>
    </w:rPr>
  </w:style>
  <w:style w:type="paragraph" w:styleId="Footer">
    <w:name w:val="footer"/>
    <w:basedOn w:val="Normal"/>
    <w:link w:val="FooterChar"/>
    <w:uiPriority w:val="99"/>
    <w:unhideWhenUsed/>
    <w:rsid w:val="00E519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1928"/>
    <w:rPr>
      <w:kern w:val="0"/>
      <w:sz w:val="22"/>
      <w:szCs w:val="22"/>
    </w:rPr>
  </w:style>
  <w:style w:type="character" w:styleId="PageNumber">
    <w:name w:val="page number"/>
    <w:basedOn w:val="DefaultParagraphFont"/>
    <w:uiPriority w:val="99"/>
    <w:unhideWhenUsed/>
    <w:rsid w:val="007F3283"/>
    <w:rPr>
      <w:rFonts w:ascii="Calibri" w:hAnsi="Calibri"/>
      <w:sz w:val="22"/>
    </w:rPr>
  </w:style>
  <w:style w:type="table" w:styleId="TableGrid">
    <w:name w:val="Table Grid"/>
    <w:basedOn w:val="TableNormal"/>
    <w:uiPriority w:val="39"/>
    <w:rsid w:val="00F90670"/>
    <w:pPr>
      <w:spacing w:after="0" w:line="240" w:lineRule="auto"/>
    </w:pPr>
    <w:rPr>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942C9F"/>
    <w:pPr>
      <w:spacing w:after="0" w:line="240" w:lineRule="auto"/>
    </w:pPr>
    <w:rPr>
      <w:kern w:val="0"/>
      <w:sz w:val="22"/>
      <w:szCs w:val="22"/>
    </w:rPr>
  </w:style>
  <w:style w:type="character" w:styleId="Hyperlink">
    <w:name w:val="Hyperlink"/>
    <w:basedOn w:val="DefaultParagraphFont"/>
    <w:uiPriority w:val="99"/>
    <w:unhideWhenUsed/>
    <w:rsid w:val="00613F15"/>
    <w:rPr>
      <w:color w:val="467886" w:themeColor="hyperlink"/>
      <w:u w:val="single"/>
    </w:rPr>
  </w:style>
  <w:style w:type="character" w:styleId="UnresolvedMention">
    <w:name w:val="Unresolved Mention"/>
    <w:basedOn w:val="DefaultParagraphFont"/>
    <w:uiPriority w:val="99"/>
    <w:semiHidden/>
    <w:unhideWhenUsed/>
    <w:rsid w:val="00613F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TrevorHD/DamageExperiment" TargetMode="External"/><Relationship Id="rId3" Type="http://schemas.openxmlformats.org/officeDocument/2006/relationships/settings" Target="settings.xml"/><Relationship Id="rId7" Type="http://schemas.openxmlformats.org/officeDocument/2006/relationships/hyperlink" Target="https://doi.org/10.5281/zenodo.17692750"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6A9013-3FA4-4FBE-8229-36130017E4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217</TotalTime>
  <Pages>2</Pages>
  <Words>231</Words>
  <Characters>1321</Characters>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2025-11-23T17:16:00Z</dcterms:created>
  <dcterms:modified xsi:type="dcterms:W3CDTF">2026-01-31T03:53:00Z</dcterms:modified>
</cp:coreProperties>
</file>