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14554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Title</w:t>
      </w:r>
    </w:p>
    <w:p w14:paraId="708D864C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00660946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57E790D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Author Affiliations</w:t>
      </w:r>
    </w:p>
    <w:p w14:paraId="3FF6D186" w14:textId="50B5254E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7AD0D5D2" w14:textId="77777777" w:rsidR="00CB2B14" w:rsidRDefault="00CB2B14" w:rsidP="00CB2B1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A7D8D1" w14:textId="77777777" w:rsidR="00CB2B14" w:rsidRDefault="00CB2B14" w:rsidP="00CB2B14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Abstract</w:t>
      </w:r>
    </w:p>
    <w:p w14:paraId="1A35A9C3" w14:textId="2DB6BEB4" w:rsidR="00CB2B14" w:rsidRDefault="00CB2B14" w:rsidP="00CB2B14">
      <w:pPr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19E860B5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D2CE95" w14:textId="77777777" w:rsidR="00E07499" w:rsidRPr="00A50152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34B71B97" w14:textId="40EF3032" w:rsidR="006850BB" w:rsidRDefault="006850BB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P1: Paragraph about how invasive species are often adapted to disturbance and thus can succeed quite well in disturbed environments.</w:t>
      </w:r>
    </w:p>
    <w:p w14:paraId="3318B44C" w14:textId="30FA9EFF" w:rsid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can often tolerate high levels of disturbance</w:t>
      </w:r>
    </w:p>
    <w:p w14:paraId="19B25942" w14:textId="225BF1CB" w:rsid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Increasing human activity leads to higher levels of disturbance, and may promote the success of invasive species</w:t>
      </w:r>
    </w:p>
    <w:p w14:paraId="3C57C852" w14:textId="4D390580" w:rsidR="006850BB" w:rsidRPr="006850BB" w:rsidRDefault="006850BB" w:rsidP="006850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Invasives with short lifespans, fast growth, and high reproduction often succeed in repeatedly disturbed environments.</w:t>
      </w:r>
    </w:p>
    <w:p w14:paraId="72A085EB" w14:textId="4BCD26FE" w:rsidR="006850BB" w:rsidRDefault="00B60860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P2: Paragraph about how </w:t>
      </w:r>
      <w:r w:rsidR="00A42E76">
        <w:rPr>
          <w:rFonts w:ascii="Times New Roman" w:hAnsi="Times New Roman" w:cs="Times New Roman"/>
          <w:sz w:val="24"/>
          <w:szCs w:val="24"/>
        </w:rPr>
        <w:t>invasive species tolerance to disturbance, plus their adverse effects on ecosystems, makes them the target for management regimes.</w:t>
      </w:r>
    </w:p>
    <w:p w14:paraId="185DBE69" w14:textId="642247E4" w:rsid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Invasive species often cause damage to ecosystems and agricultural systems</w:t>
      </w:r>
    </w:p>
    <w:p w14:paraId="122CF0F0" w14:textId="64B2DAA3" w:rsid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species that tolerate disturbance, management can be quite difficult</w:t>
      </w:r>
    </w:p>
    <w:p w14:paraId="3C7A8B30" w14:textId="347871B8" w:rsidR="00912189" w:rsidRPr="00912189" w:rsidRDefault="00912189" w:rsidP="0091218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Management regimes for invasive species usually depend on their life cycle and phenology</w:t>
      </w:r>
    </w:p>
    <w:p w14:paraId="72522F11" w14:textId="6FAA4831" w:rsidR="003C0BFC" w:rsidRDefault="003C0BFC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P3: Paragraph about how climate change may impact management practices for invasive weeds.</w:t>
      </w:r>
    </w:p>
    <w:p w14:paraId="0A03A4FC" w14:textId="34EEED6A" w:rsidR="003C0BFC" w:rsidRDefault="003C0BFC" w:rsidP="003C0BF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the phenology of invasive weeds; examples include changes in growth patterns, dispersal patterns, life cycle, etc.</w:t>
      </w:r>
    </w:p>
    <w:p w14:paraId="5EEF59CA" w14:textId="3ADE1492" w:rsidR="003C0BFC" w:rsidRDefault="003C0BFC" w:rsidP="003C0BF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change can also </w:t>
      </w:r>
      <w:r w:rsidR="009B5ABA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ffect how invasive weeds interact with other species; example includes changes in biocontrol effectiveness (see Keller papers)</w:t>
      </w:r>
    </w:p>
    <w:p w14:paraId="3A9B8DD6" w14:textId="3394ADF0" w:rsidR="003C0BFC" w:rsidRPr="006850BB" w:rsidRDefault="003C0BFC" w:rsidP="00E0749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Changes in phenology have implications for management, as previous management regimes may no longer be effective if there are significant changes in phenology due to climate change.</w:t>
      </w:r>
    </w:p>
    <w:p w14:paraId="115EE08E" w14:textId="173D3661" w:rsidR="00E07499" w:rsidRPr="006850BB" w:rsidRDefault="00967A98" w:rsidP="00E0749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P4: Study goals. Briefly introduce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as two highly invasive weeds found across the U.S. that are typically controlled with mowing or herbicide.</w:t>
      </w:r>
      <w:r w:rsidR="006850BB">
        <w:rPr>
          <w:rFonts w:ascii="Times New Roman" w:hAnsi="Times New Roman" w:cs="Times New Roman"/>
          <w:sz w:val="24"/>
          <w:szCs w:val="24"/>
        </w:rPr>
        <w:t xml:space="preserve"> Discuss previous experiment by Zhang </w:t>
      </w:r>
      <w:r w:rsidR="006850BB">
        <w:rPr>
          <w:rFonts w:ascii="Times New Roman" w:hAnsi="Times New Roman" w:cs="Times New Roman"/>
          <w:i/>
          <w:iCs/>
          <w:sz w:val="24"/>
          <w:szCs w:val="24"/>
        </w:rPr>
        <w:t>et al</w:t>
      </w:r>
      <w:r w:rsidR="006850BB">
        <w:rPr>
          <w:rFonts w:ascii="Times New Roman" w:hAnsi="Times New Roman" w:cs="Times New Roman"/>
          <w:sz w:val="24"/>
          <w:szCs w:val="24"/>
        </w:rPr>
        <w:t>.</w:t>
      </w:r>
    </w:p>
    <w:p w14:paraId="335E7300" w14:textId="7E51A42E" w:rsid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does the severity of mechanical damage (i.e. mowing treatments) affect the survival and regrowth of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>?</w:t>
      </w:r>
    </w:p>
    <w:p w14:paraId="1D147505" w14:textId="3A93C341" w:rsid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How do increased growing temperatures affect how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respond to repeated mechanical damage?</w:t>
      </w:r>
    </w:p>
    <w:p w14:paraId="51B669E2" w14:textId="22171B65" w:rsidR="00967A98" w:rsidRPr="00967A98" w:rsidRDefault="00967A98" w:rsidP="00967A9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>C. nutans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>
        <w:rPr>
          <w:rFonts w:ascii="Times New Roman" w:hAnsi="Times New Roman" w:cs="Times New Roman"/>
          <w:i/>
          <w:iCs/>
          <w:sz w:val="24"/>
          <w:szCs w:val="24"/>
        </w:rPr>
        <w:t>C. acanthoides</w:t>
      </w:r>
      <w:r>
        <w:rPr>
          <w:rFonts w:ascii="Times New Roman" w:hAnsi="Times New Roman" w:cs="Times New Roman"/>
          <w:sz w:val="24"/>
          <w:szCs w:val="24"/>
        </w:rPr>
        <w:t xml:space="preserve"> differ in their ability to tolerate repeated mechanical damage?</w:t>
      </w:r>
    </w:p>
    <w:p w14:paraId="78F1EA59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FD969BE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C1F05">
        <w:rPr>
          <w:rFonts w:ascii="Times New Roman" w:hAnsi="Times New Roman" w:cs="Times New Roman"/>
          <w:b/>
          <w:bCs/>
          <w:sz w:val="32"/>
          <w:szCs w:val="32"/>
        </w:rPr>
        <w:t>Materials and Methods</w:t>
      </w:r>
    </w:p>
    <w:p w14:paraId="52BAAD2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C1F05">
        <w:rPr>
          <w:rFonts w:ascii="Times New Roman" w:hAnsi="Times New Roman" w:cs="Times New Roman"/>
          <w:b/>
          <w:bCs/>
          <w:i/>
          <w:iCs/>
          <w:sz w:val="24"/>
          <w:szCs w:val="24"/>
        </w:rPr>
        <w:t>Study Species</w:t>
      </w:r>
    </w:p>
    <w:p w14:paraId="0B73A7DD" w14:textId="56BEC167" w:rsidR="00E0434D" w:rsidRDefault="00E07499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6F0E673A" w14:textId="77777777" w:rsidR="00CB2B14" w:rsidRDefault="00CB2B14" w:rsidP="00E07499">
      <w:pPr>
        <w:rPr>
          <w:rFonts w:ascii="Times New Roman" w:hAnsi="Times New Roman" w:cs="Times New Roman"/>
          <w:sz w:val="24"/>
          <w:szCs w:val="24"/>
        </w:rPr>
      </w:pPr>
    </w:p>
    <w:p w14:paraId="7FC4CC28" w14:textId="178351D4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Experimental setup</w:t>
      </w:r>
    </w:p>
    <w:p w14:paraId="13480B98" w14:textId="5872F159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7A824085" w14:textId="77777777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4DF19066" w14:textId="1CCDB779" w:rsid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Statistical analyses</w:t>
      </w:r>
    </w:p>
    <w:p w14:paraId="07E538E8" w14:textId="169B21F8" w:rsidR="00E07499" w:rsidRDefault="00E07499" w:rsidP="00E0749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295DF9AB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3FEEE3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Results</w:t>
      </w:r>
    </w:p>
    <w:p w14:paraId="50BC45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61B66021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C92C634" w14:textId="77777777" w:rsidR="00E07499" w:rsidRPr="007C1F05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Discussion</w:t>
      </w:r>
    </w:p>
    <w:p w14:paraId="15CA882B" w14:textId="77777777" w:rsidR="00E07499" w:rsidRDefault="00E07499" w:rsidP="00E07499">
      <w:pPr>
        <w:spacing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 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 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</w:t>
      </w:r>
      <w:r w:rsidRPr="00DB4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text.</w:t>
      </w:r>
    </w:p>
    <w:p w14:paraId="5A5975EC" w14:textId="77777777" w:rsidR="00E07499" w:rsidRDefault="00E07499" w:rsidP="00E074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6CC735" w14:textId="6ECFBEA2" w:rsidR="00E07499" w:rsidRPr="00E07499" w:rsidRDefault="00E07499" w:rsidP="00E07499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References</w:t>
      </w:r>
    </w:p>
    <w:sectPr w:rsidR="00E07499" w:rsidRPr="00E074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DC6104"/>
    <w:multiLevelType w:val="hybridMultilevel"/>
    <w:tmpl w:val="63B81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C8335A"/>
    <w:multiLevelType w:val="hybridMultilevel"/>
    <w:tmpl w:val="66A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FE2A06"/>
    <w:multiLevelType w:val="hybridMultilevel"/>
    <w:tmpl w:val="CFDE1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D4614"/>
    <w:multiLevelType w:val="hybridMultilevel"/>
    <w:tmpl w:val="71926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499"/>
    <w:rsid w:val="00223648"/>
    <w:rsid w:val="00226FD9"/>
    <w:rsid w:val="003C0BFC"/>
    <w:rsid w:val="006850BB"/>
    <w:rsid w:val="00912189"/>
    <w:rsid w:val="00967A98"/>
    <w:rsid w:val="009B5ABA"/>
    <w:rsid w:val="00A42E76"/>
    <w:rsid w:val="00B60860"/>
    <w:rsid w:val="00CB2B14"/>
    <w:rsid w:val="00E0434D"/>
    <w:rsid w:val="00E07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FC190"/>
  <w15:chartTrackingRefBased/>
  <w15:docId w15:val="{8CC2CE14-D702-4404-9653-DC900541E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499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A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875</Words>
  <Characters>4992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Trevor D.</dc:creator>
  <cp:keywords/>
  <dc:description/>
  <cp:lastModifiedBy>Trevor D.</cp:lastModifiedBy>
  <cp:revision>2</cp:revision>
  <dcterms:created xsi:type="dcterms:W3CDTF">2021-10-31T18:15:00Z</dcterms:created>
  <dcterms:modified xsi:type="dcterms:W3CDTF">2021-11-02T17:03:00Z</dcterms:modified>
</cp:coreProperties>
</file>