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Text for all narration is in the order it appears in the presentation, and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00E8769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427D0A">
        <w:rPr>
          <w:rFonts w:ascii="Times New Roman" w:hAnsi="Times New Roman" w:cs="Times New Roman"/>
          <w:sz w:val="24"/>
          <w:szCs w:val="24"/>
        </w:rPr>
        <w:t xml:space="preserve"> to do so</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we’re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27A9113E"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00427D0A">
        <w:rPr>
          <w:rFonts w:ascii="Times New Roman" w:hAnsi="Times New Roman" w:cs="Times New Roman"/>
          <w:sz w:val="24"/>
          <w:szCs w:val="24"/>
        </w:rPr>
        <w:t xml:space="preserve"> Q</w:t>
      </w:r>
      <w:r w:rsidR="00BF3615">
        <w:rPr>
          <w:rFonts w:ascii="Times New Roman" w:hAnsi="Times New Roman" w:cs="Times New Roman"/>
          <w:sz w:val="24"/>
          <w:szCs w:val="24"/>
        </w:rPr>
        <w:t xml:space="preserve">uantifying dispersal is </w:t>
      </w:r>
      <w:r w:rsidR="0022792C">
        <w:rPr>
          <w:rFonts w:ascii="Times New Roman" w:hAnsi="Times New Roman" w:cs="Times New Roman"/>
          <w:sz w:val="24"/>
          <w:szCs w:val="24"/>
        </w:rPr>
        <w:t>already challenging</w:t>
      </w:r>
      <w:r w:rsidR="00427D0A">
        <w:rPr>
          <w:rFonts w:ascii="Times New Roman" w:hAnsi="Times New Roman" w:cs="Times New Roman"/>
          <w:sz w:val="24"/>
          <w:szCs w:val="24"/>
        </w:rPr>
        <w:t xml:space="preserve"> enough</w:t>
      </w:r>
      <w:r w:rsidR="00BF3615">
        <w:rPr>
          <w:rFonts w:ascii="Times New Roman" w:hAnsi="Times New Roman" w:cs="Times New Roman"/>
          <w:sz w:val="24"/>
          <w:szCs w:val="24"/>
        </w:rPr>
        <w:t>, and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7781B44D" w:rsidR="00EF5A58"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4F3A7747" w14:textId="6B82EDB5" w:rsidR="00427D0A" w:rsidRDefault="00427D0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Given that climate change</w:t>
      </w:r>
      <w:r>
        <w:rPr>
          <w:rFonts w:ascii="Times New Roman" w:hAnsi="Times New Roman" w:cs="Times New Roman"/>
          <w:sz w:val="24"/>
          <w:szCs w:val="24"/>
        </w:rPr>
        <w:t xml:space="preserve"> can cause shifts in several different climatic aspects</w:t>
      </w:r>
      <w:r>
        <w:rPr>
          <w:rFonts w:ascii="Times New Roman" w:hAnsi="Times New Roman" w:cs="Times New Roman"/>
          <w:sz w:val="24"/>
          <w:szCs w:val="24"/>
        </w:rPr>
        <w:t xml:space="preserve">, our research narrows this down and examines changes in dispersal arising specifically from </w:t>
      </w:r>
      <w:r w:rsidRPr="007736AF">
        <w:rPr>
          <w:rFonts w:ascii="Times New Roman" w:hAnsi="Times New Roman" w:cs="Times New Roman"/>
          <w:sz w:val="24"/>
          <w:szCs w:val="24"/>
        </w:rPr>
        <w:t>increases in temperature</w:t>
      </w:r>
      <w:r>
        <w:rPr>
          <w:rFonts w:ascii="Times New Roman" w:hAnsi="Times New Roman" w:cs="Times New Roman"/>
          <w:sz w:val="24"/>
          <w:szCs w:val="24"/>
        </w:rPr>
        <w:t>.</w:t>
      </w:r>
    </w:p>
    <w:p w14:paraId="189F210F" w14:textId="4CE48111"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427D0A">
        <w:rPr>
          <w:rFonts w:ascii="Times New Roman" w:hAnsi="Times New Roman" w:cs="Times New Roman"/>
          <w:sz w:val="24"/>
          <w:szCs w:val="24"/>
        </w:rPr>
        <w:t>T</w:t>
      </w:r>
      <w:r w:rsidR="00B613E1" w:rsidRPr="007736AF">
        <w:rPr>
          <w:rFonts w:ascii="Times New Roman" w:hAnsi="Times New Roman" w:cs="Times New Roman"/>
          <w:sz w:val="24"/>
          <w:szCs w:val="24"/>
        </w:rPr>
        <w:t xml:space="preserve">he goal of the research described </w:t>
      </w:r>
      <w:r w:rsidR="00427D0A">
        <w:rPr>
          <w:rFonts w:ascii="Times New Roman" w:hAnsi="Times New Roman" w:cs="Times New Roman"/>
          <w:sz w:val="24"/>
          <w:szCs w:val="24"/>
        </w:rPr>
        <w:t>in this presentation</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w:t>
      </w:r>
      <w:r w:rsidR="00427D0A">
        <w:rPr>
          <w:rFonts w:ascii="Times New Roman" w:hAnsi="Times New Roman" w:cs="Times New Roman"/>
          <w:sz w:val="24"/>
          <w:szCs w:val="24"/>
        </w:rPr>
        <w:t>In doing so, we focus on changes in temperature and its effects on seed release</w:t>
      </w:r>
      <w:r w:rsidR="00427D0A" w:rsidRPr="00427D0A">
        <w:rPr>
          <w:rFonts w:ascii="Times New Roman" w:hAnsi="Times New Roman" w:cs="Times New Roman"/>
          <w:sz w:val="24"/>
          <w:szCs w:val="24"/>
        </w:rPr>
        <w:t xml:space="preserve"> height, a key determinant of dispersal distance.</w:t>
      </w:r>
    </w:p>
    <w:p w14:paraId="31A06D0F" w14:textId="33AEF233"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working with</w:t>
      </w:r>
      <w:r w:rsidR="00DD08DB" w:rsidRPr="007736AF">
        <w:rPr>
          <w:rFonts w:ascii="Times New Roman" w:hAnsi="Times New Roman" w:cs="Times New Roman"/>
          <w:sz w:val="24"/>
          <w:szCs w:val="24"/>
        </w:rPr>
        <w:t>, and use them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So now, let’s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Carduus acanthoides</w:t>
      </w:r>
      <w:r w:rsidR="00DE113D" w:rsidRPr="007736AF">
        <w:rPr>
          <w:rFonts w:ascii="Times New Roman" w:hAnsi="Times New Roman" w:cs="Times New Roman"/>
          <w:sz w:val="24"/>
          <w:szCs w:val="24"/>
        </w:rPr>
        <w:t>. Both of these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While these two invasive species are of Eurasian origin, they can be found in many places outside their native range, and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elaiosome at the end. The elaiosome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7B7E670E"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know that wind is the primary dispersal </w:t>
      </w:r>
      <w:r w:rsidR="00815C3D">
        <w:rPr>
          <w:rFonts w:ascii="Times New Roman" w:hAnsi="Times New Roman" w:cs="Times New Roman"/>
          <w:sz w:val="24"/>
          <w:szCs w:val="24"/>
        </w:rPr>
        <w:t>vector</w:t>
      </w:r>
      <w:r w:rsidRPr="007736AF">
        <w:rPr>
          <w:rFonts w:ascii="Times New Roman" w:hAnsi="Times New Roman" w:cs="Times New Roman"/>
          <w:sz w:val="24"/>
          <w:szCs w:val="24"/>
        </w:rPr>
        <w:t>,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We can actually simulate wind dispersal using an inverse Gaussian distribution based on a fluid dynamics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2976F2B8" w14:textId="58BB99BE" w:rsidR="00DE113D" w:rsidRPr="007736AF" w:rsidRDefault="00844180" w:rsidP="0085070C">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This model of wind dispersal has actually been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acanthoides</w:t>
      </w:r>
      <w:r w:rsidR="00DE113D" w:rsidRPr="007736AF">
        <w:rPr>
          <w:rFonts w:ascii="Times New Roman" w:hAnsi="Times New Roman" w:cs="Times New Roman"/>
          <w:sz w:val="24"/>
          <w:szCs w:val="24"/>
        </w:rPr>
        <w:t>.</w:t>
      </w:r>
      <w:r w:rsidR="00615646">
        <w:rPr>
          <w:rFonts w:ascii="Times New Roman" w:hAnsi="Times New Roman" w:cs="Times New Roman"/>
          <w:sz w:val="24"/>
          <w:szCs w:val="24"/>
        </w:rPr>
        <w:t xml:space="preserve"> </w:t>
      </w:r>
      <w:r w:rsidR="0085070C">
        <w:rPr>
          <w:rFonts w:ascii="Times New Roman" w:hAnsi="Times New Roman" w:cs="Times New Roman"/>
          <w:sz w:val="24"/>
          <w:szCs w:val="24"/>
        </w:rPr>
        <w:t>Previous work with these two thistle species compares the WALD model against empirical data from seed traps and demonstrates that this model can accurately model dispersal in this system.</w:t>
      </w:r>
    </w:p>
    <w:p w14:paraId="79BEE187" w14:textId="47735062"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t>
      </w:r>
      <w:r w:rsidR="00BD25DC">
        <w:rPr>
          <w:rFonts w:ascii="Times New Roman" w:hAnsi="Times New Roman" w:cs="Times New Roman"/>
          <w:sz w:val="24"/>
          <w:szCs w:val="24"/>
        </w:rPr>
        <w:t>how do we incorporate climate change into this model</w:t>
      </w:r>
      <w:r w:rsidR="00DE113D" w:rsidRPr="007736AF">
        <w:rPr>
          <w:rFonts w:ascii="Times New Roman" w:hAnsi="Times New Roman" w:cs="Times New Roman"/>
          <w:sz w:val="24"/>
          <w:szCs w:val="24"/>
        </w:rPr>
        <w:t>?</w:t>
      </w:r>
    </w:p>
    <w:p w14:paraId="720C2B83" w14:textId="10843E0D" w:rsidR="00BD25DC"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do so, w</w:t>
      </w:r>
      <w:r w:rsidRPr="00BD25DC">
        <w:rPr>
          <w:rFonts w:ascii="Times New Roman" w:hAnsi="Times New Roman" w:cs="Times New Roman"/>
          <w:sz w:val="24"/>
          <w:szCs w:val="24"/>
        </w:rPr>
        <w:t>e use a field experiment to examine the effects of warming on flower head height, a key determinant of dispersal distance.</w:t>
      </w:r>
    </w:p>
    <w:p w14:paraId="2ADEE7FD" w14:textId="1287CF66" w:rsidR="00DE113D" w:rsidRPr="007736AF"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In this experiment, for</w:t>
      </w:r>
      <w:r w:rsidR="00DE113D" w:rsidRPr="007736AF">
        <w:rPr>
          <w:rFonts w:ascii="Times New Roman" w:hAnsi="Times New Roman" w:cs="Times New Roman"/>
          <w:sz w:val="24"/>
          <w:szCs w:val="24"/>
        </w:rPr>
        <w:t xml:space="preserve"> each species, we randomly assigned half of the plants translucent open-top fibreglass chambers, which increase the ambient temperature by approximately 0.6 degrees Celsius</w:t>
      </w:r>
      <w:r>
        <w:rPr>
          <w:rFonts w:ascii="Times New Roman" w:hAnsi="Times New Roman" w:cs="Times New Roman"/>
          <w:sz w:val="24"/>
          <w:szCs w:val="24"/>
        </w:rPr>
        <w:t xml:space="preserve"> without affecting other environmental conditions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Previous studies have actually shown,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r w:rsidR="00DE113D" w:rsidRPr="007736AF">
        <w:rPr>
          <w:rFonts w:ascii="Times New Roman" w:hAnsi="Times New Roman" w:cs="Times New Roman"/>
          <w:sz w:val="24"/>
          <w:szCs w:val="24"/>
        </w:rPr>
        <w:t>However…</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 don’t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as previous studies have not examined that. Also, previous studies have only considered seed release as a single point source at the maximum flower height; what about all of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If we use the maximum height like previous studies did, we’re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 are released from other flowers on the same plant too. So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79B3D67D"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w:t>
      </w:r>
      <w:r w:rsidR="00BD25DC">
        <w:rPr>
          <w:rFonts w:ascii="Times New Roman" w:hAnsi="Times New Roman" w:cs="Times New Roman"/>
          <w:sz w:val="24"/>
          <w:szCs w:val="24"/>
        </w:rPr>
        <w:t>considering</w:t>
      </w:r>
      <w:r w:rsidR="00DE113D" w:rsidRPr="007736AF">
        <w:rPr>
          <w:rFonts w:ascii="Times New Roman" w:hAnsi="Times New Roman" w:cs="Times New Roman"/>
          <w:sz w:val="24"/>
          <w:szCs w:val="24"/>
        </w:rPr>
        <w:t xml:space="preserve"> how warming affects seed release height</w:t>
      </w:r>
      <w:r w:rsidR="00BD25DC">
        <w:rPr>
          <w:rFonts w:ascii="Times New Roman" w:hAnsi="Times New Roman" w:cs="Times New Roman"/>
          <w:sz w:val="24"/>
          <w:szCs w:val="24"/>
        </w:rPr>
        <w:t xml:space="preserve">, </w:t>
      </w:r>
      <w:r w:rsidR="00DE113D" w:rsidRPr="007736AF">
        <w:rPr>
          <w:rFonts w:ascii="Times New Roman" w:hAnsi="Times New Roman" w:cs="Times New Roman"/>
          <w:sz w:val="24"/>
          <w:szCs w:val="24"/>
        </w:rPr>
        <w:t>which in turn affects dispersal distances</w:t>
      </w:r>
      <w:r w:rsidR="00BD25DC">
        <w:rPr>
          <w:rFonts w:ascii="Times New Roman" w:hAnsi="Times New Roman" w:cs="Times New Roman"/>
          <w:sz w:val="24"/>
          <w:szCs w:val="24"/>
        </w:rPr>
        <w:t>,</w:t>
      </w:r>
      <w:r w:rsidR="00DE113D" w:rsidRPr="007736AF">
        <w:rPr>
          <w:rFonts w:ascii="Times New Roman" w:hAnsi="Times New Roman" w:cs="Times New Roman"/>
          <w:sz w:val="24"/>
          <w:szCs w:val="24"/>
        </w:rPr>
        <w:t xml:space="preserve">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flower heights rather than just the tallest one, we seek to address three questions with this research. First, how does increased temperature affect the distribution of flower heights (and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53EE389A" w14:textId="0A62E7D1" w:rsidR="005E5639" w:rsidRPr="005E5639" w:rsidRDefault="005E5639" w:rsidP="005E5639">
      <w:pPr>
        <w:jc w:val="both"/>
        <w:rPr>
          <w:rFonts w:ascii="Times New Roman" w:hAnsi="Times New Roman" w:cs="Times New Roman"/>
          <w:b/>
          <w:bCs/>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Pr>
          <w:rFonts w:ascii="Times New Roman" w:hAnsi="Times New Roman" w:cs="Times New Roman"/>
          <w:sz w:val="24"/>
          <w:szCs w:val="24"/>
        </w:rPr>
        <w:t>Now, let’s take a look at the results from the warming experiment and dispersal simulations</w:t>
      </w:r>
      <w:r w:rsidR="00B25138" w:rsidRPr="007736AF">
        <w:rPr>
          <w:rFonts w:ascii="Times New Roman" w:hAnsi="Times New Roman" w:cs="Times New Roman"/>
          <w:sz w:val="24"/>
          <w:szCs w:val="24"/>
        </w:rPr>
        <w:t>.</w:t>
      </w:r>
    </w:p>
    <w:p w14:paraId="5A159E33" w14:textId="0F63F5E0" w:rsidR="005E5639"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First, how does increased temperature affect the distribution of flower heights (and thus seed release heights)?</w:t>
      </w:r>
    </w:p>
    <w:p w14:paraId="1798C01C" w14:textId="18155586" w:rsidR="00DD08DB"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Our results indicate that</w:t>
      </w:r>
      <w:r>
        <w:rPr>
          <w:rFonts w:ascii="Times New Roman" w:hAnsi="Times New Roman" w:cs="Times New Roman"/>
          <w:sz w:val="24"/>
          <w:szCs w:val="24"/>
        </w:rPr>
        <w:t xml:space="preserve"> warming increases mean flower height in </w:t>
      </w:r>
      <w:r>
        <w:rPr>
          <w:rFonts w:ascii="Times New Roman" w:hAnsi="Times New Roman" w:cs="Times New Roman"/>
          <w:i/>
          <w:iCs/>
          <w:sz w:val="24"/>
          <w:szCs w:val="24"/>
        </w:rPr>
        <w:t>Carduus nutans</w:t>
      </w:r>
      <w:r>
        <w:rPr>
          <w:rFonts w:ascii="Times New Roman" w:hAnsi="Times New Roman" w:cs="Times New Roman"/>
          <w:sz w:val="24"/>
          <w:szCs w:val="24"/>
        </w:rPr>
        <w:t xml:space="preserve"> and </w:t>
      </w:r>
      <w:r>
        <w:rPr>
          <w:rFonts w:ascii="Times New Roman" w:hAnsi="Times New Roman" w:cs="Times New Roman"/>
          <w:i/>
          <w:iCs/>
          <w:sz w:val="24"/>
          <w:szCs w:val="24"/>
        </w:rPr>
        <w:t>acanthoides</w:t>
      </w:r>
      <w:r>
        <w:rPr>
          <w:rFonts w:ascii="Times New Roman" w:hAnsi="Times New Roman" w:cs="Times New Roman"/>
          <w:sz w:val="24"/>
          <w:szCs w:val="24"/>
        </w:rPr>
        <w:t xml:space="preserve">. In </w:t>
      </w:r>
      <w:r>
        <w:rPr>
          <w:rFonts w:ascii="Times New Roman" w:hAnsi="Times New Roman" w:cs="Times New Roman"/>
          <w:i/>
          <w:iCs/>
          <w:sz w:val="24"/>
          <w:szCs w:val="24"/>
        </w:rPr>
        <w:t>Carduus nutans</w:t>
      </w:r>
      <w:r>
        <w:rPr>
          <w:rFonts w:ascii="Times New Roman" w:hAnsi="Times New Roman" w:cs="Times New Roman"/>
          <w:sz w:val="24"/>
          <w:szCs w:val="24"/>
        </w:rPr>
        <w:t xml:space="preserve">, warming increased mean flower height by 14.2%; in </w:t>
      </w:r>
      <w:r>
        <w:rPr>
          <w:rFonts w:ascii="Times New Roman" w:hAnsi="Times New Roman" w:cs="Times New Roman"/>
          <w:i/>
          <w:iCs/>
          <w:sz w:val="24"/>
          <w:szCs w:val="24"/>
        </w:rPr>
        <w:t>Carduus acanthoides</w:t>
      </w:r>
      <w:r>
        <w:rPr>
          <w:rFonts w:ascii="Times New Roman" w:hAnsi="Times New Roman" w:cs="Times New Roman"/>
          <w:sz w:val="24"/>
          <w:szCs w:val="24"/>
        </w:rPr>
        <w:t xml:space="preserve">, warming increased mean flower height by 33.1%. Similar percent increases were also observed in maximum flower head height for each species, </w:t>
      </w:r>
      <w:r>
        <w:rPr>
          <w:rFonts w:ascii="Times New Roman" w:hAnsi="Times New Roman" w:cs="Times New Roman"/>
          <w:sz w:val="24"/>
          <w:szCs w:val="24"/>
        </w:rPr>
        <w:t>respective</w:t>
      </w:r>
      <w:r>
        <w:rPr>
          <w:rFonts w:ascii="Times New Roman" w:hAnsi="Times New Roman" w:cs="Times New Roman"/>
          <w:sz w:val="24"/>
          <w:szCs w:val="24"/>
        </w:rPr>
        <w:t>ly.</w:t>
      </w:r>
    </w:p>
    <w:p w14:paraId="3018F2F5" w14:textId="3FB8D350" w:rsidR="005E5639" w:rsidRPr="005E5639" w:rsidRDefault="005E5639"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As can be seen in the figure here, the distribution of flower heights are significantly different when examining warmed and unwarmed individuals within each species, with warming causing the distribution to shift to the right.</w:t>
      </w:r>
    </w:p>
    <w:p w14:paraId="674A8B09" w14:textId="27295B77" w:rsidR="00F2292A" w:rsidRPr="00F2292A" w:rsidRDefault="00F2292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 xml:space="preserve">4. </w:t>
      </w:r>
      <w:r>
        <w:rPr>
          <w:rFonts w:ascii="Times New Roman" w:hAnsi="Times New Roman" w:cs="Times New Roman"/>
          <w:sz w:val="24"/>
          <w:szCs w:val="24"/>
        </w:rPr>
        <w:t>It is clear that</w:t>
      </w:r>
      <w:r w:rsidRPr="007736AF">
        <w:rPr>
          <w:rFonts w:ascii="Times New Roman" w:hAnsi="Times New Roman" w:cs="Times New Roman"/>
          <w:sz w:val="24"/>
          <w:szCs w:val="24"/>
        </w:rPr>
        <w:t xml:space="preserve"> warming shifts the distribution of flower</w:t>
      </w:r>
      <w:r>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across the entire plant to the right. How does this change in the distribution of flower</w:t>
      </w:r>
      <w:r>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affect dispersal, though?</w:t>
      </w:r>
    </w:p>
    <w:p w14:paraId="737D7CFF" w14:textId="364E76DB" w:rsidR="00F2292A" w:rsidRPr="007736AF" w:rsidRDefault="005E5639" w:rsidP="00F2292A">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sidR="00F2292A">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 xml:space="preserve">We </w:t>
      </w:r>
      <w:r w:rsidR="00F2292A">
        <w:rPr>
          <w:rFonts w:ascii="Times New Roman" w:hAnsi="Times New Roman" w:cs="Times New Roman"/>
          <w:sz w:val="24"/>
          <w:szCs w:val="24"/>
        </w:rPr>
        <w:t>observe that in addition to the distribution of flower head heights, dispersal kernels</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also shift</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when comparing warmed individuals to unwarmed individuals</w:t>
      </w:r>
      <w:r w:rsidR="00B25138" w:rsidRPr="007736AF">
        <w:rPr>
          <w:rFonts w:ascii="Times New Roman" w:hAnsi="Times New Roman" w:cs="Times New Roman"/>
          <w:sz w:val="24"/>
          <w:szCs w:val="24"/>
        </w:rPr>
        <w:t xml:space="preserve">. </w:t>
      </w:r>
      <w:r w:rsidR="00F2292A" w:rsidRPr="007736AF">
        <w:rPr>
          <w:rFonts w:ascii="Times New Roman" w:hAnsi="Times New Roman" w:cs="Times New Roman"/>
          <w:sz w:val="24"/>
          <w:szCs w:val="24"/>
        </w:rPr>
        <w:t>For both</w:t>
      </w:r>
      <w:r w:rsidR="00F2292A">
        <w:rPr>
          <w:rFonts w:ascii="Times New Roman" w:hAnsi="Times New Roman" w:cs="Times New Roman"/>
          <w:sz w:val="24"/>
          <w:szCs w:val="24"/>
        </w:rPr>
        <w:t xml:space="preserve"> </w:t>
      </w:r>
      <w:r w:rsidR="00F2292A">
        <w:rPr>
          <w:rFonts w:ascii="Times New Roman" w:hAnsi="Times New Roman" w:cs="Times New Roman"/>
          <w:i/>
          <w:iCs/>
          <w:sz w:val="24"/>
          <w:szCs w:val="24"/>
        </w:rPr>
        <w:t>Carduus</w:t>
      </w:r>
      <w:r w:rsidR="00F2292A" w:rsidRPr="007736AF">
        <w:rPr>
          <w:rFonts w:ascii="Times New Roman" w:hAnsi="Times New Roman" w:cs="Times New Roman"/>
          <w:sz w:val="24"/>
          <w:szCs w:val="24"/>
        </w:rPr>
        <w:t xml:space="preserve"> </w:t>
      </w:r>
      <w:r w:rsidR="00F2292A" w:rsidRPr="007736AF">
        <w:rPr>
          <w:rFonts w:ascii="Times New Roman" w:hAnsi="Times New Roman" w:cs="Times New Roman"/>
          <w:i/>
          <w:iCs/>
          <w:sz w:val="24"/>
          <w:szCs w:val="24"/>
        </w:rPr>
        <w:t>nutans</w:t>
      </w:r>
      <w:r w:rsidR="00F2292A" w:rsidRPr="007736AF">
        <w:rPr>
          <w:rFonts w:ascii="Times New Roman" w:hAnsi="Times New Roman" w:cs="Times New Roman"/>
          <w:sz w:val="24"/>
          <w:szCs w:val="24"/>
        </w:rPr>
        <w:t xml:space="preserve"> and </w:t>
      </w:r>
      <w:r w:rsidR="00F2292A" w:rsidRPr="007736AF">
        <w:rPr>
          <w:rFonts w:ascii="Times New Roman" w:hAnsi="Times New Roman" w:cs="Times New Roman"/>
          <w:i/>
          <w:iCs/>
          <w:sz w:val="24"/>
          <w:szCs w:val="24"/>
        </w:rPr>
        <w:t>acanthoides</w:t>
      </w:r>
      <w:r w:rsidR="00F2292A">
        <w:rPr>
          <w:rFonts w:ascii="Times New Roman" w:hAnsi="Times New Roman" w:cs="Times New Roman"/>
          <w:sz w:val="24"/>
          <w:szCs w:val="24"/>
        </w:rPr>
        <w:t xml:space="preserve">, </w:t>
      </w:r>
      <w:r w:rsidR="00F2292A" w:rsidRPr="007736AF">
        <w:rPr>
          <w:rFonts w:ascii="Times New Roman" w:hAnsi="Times New Roman" w:cs="Times New Roman"/>
          <w:sz w:val="24"/>
          <w:szCs w:val="24"/>
        </w:rPr>
        <w:t xml:space="preserve">differences between the warmed and unwarmed dispersal kernels are statistically significant; they are indeed two </w:t>
      </w:r>
      <w:r w:rsidR="00F2292A">
        <w:rPr>
          <w:rFonts w:ascii="Times New Roman" w:hAnsi="Times New Roman" w:cs="Times New Roman"/>
          <w:sz w:val="24"/>
          <w:szCs w:val="24"/>
        </w:rPr>
        <w:t>distinct</w:t>
      </w:r>
      <w:r w:rsidR="00F2292A" w:rsidRPr="007736AF">
        <w:rPr>
          <w:rFonts w:ascii="Times New Roman" w:hAnsi="Times New Roman" w:cs="Times New Roman"/>
          <w:sz w:val="24"/>
          <w:szCs w:val="24"/>
        </w:rPr>
        <w:t xml:space="preserve"> distributions. For the warmed</w:t>
      </w:r>
      <w:r w:rsidR="00F2292A">
        <w:rPr>
          <w:rFonts w:ascii="Times New Roman" w:hAnsi="Times New Roman" w:cs="Times New Roman"/>
          <w:sz w:val="24"/>
          <w:szCs w:val="24"/>
        </w:rPr>
        <w:t xml:space="preserve"> dispersal</w:t>
      </w:r>
      <w:r w:rsidR="00F2292A" w:rsidRPr="007736AF">
        <w:rPr>
          <w:rFonts w:ascii="Times New Roman" w:hAnsi="Times New Roman" w:cs="Times New Roman"/>
          <w:sz w:val="24"/>
          <w:szCs w:val="24"/>
        </w:rPr>
        <w:t xml:space="preserv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in each species, </w:t>
      </w:r>
      <w:r w:rsidR="004A73A2">
        <w:rPr>
          <w:rFonts w:ascii="Times New Roman" w:hAnsi="Times New Roman" w:cs="Times New Roman"/>
          <w:sz w:val="24"/>
          <w:szCs w:val="24"/>
        </w:rPr>
        <w:t xml:space="preserve">the </w:t>
      </w:r>
      <w:r w:rsidR="00F2292A" w:rsidRPr="007736AF">
        <w:rPr>
          <w:rFonts w:ascii="Times New Roman" w:hAnsi="Times New Roman" w:cs="Times New Roman"/>
          <w:sz w:val="24"/>
          <w:szCs w:val="24"/>
        </w:rPr>
        <w:t xml:space="preserve">peaks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decrease </w:t>
      </w:r>
      <w:r w:rsidR="004A73A2">
        <w:rPr>
          <w:rFonts w:ascii="Times New Roman" w:hAnsi="Times New Roman" w:cs="Times New Roman"/>
          <w:sz w:val="24"/>
          <w:szCs w:val="24"/>
        </w:rPr>
        <w:t>while</w:t>
      </w:r>
      <w:r w:rsidR="00F2292A" w:rsidRPr="007736AF">
        <w:rPr>
          <w:rFonts w:ascii="Times New Roman" w:hAnsi="Times New Roman" w:cs="Times New Roman"/>
          <w:sz w:val="24"/>
          <w:szCs w:val="24"/>
        </w:rPr>
        <w:t xml:space="preserve"> the rest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shifts to the right; that is, shorter dispersal distances become less common, while longer dispersal distances become more common.</w:t>
      </w:r>
    </w:p>
    <w:p w14:paraId="58120EC8" w14:textId="66772A79" w:rsidR="00B25138" w:rsidRPr="007736AF" w:rsidRDefault="00F2292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Note that while differences between the kernel tails are small in absolute terms, they are actually much larger in relative terms.</w:t>
      </w:r>
    </w:p>
    <w:p w14:paraId="6F002878" w14:textId="7B3AAB0A" w:rsidR="002143EC" w:rsidRPr="000216C9" w:rsidRDefault="00F2292A" w:rsidP="000216C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CD1449" w:rsidRPr="007736AF">
        <w:rPr>
          <w:rFonts w:ascii="Times New Roman" w:hAnsi="Times New Roman" w:cs="Times New Roman"/>
          <w:sz w:val="24"/>
          <w:szCs w:val="24"/>
        </w:rPr>
        <w:t xml:space="preserve">And we can see that here. </w:t>
      </w:r>
      <w:r w:rsidR="000216C9">
        <w:rPr>
          <w:rFonts w:ascii="Times New Roman" w:hAnsi="Times New Roman" w:cs="Times New Roman"/>
          <w:sz w:val="24"/>
          <w:szCs w:val="24"/>
        </w:rPr>
        <w:t xml:space="preserve">The figure on the left shows that the chance of a seed from a warmed plant exceeding a given distance relative to the chance of a seed from an unwarmed plant exceeding that same distance increases as the distance in question increases. For example, seeds from 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arduus</w:t>
      </w:r>
      <w:r w:rsidR="000216C9">
        <w:rPr>
          <w:rFonts w:ascii="Times New Roman" w:hAnsi="Times New Roman" w:cs="Times New Roman"/>
          <w:i/>
          <w:iCs/>
          <w:sz w:val="24"/>
          <w:szCs w:val="24"/>
        </w:rPr>
        <w:t xml:space="preserve"> acanthoides</w:t>
      </w:r>
      <w:r w:rsidR="000216C9">
        <w:rPr>
          <w:rFonts w:ascii="Times New Roman" w:hAnsi="Times New Roman" w:cs="Times New Roman"/>
          <w:sz w:val="24"/>
          <w:szCs w:val="24"/>
        </w:rPr>
        <w:t xml:space="preserve"> are 1.71 times as likely to travel 10 metres or more and 2.41 times as likely to travel 50 metres or more than seeds from un</w:t>
      </w:r>
      <w:r w:rsidR="000216C9">
        <w:rPr>
          <w:rFonts w:ascii="Times New Roman" w:hAnsi="Times New Roman" w:cs="Times New Roman"/>
          <w:sz w:val="24"/>
          <w:szCs w:val="24"/>
        </w:rPr>
        <w:t xml:space="preserve">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 xml:space="preserve">arduus </w:t>
      </w:r>
      <w:r w:rsidR="000216C9">
        <w:rPr>
          <w:rFonts w:ascii="Times New Roman" w:hAnsi="Times New Roman" w:cs="Times New Roman"/>
          <w:i/>
          <w:iCs/>
          <w:sz w:val="24"/>
          <w:szCs w:val="24"/>
        </w:rPr>
        <w:t>acanthoides</w:t>
      </w:r>
      <w:r w:rsidR="000216C9">
        <w:rPr>
          <w:rFonts w:ascii="Times New Roman" w:hAnsi="Times New Roman" w:cs="Times New Roman"/>
          <w:sz w:val="24"/>
          <w:szCs w:val="24"/>
        </w:rPr>
        <w:t>.</w:t>
      </w:r>
    </w:p>
    <w:p w14:paraId="6DC734DD" w14:textId="3FA70459" w:rsidR="002143EC" w:rsidRPr="007736AF" w:rsidRDefault="002143EC" w:rsidP="000216C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increasingly rare dispersal events. Part of this is because we’re incorporating variability in wind speed and seed terminal velocity into our analyses, so we’re bound to see more variability in long-distance dispersal in the first place.</w:t>
      </w:r>
      <w:r w:rsidR="0060430D" w:rsidRPr="007736AF">
        <w:rPr>
          <w:rFonts w:ascii="Times New Roman" w:hAnsi="Times New Roman" w:cs="Times New Roman"/>
          <w:sz w:val="24"/>
          <w:szCs w:val="24"/>
        </w:rPr>
        <w:t xml:space="preserve"> </w:t>
      </w:r>
      <w:r w:rsidR="000216C9">
        <w:rPr>
          <w:rFonts w:ascii="Times New Roman" w:hAnsi="Times New Roman" w:cs="Times New Roman"/>
          <w:sz w:val="24"/>
          <w:szCs w:val="24"/>
        </w:rPr>
        <w:t>Also, long-distance dispersal events are rare and difficult to capture, both in simulation and in nature.</w:t>
      </w:r>
    </w:p>
    <w:p w14:paraId="204C64C2" w14:textId="6F0E1118" w:rsidR="009C6F0F" w:rsidRPr="007736AF" w:rsidRDefault="000216C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9C6F0F"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t>
      </w:r>
      <w:r>
        <w:rPr>
          <w:rFonts w:ascii="Times New Roman" w:hAnsi="Times New Roman" w:cs="Times New Roman"/>
          <w:sz w:val="24"/>
          <w:szCs w:val="24"/>
        </w:rPr>
        <w:t>warming not only shifts the distribution of flower head heights, but also dispersal kernels</w:t>
      </w:r>
      <w:r w:rsidR="00813DCA" w:rsidRPr="007736AF">
        <w:rPr>
          <w:rFonts w:ascii="Times New Roman" w:hAnsi="Times New Roman" w:cs="Times New Roman"/>
          <w:sz w:val="24"/>
          <w:szCs w:val="24"/>
        </w:rPr>
        <w:t>. But does it really make a difference if we use the distribution of flower</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heights instead of just using the maximum</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 like previous studies did?</w:t>
      </w:r>
    </w:p>
    <w:p w14:paraId="042D8B22" w14:textId="2736578E" w:rsidR="00E84FB3" w:rsidRDefault="000216C9" w:rsidP="00AC34C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C34CD">
        <w:rPr>
          <w:rFonts w:ascii="Times New Roman" w:hAnsi="Times New Roman" w:cs="Times New Roman"/>
          <w:sz w:val="24"/>
          <w:szCs w:val="24"/>
        </w:rPr>
        <w:t xml:space="preserve">For each combination of species and warming treatment, </w:t>
      </w:r>
      <w:r w:rsidR="00AC34CD" w:rsidRPr="007736AF">
        <w:rPr>
          <w:rFonts w:ascii="Times New Roman" w:hAnsi="Times New Roman" w:cs="Times New Roman"/>
          <w:sz w:val="24"/>
          <w:szCs w:val="24"/>
        </w:rPr>
        <w:t xml:space="preserve">differences between </w:t>
      </w:r>
      <w:r w:rsidR="00AC34CD">
        <w:rPr>
          <w:rFonts w:ascii="Times New Roman" w:hAnsi="Times New Roman" w:cs="Times New Roman"/>
          <w:sz w:val="24"/>
          <w:szCs w:val="24"/>
        </w:rPr>
        <w:t>kernels constructed using the flower head height distribution and maximum flower head height</w:t>
      </w:r>
      <w:r w:rsidR="00AC34CD" w:rsidRPr="007736AF">
        <w:rPr>
          <w:rFonts w:ascii="Times New Roman" w:hAnsi="Times New Roman" w:cs="Times New Roman"/>
          <w:sz w:val="24"/>
          <w:szCs w:val="24"/>
        </w:rPr>
        <w:t xml:space="preserve"> are statistically significant; they are indeed two </w:t>
      </w:r>
      <w:r w:rsidR="00AC34CD">
        <w:rPr>
          <w:rFonts w:ascii="Times New Roman" w:hAnsi="Times New Roman" w:cs="Times New Roman"/>
          <w:sz w:val="24"/>
          <w:szCs w:val="24"/>
        </w:rPr>
        <w:t>distinct</w:t>
      </w:r>
      <w:r w:rsidR="00AC34CD" w:rsidRPr="007736AF">
        <w:rPr>
          <w:rFonts w:ascii="Times New Roman" w:hAnsi="Times New Roman" w:cs="Times New Roman"/>
          <w:sz w:val="24"/>
          <w:szCs w:val="24"/>
        </w:rPr>
        <w:t xml:space="preserve"> distributions</w:t>
      </w:r>
      <w:r w:rsidR="00AC34CD">
        <w:rPr>
          <w:rFonts w:ascii="Times New Roman" w:hAnsi="Times New Roman" w:cs="Times New Roman"/>
          <w:sz w:val="24"/>
          <w:szCs w:val="24"/>
        </w:rPr>
        <w:t>.</w:t>
      </w:r>
    </w:p>
    <w:p w14:paraId="6AC9B6F4" w14:textId="6046958A" w:rsidR="00AC34CD" w:rsidRPr="00AC34CD" w:rsidRDefault="00AC34CD" w:rsidP="00AC34C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the shifts do not appear to be drastic, at least upon a brief visual inspection. </w:t>
      </w:r>
      <w:r w:rsidR="00A93DF2">
        <w:rPr>
          <w:rFonts w:ascii="Times New Roman" w:hAnsi="Times New Roman" w:cs="Times New Roman"/>
          <w:sz w:val="24"/>
          <w:szCs w:val="24"/>
        </w:rPr>
        <w:t>Again</w:t>
      </w:r>
      <w:r>
        <w:rPr>
          <w:rFonts w:ascii="Times New Roman" w:hAnsi="Times New Roman" w:cs="Times New Roman"/>
          <w:sz w:val="24"/>
          <w:szCs w:val="24"/>
        </w:rPr>
        <w:t>, n</w:t>
      </w:r>
      <w:r>
        <w:rPr>
          <w:rFonts w:ascii="Times New Roman" w:hAnsi="Times New Roman" w:cs="Times New Roman"/>
          <w:sz w:val="24"/>
          <w:szCs w:val="24"/>
        </w:rPr>
        <w:t>ote that while differences between the kernel tails are small in absolute terms, they are actually larger in relative terms.</w:t>
      </w:r>
    </w:p>
    <w:p w14:paraId="0AD92495" w14:textId="265A1D10" w:rsidR="00B14DC9" w:rsidRPr="007736AF" w:rsidRDefault="00AC34CD" w:rsidP="00A93DF2">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93DF2" w:rsidRPr="007736AF">
        <w:rPr>
          <w:rFonts w:ascii="Times New Roman" w:hAnsi="Times New Roman" w:cs="Times New Roman"/>
          <w:sz w:val="24"/>
          <w:szCs w:val="24"/>
        </w:rPr>
        <w:t>And we can see that here</w:t>
      </w:r>
      <w:r w:rsidR="00A93DF2">
        <w:rPr>
          <w:rFonts w:ascii="Times New Roman" w:hAnsi="Times New Roman" w:cs="Times New Roman"/>
          <w:sz w:val="24"/>
          <w:szCs w:val="24"/>
        </w:rPr>
        <w:t xml:space="preserve"> again</w:t>
      </w:r>
      <w:r w:rsidR="00A93DF2" w:rsidRPr="007736AF">
        <w:rPr>
          <w:rFonts w:ascii="Times New Roman" w:hAnsi="Times New Roman" w:cs="Times New Roman"/>
          <w:sz w:val="24"/>
          <w:szCs w:val="24"/>
        </w:rPr>
        <w:t xml:space="preserve">. </w:t>
      </w:r>
      <w:r w:rsidR="00A93DF2">
        <w:rPr>
          <w:rFonts w:ascii="Times New Roman" w:hAnsi="Times New Roman" w:cs="Times New Roman"/>
          <w:sz w:val="24"/>
          <w:szCs w:val="24"/>
        </w:rPr>
        <w:t xml:space="preserve">The figure on the left shows that the chance of a seed from a warmed plant exceeding a given distance relative to the chance of a seed from an unwarmed plant exceeding that same distance increases as the distance in question increases. For example, seeds from </w:t>
      </w:r>
      <w:r w:rsidR="00A93DF2">
        <w:rPr>
          <w:rFonts w:ascii="Times New Roman" w:hAnsi="Times New Roman" w:cs="Times New Roman"/>
          <w:sz w:val="24"/>
          <w:szCs w:val="24"/>
        </w:rPr>
        <w:t>un</w:t>
      </w:r>
      <w:r w:rsidR="00A93DF2">
        <w:rPr>
          <w:rFonts w:ascii="Times New Roman" w:hAnsi="Times New Roman" w:cs="Times New Roman"/>
          <w:sz w:val="24"/>
          <w:szCs w:val="24"/>
        </w:rPr>
        <w:t xml:space="preserve">warmed </w:t>
      </w:r>
      <w:r w:rsidR="00A93DF2">
        <w:rPr>
          <w:rFonts w:ascii="Times New Roman" w:hAnsi="Times New Roman" w:cs="Times New Roman"/>
          <w:i/>
          <w:iCs/>
          <w:sz w:val="24"/>
          <w:szCs w:val="24"/>
        </w:rPr>
        <w:t>C</w:t>
      </w:r>
      <w:r w:rsidR="004A73A2">
        <w:rPr>
          <w:rFonts w:ascii="Times New Roman" w:hAnsi="Times New Roman" w:cs="Times New Roman"/>
          <w:i/>
          <w:iCs/>
          <w:sz w:val="24"/>
          <w:szCs w:val="24"/>
        </w:rPr>
        <w:t>arduus</w:t>
      </w:r>
      <w:r w:rsidR="00A93DF2">
        <w:rPr>
          <w:rFonts w:ascii="Times New Roman" w:hAnsi="Times New Roman" w:cs="Times New Roman"/>
          <w:i/>
          <w:iCs/>
          <w:sz w:val="24"/>
          <w:szCs w:val="24"/>
        </w:rPr>
        <w:t xml:space="preserve"> acanthoides</w:t>
      </w:r>
      <w:r w:rsidR="00A93DF2">
        <w:rPr>
          <w:rFonts w:ascii="Times New Roman" w:hAnsi="Times New Roman" w:cs="Times New Roman"/>
          <w:sz w:val="24"/>
          <w:szCs w:val="24"/>
        </w:rPr>
        <w:t xml:space="preserve"> are 1.</w:t>
      </w:r>
      <w:r w:rsidR="00A93DF2">
        <w:rPr>
          <w:rFonts w:ascii="Times New Roman" w:hAnsi="Times New Roman" w:cs="Times New Roman"/>
          <w:sz w:val="24"/>
          <w:szCs w:val="24"/>
        </w:rPr>
        <w:t>34</w:t>
      </w:r>
      <w:r w:rsidR="00A93DF2">
        <w:rPr>
          <w:rFonts w:ascii="Times New Roman" w:hAnsi="Times New Roman" w:cs="Times New Roman"/>
          <w:sz w:val="24"/>
          <w:szCs w:val="24"/>
        </w:rPr>
        <w:t xml:space="preserve"> times as likely to travel 10 metres or more and </w:t>
      </w:r>
      <w:r w:rsidR="00A93DF2">
        <w:rPr>
          <w:rFonts w:ascii="Times New Roman" w:hAnsi="Times New Roman" w:cs="Times New Roman"/>
          <w:sz w:val="24"/>
          <w:szCs w:val="24"/>
        </w:rPr>
        <w:t xml:space="preserve">1.59 </w:t>
      </w:r>
      <w:r w:rsidR="00A93DF2">
        <w:rPr>
          <w:rFonts w:ascii="Times New Roman" w:hAnsi="Times New Roman" w:cs="Times New Roman"/>
          <w:sz w:val="24"/>
          <w:szCs w:val="24"/>
        </w:rPr>
        <w:t xml:space="preserve">times as likely to travel 50 metres or more </w:t>
      </w:r>
      <w:r w:rsidR="00A93DF2">
        <w:rPr>
          <w:rFonts w:ascii="Times New Roman" w:hAnsi="Times New Roman" w:cs="Times New Roman"/>
          <w:sz w:val="24"/>
          <w:szCs w:val="24"/>
        </w:rPr>
        <w:t xml:space="preserve">when </w:t>
      </w:r>
      <w:r w:rsidR="00A93DF2" w:rsidRPr="00A93DF2">
        <w:rPr>
          <w:rFonts w:ascii="Times New Roman" w:hAnsi="Times New Roman" w:cs="Times New Roman"/>
          <w:sz w:val="24"/>
          <w:szCs w:val="24"/>
        </w:rPr>
        <w:t>using maximum flower head height rather than the flower head height distribution</w:t>
      </w:r>
      <w:r w:rsidR="00A93DF2">
        <w:rPr>
          <w:rFonts w:ascii="Times New Roman" w:hAnsi="Times New Roman" w:cs="Times New Roman"/>
          <w:sz w:val="24"/>
          <w:szCs w:val="24"/>
        </w:rPr>
        <w:t>.</w:t>
      </w:r>
    </w:p>
    <w:p w14:paraId="66045B55" w14:textId="4DBD2AF7" w:rsidR="00537179" w:rsidRPr="007736AF" w:rsidRDefault="00A93DF2"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537179" w:rsidRPr="007736AF">
        <w:rPr>
          <w:rFonts w:ascii="Times New Roman" w:hAnsi="Times New Roman" w:cs="Times New Roman"/>
          <w:sz w:val="24"/>
          <w:szCs w:val="24"/>
        </w:rPr>
        <w:t xml:space="preserve">he bootstrap intervals in our figures increase in size for increasingly rare dispersal events. </w:t>
      </w:r>
      <w:r>
        <w:rPr>
          <w:rFonts w:ascii="Times New Roman" w:hAnsi="Times New Roman" w:cs="Times New Roman"/>
          <w:sz w:val="24"/>
          <w:szCs w:val="24"/>
        </w:rPr>
        <w:t xml:space="preserve">In this case, the intervals become so large that for longer dispersal distances, it becomes difficult to say whether or not there is a significant difference between </w:t>
      </w:r>
      <w:r w:rsidRPr="00A93DF2">
        <w:rPr>
          <w:rFonts w:ascii="Times New Roman" w:hAnsi="Times New Roman" w:cs="Times New Roman"/>
          <w:sz w:val="24"/>
          <w:szCs w:val="24"/>
        </w:rPr>
        <w:t>using maximum flower head height rather than the flower head height distribution</w:t>
      </w:r>
      <w:r>
        <w:rPr>
          <w:rFonts w:ascii="Times New Roman" w:hAnsi="Times New Roman" w:cs="Times New Roman"/>
          <w:sz w:val="24"/>
          <w:szCs w:val="24"/>
        </w:rPr>
        <w:t>.</w:t>
      </w:r>
    </w:p>
    <w:p w14:paraId="5E291989" w14:textId="69C594E1" w:rsidR="005E5639" w:rsidRDefault="005E5639" w:rsidP="00E24459">
      <w:pPr>
        <w:spacing w:line="240" w:lineRule="auto"/>
        <w:jc w:val="both"/>
        <w:rPr>
          <w:rFonts w:ascii="Times New Roman" w:hAnsi="Times New Roman" w:cs="Times New Roman"/>
          <w:sz w:val="24"/>
          <w:szCs w:val="24"/>
        </w:rPr>
      </w:pPr>
    </w:p>
    <w:p w14:paraId="3BF2F530" w14:textId="77777777" w:rsidR="005E5639" w:rsidRPr="00B70A05" w:rsidRDefault="005E5639" w:rsidP="005E5639">
      <w:pPr>
        <w:jc w:val="both"/>
        <w:rPr>
          <w:rFonts w:ascii="Times New Roman" w:hAnsi="Times New Roman" w:cs="Times New Roman"/>
          <w:b/>
          <w:bCs/>
          <w:sz w:val="24"/>
          <w:szCs w:val="24"/>
        </w:rPr>
      </w:pPr>
      <w:r w:rsidRPr="00B70A05">
        <w:rPr>
          <w:rFonts w:ascii="Times New Roman" w:hAnsi="Times New Roman" w:cs="Times New Roman"/>
          <w:b/>
          <w:bCs/>
          <w:sz w:val="24"/>
          <w:szCs w:val="24"/>
        </w:rPr>
        <w:t>DISCUSSION</w:t>
      </w:r>
    </w:p>
    <w:p w14:paraId="5BED5C18" w14:textId="77777777" w:rsidR="005E5639" w:rsidRPr="007736AF" w:rsidRDefault="005E5639" w:rsidP="00E24459">
      <w:pPr>
        <w:spacing w:line="240" w:lineRule="auto"/>
        <w:jc w:val="both"/>
        <w:rPr>
          <w:rFonts w:ascii="Times New Roman" w:hAnsi="Times New Roman" w:cs="Times New Roman"/>
          <w:sz w:val="24"/>
          <w:szCs w:val="24"/>
        </w:rPr>
      </w:pPr>
    </w:p>
    <w:p w14:paraId="01FB2AA8" w14:textId="64774987" w:rsidR="00E4094A" w:rsidRPr="007736AF" w:rsidRDefault="00E4094A" w:rsidP="00BB7E90">
      <w:pPr>
        <w:spacing w:line="240" w:lineRule="auto"/>
        <w:rPr>
          <w:rFonts w:ascii="Times New Roman" w:hAnsi="Times New Roman" w:cs="Times New Roman"/>
          <w:sz w:val="24"/>
          <w:szCs w:val="24"/>
        </w:rPr>
      </w:pPr>
      <w:r w:rsidRPr="007736AF">
        <w:rPr>
          <w:rFonts w:ascii="Times New Roman" w:hAnsi="Times New Roman" w:cs="Times New Roman"/>
          <w:sz w:val="24"/>
          <w:szCs w:val="24"/>
        </w:rPr>
        <w:t>So, what did we learn from our experiment and analyses?</w:t>
      </w:r>
    </w:p>
    <w:p w14:paraId="1BA027AE" w14:textId="7777777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E68BAC2" w14:textId="0C5C1375"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Our study is the first to examine the distributions of seed release heights over the entire plant for </w:t>
      </w:r>
      <w:r w:rsidRPr="007736AF">
        <w:rPr>
          <w:rFonts w:ascii="Times New Roman" w:hAnsi="Times New Roman" w:cs="Times New Roman"/>
          <w:i/>
          <w:iCs/>
          <w:sz w:val="24"/>
          <w:szCs w:val="24"/>
        </w:rPr>
        <w:t>Carduus 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Carduus acanthoides</w:t>
      </w:r>
      <w:r w:rsidRPr="007736AF">
        <w:rPr>
          <w:rFonts w:ascii="Times New Roman" w:hAnsi="Times New Roman" w:cs="Times New Roman"/>
          <w:sz w:val="24"/>
          <w:szCs w:val="24"/>
        </w:rPr>
        <w:t>, and how warming affects those distributions.</w:t>
      </w:r>
    </w:p>
    <w:p w14:paraId="7B6F2A26" w14:textId="231099FE"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learned that warming increases the mean flower heights for both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acanthoides</w:t>
      </w:r>
      <w:r w:rsidRPr="007736AF">
        <w:rPr>
          <w:rFonts w:ascii="Times New Roman" w:hAnsi="Times New Roman" w:cs="Times New Roman"/>
          <w:sz w:val="24"/>
          <w:szCs w:val="24"/>
        </w:rPr>
        <w:t xml:space="preserve">, and shifts </w:t>
      </w:r>
      <w:r w:rsidR="001377A0" w:rsidRPr="007736AF">
        <w:rPr>
          <w:rFonts w:ascii="Times New Roman" w:hAnsi="Times New Roman" w:cs="Times New Roman"/>
          <w:sz w:val="24"/>
          <w:szCs w:val="24"/>
        </w:rPr>
        <w:t xml:space="preserve">the </w:t>
      </w:r>
      <w:r w:rsidR="00EF3986" w:rsidRPr="007736AF">
        <w:rPr>
          <w:rFonts w:ascii="Times New Roman" w:hAnsi="Times New Roman" w:cs="Times New Roman"/>
          <w:sz w:val="24"/>
          <w:szCs w:val="24"/>
        </w:rPr>
        <w:t xml:space="preserve">distribution </w:t>
      </w:r>
      <w:r w:rsidR="001377A0" w:rsidRPr="007736AF">
        <w:rPr>
          <w:rFonts w:ascii="Times New Roman" w:hAnsi="Times New Roman" w:cs="Times New Roman"/>
          <w:sz w:val="24"/>
          <w:szCs w:val="24"/>
        </w:rPr>
        <w:t xml:space="preserve">mean </w:t>
      </w:r>
      <w:r w:rsidR="00A82F7B" w:rsidRPr="007736AF">
        <w:rPr>
          <w:rFonts w:ascii="Times New Roman" w:hAnsi="Times New Roman" w:cs="Times New Roman"/>
          <w:sz w:val="24"/>
          <w:szCs w:val="24"/>
        </w:rPr>
        <w:t>rightward</w:t>
      </w:r>
      <w:r w:rsidRPr="007736AF">
        <w:rPr>
          <w:rFonts w:ascii="Times New Roman" w:hAnsi="Times New Roman" w:cs="Times New Roman"/>
          <w:sz w:val="24"/>
          <w:szCs w:val="24"/>
        </w:rPr>
        <w:t xml:space="preserve">. Previous studies have demonstrated this shift with maximum flower height; we demonstrate </w:t>
      </w:r>
      <w:r w:rsidR="008D26AE" w:rsidRPr="007736AF">
        <w:rPr>
          <w:rFonts w:ascii="Times New Roman" w:hAnsi="Times New Roman" w:cs="Times New Roman"/>
          <w:sz w:val="24"/>
          <w:szCs w:val="24"/>
        </w:rPr>
        <w:t xml:space="preserve">this </w:t>
      </w:r>
      <w:r w:rsidRPr="007736AF">
        <w:rPr>
          <w:rFonts w:ascii="Times New Roman" w:hAnsi="Times New Roman" w:cs="Times New Roman"/>
          <w:sz w:val="24"/>
          <w:szCs w:val="24"/>
        </w:rPr>
        <w:t>shift with the entire flower height distribution.</w:t>
      </w:r>
    </w:p>
    <w:p w14:paraId="75E229B3" w14:textId="7777777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2064717" w14:textId="103A06D2"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 also leaned that warming changes the shape of the dispersal kernel.</w:t>
      </w:r>
    </w:p>
    <w:p w14:paraId="1D245C3D" w14:textId="4343A974"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Our results show that even when using the entire height distribution instead of the max height, warming shifts the dispersal kernel to the right and makes the tail “fatter”; dispersal at shorter distances becomes less common, while dispersal at longer distances becomes more common.</w:t>
      </w:r>
    </w:p>
    <w:p w14:paraId="4B1FA283" w14:textId="77777777"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15C89598" w14:textId="358AAABF"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And we learned that even though the tails of the dispersal kernels may not look that different, even minor differences in these tails can affect dispersal distances. Warming increases the magnitude of long-distance dispersal events, and this increase becomes more pronounced when looking at more rare dispersal events, like that 1 in 1000 seed that gets carried by a strong gust of wind and is blown 60 metres away.</w:t>
      </w:r>
    </w:p>
    <w:p w14:paraId="23C53CA7" w14:textId="763B8164"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The variation in the magnitude of those more rare events also increases.</w:t>
      </w:r>
    </w:p>
    <w:p w14:paraId="1BA39F6F" w14:textId="77777777"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3DFCC0B" w14:textId="2F7A04C3"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Pr="007736AF">
        <w:rPr>
          <w:rFonts w:ascii="Times New Roman" w:hAnsi="Times New Roman" w:cs="Times New Roman"/>
          <w:sz w:val="24"/>
          <w:szCs w:val="24"/>
        </w:rPr>
        <w:t>s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29DBCFCD"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 magnitude of long-distance dispersal events could very well increase spread rates. While we have not yet done this with using the entire flower height distribution, increased spread rates have been observed when using the maximum height.</w:t>
      </w:r>
    </w:p>
    <w:p w14:paraId="0466A940" w14:textId="77777777" w:rsidR="00C14656" w:rsidRPr="007736AF" w:rsidRDefault="00C1465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560B75B" w14:textId="309E98F0" w:rsidR="00C14656" w:rsidRPr="007736AF" w:rsidRDefault="00C14656"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rPr>
        <w:lastRenderedPageBreak/>
        <w:t xml:space="preserve">And these results have implications for weed management. </w:t>
      </w:r>
      <w:r w:rsidRPr="007736AF">
        <w:rPr>
          <w:rFonts w:ascii="Times New Roman" w:hAnsi="Times New Roman" w:cs="Times New Roman"/>
          <w:sz w:val="24"/>
          <w:szCs w:val="24"/>
          <w:lang w:val="en-US"/>
        </w:rPr>
        <w:t xml:space="preserve">As warming leads to greater dispersal distances, the spread of weeds will be more challenging to contain. </w:t>
      </w:r>
      <w:r w:rsidRPr="007736AF">
        <w:rPr>
          <w:rFonts w:ascii="Times New Roman" w:hAnsi="Times New Roman" w:cs="Times New Roman"/>
          <w:sz w:val="24"/>
          <w:szCs w:val="24"/>
        </w:rPr>
        <w:t>Knowing how invasive plants respond to warming can help us continue effective management in future climates, and be better equipped to handle effects of warming-induced phenological changes in invasives we manage.</w:t>
      </w:r>
    </w:p>
    <w:p w14:paraId="62028933" w14:textId="77777777" w:rsidR="00763D44" w:rsidRPr="007736AF" w:rsidRDefault="00763D44"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0BFAD42" w14:textId="16C68D81" w:rsidR="00C14656" w:rsidRPr="007736AF" w:rsidRDefault="00763D44"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rPr>
        <w:t xml:space="preserve">For now, we’ve </w:t>
      </w:r>
      <w:r w:rsidR="00AE0373" w:rsidRPr="007736AF">
        <w:rPr>
          <w:rFonts w:ascii="Times New Roman" w:hAnsi="Times New Roman" w:cs="Times New Roman"/>
          <w:sz w:val="24"/>
          <w:szCs w:val="24"/>
        </w:rPr>
        <w:t>created</w:t>
      </w:r>
      <w:r w:rsidRPr="007736AF">
        <w:rPr>
          <w:rFonts w:ascii="Times New Roman" w:hAnsi="Times New Roman" w:cs="Times New Roman"/>
          <w:sz w:val="24"/>
          <w:szCs w:val="24"/>
        </w:rPr>
        <w:t xml:space="preserve"> a model examining effects of temperature increase on dispersal.</w:t>
      </w:r>
      <w:r w:rsidRPr="007736AF">
        <w:rPr>
          <w:rFonts w:ascii="Times New Roman" w:hAnsi="Times New Roman" w:cs="Times New Roman"/>
          <w:sz w:val="24"/>
          <w:szCs w:val="24"/>
          <w:lang w:val="en-US"/>
        </w:rPr>
        <w:t xml:space="preserve"> But</w:t>
      </w:r>
      <w:r w:rsidR="00AE0373" w:rsidRPr="007736AF">
        <w:rPr>
          <w:rFonts w:ascii="Times New Roman" w:hAnsi="Times New Roman" w:cs="Times New Roman"/>
          <w:sz w:val="24"/>
          <w:szCs w:val="24"/>
          <w:lang w:val="en-US"/>
        </w:rPr>
        <w:t xml:space="preserve"> make no mistake, this achievement is not as small as it might seem because in creating this dispersal model, we have actually set up all of the framework necessary to move forward and incorporate other elements of climate change to examine how they affect dispersal too.</w:t>
      </w:r>
      <w:r w:rsidR="00554E60" w:rsidRPr="007736AF">
        <w:rPr>
          <w:rFonts w:ascii="Times New Roman" w:hAnsi="Times New Roman" w:cs="Times New Roman"/>
          <w:sz w:val="24"/>
          <w:szCs w:val="24"/>
          <w:lang w:val="en-US"/>
        </w:rPr>
        <w:t xml:space="preserve"> These other elements can be incorporated with ease.</w:t>
      </w:r>
    </w:p>
    <w:p w14:paraId="7D98B91A" w14:textId="746CAD32" w:rsidR="00AE0373" w:rsidRPr="007736AF" w:rsidRDefault="00AE0373"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For example, we can incorporate projected shifts in wind speed. This wouldn’t be difficult at all since our model already uses wind speeds to estimate dispersal; all we would have to do is use projected wind speeds instead of the ones measured at our field site.</w:t>
      </w:r>
      <w:r w:rsidR="005F0859" w:rsidRPr="007736AF">
        <w:rPr>
          <w:rFonts w:ascii="Times New Roman" w:hAnsi="Times New Roman" w:cs="Times New Roman"/>
          <w:sz w:val="24"/>
          <w:szCs w:val="24"/>
          <w:lang w:val="en-US"/>
        </w:rPr>
        <w:t xml:space="preserve"> I’ve actually already been working on modelling how changes in wind speeds affect dispersal.</w:t>
      </w:r>
    </w:p>
    <w:p w14:paraId="2EA45EA8" w14:textId="2C9652D2" w:rsidR="00554E60" w:rsidRPr="007736AF" w:rsidRDefault="00554E60"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We could even incorporate shifts in other climatic variables as well.</w:t>
      </w:r>
    </w:p>
    <w:p w14:paraId="1DF41F5A" w14:textId="631121B9" w:rsidR="00554E60" w:rsidRPr="007736AF" w:rsidRDefault="007D7363"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W</w:t>
      </w:r>
      <w:r w:rsidR="00554E60" w:rsidRPr="007736AF">
        <w:rPr>
          <w:rFonts w:ascii="Times New Roman" w:hAnsi="Times New Roman" w:cs="Times New Roman"/>
          <w:sz w:val="24"/>
          <w:szCs w:val="24"/>
          <w:lang w:val="en-US"/>
        </w:rPr>
        <w:t>e will continue to consider additional variables one at a time. Rather than a</w:t>
      </w:r>
      <w:r w:rsidRPr="007736AF">
        <w:rPr>
          <w:rFonts w:ascii="Times New Roman" w:hAnsi="Times New Roman" w:cs="Times New Roman"/>
          <w:sz w:val="24"/>
          <w:szCs w:val="24"/>
          <w:lang w:val="en-US"/>
        </w:rPr>
        <w:t xml:space="preserve"> small</w:t>
      </w:r>
      <w:r w:rsidR="00554E60" w:rsidRPr="007736AF">
        <w:rPr>
          <w:rFonts w:ascii="Times New Roman" w:hAnsi="Times New Roman" w:cs="Times New Roman"/>
          <w:sz w:val="24"/>
          <w:szCs w:val="24"/>
          <w:lang w:val="en-US"/>
        </w:rPr>
        <w:t xml:space="preserve"> step in the right direction,</w:t>
      </w:r>
      <w:r w:rsidRPr="007736AF">
        <w:rPr>
          <w:rFonts w:ascii="Times New Roman" w:hAnsi="Times New Roman" w:cs="Times New Roman"/>
          <w:sz w:val="24"/>
          <w:szCs w:val="24"/>
          <w:lang w:val="en-US"/>
        </w:rPr>
        <w:t xml:space="preserve"> we’ve really made more of a leap, but there are still more steps before we cross the finish line.</w:t>
      </w:r>
      <w:r w:rsidR="00554E60" w:rsidRPr="007736AF">
        <w:rPr>
          <w:rFonts w:ascii="Times New Roman" w:hAnsi="Times New Roman" w:cs="Times New Roman"/>
          <w:sz w:val="24"/>
          <w:szCs w:val="24"/>
          <w:lang w:val="en-US"/>
        </w:rPr>
        <w:t xml:space="preserve"> </w:t>
      </w:r>
    </w:p>
    <w:p w14:paraId="50F8D644" w14:textId="77777777" w:rsidR="00B112A6" w:rsidRPr="007736AF" w:rsidRDefault="00B112A6" w:rsidP="00B112A6">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016178C8" w14:textId="10EB32C8" w:rsidR="00B112A6" w:rsidRPr="007736AF" w:rsidRDefault="00B112A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That concludes my presentation. If you have any questions, please ask them in-call, post them in the chat, or email me. </w:t>
      </w:r>
      <w:r w:rsidR="00C04A42" w:rsidRPr="007736AF">
        <w:rPr>
          <w:rFonts w:ascii="Times New Roman" w:hAnsi="Times New Roman" w:cs="Times New Roman"/>
          <w:sz w:val="24"/>
          <w:szCs w:val="24"/>
        </w:rPr>
        <w:t xml:space="preserve">Finally, </w:t>
      </w:r>
      <w:r w:rsidRPr="007736AF">
        <w:rPr>
          <w:rFonts w:ascii="Times New Roman" w:hAnsi="Times New Roman" w:cs="Times New Roman"/>
          <w:sz w:val="24"/>
          <w:szCs w:val="24"/>
        </w:rPr>
        <w:t xml:space="preserve">I would like </w:t>
      </w:r>
      <w:r w:rsidR="00C04A42" w:rsidRPr="007736AF">
        <w:rPr>
          <w:rFonts w:ascii="Times New Roman" w:hAnsi="Times New Roman" w:cs="Times New Roman"/>
          <w:sz w:val="24"/>
          <w:szCs w:val="24"/>
        </w:rPr>
        <w:t>give a big</w:t>
      </w:r>
      <w:r w:rsidRPr="007736AF">
        <w:rPr>
          <w:rFonts w:ascii="Times New Roman" w:hAnsi="Times New Roman" w:cs="Times New Roman"/>
          <w:sz w:val="24"/>
          <w:szCs w:val="24"/>
        </w:rPr>
        <w:t xml:space="preserve"> thank</w:t>
      </w:r>
      <w:r w:rsidR="00C04A42" w:rsidRPr="007736AF">
        <w:rPr>
          <w:rFonts w:ascii="Times New Roman" w:hAnsi="Times New Roman" w:cs="Times New Roman"/>
          <w:sz w:val="24"/>
          <w:szCs w:val="24"/>
        </w:rPr>
        <w:t>s to</w:t>
      </w:r>
      <w:r w:rsidRPr="007736AF">
        <w:rPr>
          <w:rFonts w:ascii="Times New Roman" w:hAnsi="Times New Roman" w:cs="Times New Roman"/>
          <w:sz w:val="24"/>
          <w:szCs w:val="24"/>
        </w:rPr>
        <w:t xml:space="preserve"> all the members of the </w:t>
      </w:r>
      <w:r w:rsidR="007D7363" w:rsidRPr="007736AF">
        <w:rPr>
          <w:rFonts w:ascii="Times New Roman" w:hAnsi="Times New Roman" w:cs="Times New Roman"/>
          <w:sz w:val="24"/>
          <w:szCs w:val="24"/>
        </w:rPr>
        <w:t>S</w:t>
      </w:r>
      <w:r w:rsidRPr="007736AF">
        <w:rPr>
          <w:rFonts w:ascii="Times New Roman" w:hAnsi="Times New Roman" w:cs="Times New Roman"/>
          <w:sz w:val="24"/>
          <w:szCs w:val="24"/>
        </w:rPr>
        <w:t>hea lab for their assistance in this research and the valuable feedback they have provided.</w:t>
      </w:r>
    </w:p>
    <w:p w14:paraId="61C98311" w14:textId="0AB60F57" w:rsidR="00B112A6" w:rsidRPr="007736AF" w:rsidRDefault="00B112A6" w:rsidP="00E24459">
      <w:pPr>
        <w:spacing w:line="240" w:lineRule="auto"/>
        <w:jc w:val="both"/>
        <w:rPr>
          <w:rFonts w:ascii="Times New Roman" w:hAnsi="Times New Roman" w:cs="Times New Roman"/>
          <w:sz w:val="24"/>
          <w:szCs w:val="24"/>
        </w:rPr>
      </w:pPr>
    </w:p>
    <w:p w14:paraId="05772479" w14:textId="77777777" w:rsidR="00B112A6" w:rsidRPr="007736AF" w:rsidRDefault="00B112A6" w:rsidP="00E24459">
      <w:pPr>
        <w:spacing w:line="240" w:lineRule="auto"/>
        <w:jc w:val="both"/>
        <w:rPr>
          <w:rFonts w:ascii="Times New Roman" w:hAnsi="Times New Roman" w:cs="Times New Roman"/>
          <w:sz w:val="24"/>
          <w:szCs w:val="24"/>
        </w:rPr>
      </w:pPr>
    </w:p>
    <w:p w14:paraId="4E39FA6F" w14:textId="77777777" w:rsidR="005E5639" w:rsidRPr="00B70A05" w:rsidRDefault="005E5639" w:rsidP="005E5639">
      <w:pPr>
        <w:jc w:val="both"/>
        <w:rPr>
          <w:rFonts w:ascii="Times New Roman" w:hAnsi="Times New Roman" w:cs="Times New Roman"/>
          <w:b/>
          <w:bCs/>
          <w:sz w:val="24"/>
          <w:szCs w:val="24"/>
        </w:rPr>
      </w:pPr>
      <w:r w:rsidRPr="00B70A05">
        <w:rPr>
          <w:rFonts w:ascii="Times New Roman" w:hAnsi="Times New Roman" w:cs="Times New Roman"/>
          <w:b/>
          <w:bCs/>
          <w:sz w:val="24"/>
          <w:szCs w:val="24"/>
        </w:rPr>
        <w:t>REFERENCES</w:t>
      </w:r>
    </w:p>
    <w:p w14:paraId="21494A92" w14:textId="77777777" w:rsidR="005E5639" w:rsidRPr="00B70A05" w:rsidRDefault="005E5639" w:rsidP="005E5639">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sz w:val="24"/>
          <w:szCs w:val="24"/>
        </w:rPr>
        <w:t xml:space="preserve"> Listed here is the literature referenced in this presentation.</w:t>
      </w:r>
    </w:p>
    <w:p w14:paraId="13BE7924" w14:textId="77777777" w:rsidR="005E5639" w:rsidRPr="00B70A05" w:rsidRDefault="005E5639" w:rsidP="005E5639">
      <w:pPr>
        <w:jc w:val="both"/>
        <w:rPr>
          <w:rFonts w:ascii="Times New Roman" w:hAnsi="Times New Roman" w:cs="Times New Roman"/>
          <w:sz w:val="24"/>
          <w:szCs w:val="24"/>
        </w:rPr>
      </w:pPr>
    </w:p>
    <w:p w14:paraId="0D3A131A" w14:textId="77777777" w:rsidR="005E5639" w:rsidRPr="00B70A05" w:rsidRDefault="005E5639" w:rsidP="005E5639">
      <w:pPr>
        <w:jc w:val="both"/>
        <w:rPr>
          <w:rFonts w:ascii="Times New Roman" w:hAnsi="Times New Roman" w:cs="Times New Roman"/>
          <w:b/>
          <w:bCs/>
          <w:sz w:val="24"/>
          <w:szCs w:val="24"/>
        </w:rPr>
      </w:pPr>
      <w:r w:rsidRPr="00B70A05">
        <w:rPr>
          <w:rFonts w:ascii="Times New Roman" w:hAnsi="Times New Roman" w:cs="Times New Roman"/>
          <w:b/>
          <w:bCs/>
          <w:sz w:val="24"/>
          <w:szCs w:val="24"/>
        </w:rPr>
        <w:t>ACKNOWLEDGEMENTS</w:t>
      </w:r>
    </w:p>
    <w:p w14:paraId="07FB88B1" w14:textId="77777777" w:rsidR="005E5639" w:rsidRPr="0027245B" w:rsidRDefault="005E5639" w:rsidP="005E5639">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i/>
          <w:iCs/>
          <w:sz w:val="24"/>
          <w:szCs w:val="24"/>
        </w:rPr>
        <w:t xml:space="preserve">. </w:t>
      </w:r>
      <w:r>
        <w:rPr>
          <w:rFonts w:ascii="Times New Roman" w:hAnsi="Times New Roman" w:cs="Times New Roman"/>
          <w:sz w:val="24"/>
          <w:szCs w:val="24"/>
        </w:rPr>
        <w:t>Before we go, we would like to thank the institutions listed here, as well as the field crew members and other personnel who have been instrumental in this project.</w:t>
      </w:r>
    </w:p>
    <w:p w14:paraId="57B7A346" w14:textId="77777777" w:rsidR="005E5639" w:rsidRPr="00B70A05" w:rsidRDefault="005E5639" w:rsidP="005E5639">
      <w:pPr>
        <w:tabs>
          <w:tab w:val="left" w:pos="1387"/>
        </w:tabs>
        <w:jc w:val="both"/>
        <w:rPr>
          <w:rFonts w:ascii="Times New Roman" w:hAnsi="Times New Roman" w:cs="Times New Roman"/>
          <w:sz w:val="24"/>
          <w:szCs w:val="24"/>
        </w:rPr>
      </w:pPr>
    </w:p>
    <w:p w14:paraId="3AFF9E61" w14:textId="77777777" w:rsidR="005E5639" w:rsidRPr="00B70A05" w:rsidRDefault="005E5639" w:rsidP="005E5639">
      <w:pPr>
        <w:jc w:val="both"/>
        <w:rPr>
          <w:rFonts w:ascii="Times New Roman" w:hAnsi="Times New Roman" w:cs="Times New Roman"/>
          <w:b/>
          <w:bCs/>
          <w:sz w:val="24"/>
          <w:szCs w:val="24"/>
        </w:rPr>
      </w:pPr>
      <w:r w:rsidRPr="00B70A05">
        <w:rPr>
          <w:rFonts w:ascii="Times New Roman" w:hAnsi="Times New Roman" w:cs="Times New Roman"/>
          <w:b/>
          <w:bCs/>
          <w:sz w:val="24"/>
          <w:szCs w:val="24"/>
        </w:rPr>
        <w:t>END OF SHOW</w:t>
      </w:r>
    </w:p>
    <w:p w14:paraId="7B6BC2EE" w14:textId="77777777" w:rsidR="005E5639" w:rsidRPr="00B70A05" w:rsidRDefault="005E5639" w:rsidP="005E5639">
      <w:pPr>
        <w:tabs>
          <w:tab w:val="left" w:pos="1387"/>
        </w:tabs>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Pr="00B70A05">
        <w:rPr>
          <w:rFonts w:ascii="Times New Roman" w:hAnsi="Times New Roman" w:cs="Times New Roman"/>
          <w:sz w:val="24"/>
          <w:szCs w:val="24"/>
        </w:rPr>
        <w:t>This concludes our presentation. Thank you for watching!</w:t>
      </w:r>
    </w:p>
    <w:p w14:paraId="76390A43" w14:textId="3DE9D26A" w:rsidR="00C14656" w:rsidRPr="007736AF" w:rsidRDefault="00C14656" w:rsidP="005E5639">
      <w:pPr>
        <w:spacing w:line="240" w:lineRule="auto"/>
        <w:jc w:val="both"/>
        <w:rPr>
          <w:rFonts w:ascii="Times New Roman" w:hAnsi="Times New Roman" w:cs="Times New Roman"/>
          <w:b/>
          <w:bCs/>
          <w:color w:val="FF0000"/>
          <w:sz w:val="24"/>
          <w:szCs w:val="24"/>
          <w:lang w:val="en-US"/>
        </w:rPr>
      </w:pPr>
    </w:p>
    <w:sectPr w:rsidR="00C14656" w:rsidRPr="007736A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C020" w14:textId="77777777" w:rsidR="00B54353" w:rsidRDefault="00B54353" w:rsidP="0022792C">
      <w:pPr>
        <w:spacing w:after="0" w:line="240" w:lineRule="auto"/>
      </w:pPr>
      <w:r>
        <w:separator/>
      </w:r>
    </w:p>
  </w:endnote>
  <w:endnote w:type="continuationSeparator" w:id="0">
    <w:p w14:paraId="51D3C18B" w14:textId="77777777" w:rsidR="00B54353" w:rsidRDefault="00B54353"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B4B7" w14:textId="77777777" w:rsidR="00B54353" w:rsidRDefault="00B54353" w:rsidP="0022792C">
      <w:pPr>
        <w:spacing w:after="0" w:line="240" w:lineRule="auto"/>
      </w:pPr>
      <w:r>
        <w:separator/>
      </w:r>
    </w:p>
  </w:footnote>
  <w:footnote w:type="continuationSeparator" w:id="0">
    <w:p w14:paraId="5AB6F11E" w14:textId="77777777" w:rsidR="00B54353" w:rsidRDefault="00B54353"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9A1B" w14:textId="6EDCA389" w:rsidR="0022792C" w:rsidRPr="00DE113D" w:rsidRDefault="00DE113D" w:rsidP="00CC797E">
    <w:pPr>
      <w:pStyle w:val="Header"/>
      <w:ind w:left="5220" w:hanging="5220"/>
      <w:jc w:val="right"/>
      <w:rPr>
        <w:rFonts w:ascii="Times New Roman" w:hAnsi="Times New Roman" w:cs="Times New Roman"/>
        <w:sz w:val="16"/>
        <w:szCs w:val="16"/>
      </w:rPr>
    </w:pPr>
    <w:r w:rsidRPr="00DE113D">
      <w:rPr>
        <w:rFonts w:ascii="Times New Roman" w:hAnsi="Times New Roman" w:cs="Times New Roman"/>
        <w:sz w:val="16"/>
        <w:szCs w:val="16"/>
      </w:rPr>
      <w:t>T.H. Drees, K. Shea</w:t>
    </w:r>
    <w:r>
      <w:rPr>
        <w:rFonts w:ascii="Times New Roman" w:hAnsi="Times New Roman" w:cs="Times New Roman"/>
        <w:sz w:val="16"/>
        <w:szCs w:val="16"/>
      </w:rPr>
      <w:tab/>
    </w:r>
    <w:r w:rsidR="00CC797E">
      <w:rPr>
        <w:rFonts w:ascii="Times New Roman" w:hAnsi="Times New Roman" w:cs="Times New Roman"/>
        <w:sz w:val="16"/>
        <w:szCs w:val="16"/>
      </w:rPr>
      <w:tab/>
    </w:r>
    <w:r w:rsidRPr="00DE113D">
      <w:rPr>
        <w:rFonts w:ascii="Times New Roman" w:hAnsi="Times New Roman" w:cs="Times New Roman"/>
        <w:sz w:val="16"/>
        <w:szCs w:val="16"/>
      </w:rPr>
      <w:t>Increased temperatures shift flower height distributions and seed dispersal patterns in invasive thistles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039B8"/>
    <w:rsid w:val="000216C9"/>
    <w:rsid w:val="0006023A"/>
    <w:rsid w:val="0006051F"/>
    <w:rsid w:val="0008631E"/>
    <w:rsid w:val="000A3348"/>
    <w:rsid w:val="000C0AB2"/>
    <w:rsid w:val="00106A77"/>
    <w:rsid w:val="001377A0"/>
    <w:rsid w:val="00197213"/>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C0B3D"/>
    <w:rsid w:val="003D3C1B"/>
    <w:rsid w:val="00407524"/>
    <w:rsid w:val="00427D0A"/>
    <w:rsid w:val="00441A89"/>
    <w:rsid w:val="00487853"/>
    <w:rsid w:val="004A73A2"/>
    <w:rsid w:val="004D0CFC"/>
    <w:rsid w:val="004F5558"/>
    <w:rsid w:val="004F58E5"/>
    <w:rsid w:val="00537179"/>
    <w:rsid w:val="00550C76"/>
    <w:rsid w:val="00554E60"/>
    <w:rsid w:val="00565D06"/>
    <w:rsid w:val="00567D6D"/>
    <w:rsid w:val="00587DB6"/>
    <w:rsid w:val="005A1292"/>
    <w:rsid w:val="005A2D97"/>
    <w:rsid w:val="005C0315"/>
    <w:rsid w:val="005D39A0"/>
    <w:rsid w:val="005E5639"/>
    <w:rsid w:val="005F0859"/>
    <w:rsid w:val="005F6D3D"/>
    <w:rsid w:val="0060430D"/>
    <w:rsid w:val="00607793"/>
    <w:rsid w:val="00615646"/>
    <w:rsid w:val="0066491A"/>
    <w:rsid w:val="006650E1"/>
    <w:rsid w:val="006D1C24"/>
    <w:rsid w:val="007109CB"/>
    <w:rsid w:val="00712149"/>
    <w:rsid w:val="007278A6"/>
    <w:rsid w:val="00754096"/>
    <w:rsid w:val="00763D44"/>
    <w:rsid w:val="007653F5"/>
    <w:rsid w:val="007736AF"/>
    <w:rsid w:val="00790554"/>
    <w:rsid w:val="007D7363"/>
    <w:rsid w:val="007E5629"/>
    <w:rsid w:val="007F1746"/>
    <w:rsid w:val="007F6873"/>
    <w:rsid w:val="00813DCA"/>
    <w:rsid w:val="00815C3D"/>
    <w:rsid w:val="0084135F"/>
    <w:rsid w:val="00844180"/>
    <w:rsid w:val="0085051A"/>
    <w:rsid w:val="0085070C"/>
    <w:rsid w:val="00852291"/>
    <w:rsid w:val="00870E72"/>
    <w:rsid w:val="008B1C32"/>
    <w:rsid w:val="008B2606"/>
    <w:rsid w:val="008D26AE"/>
    <w:rsid w:val="0090280C"/>
    <w:rsid w:val="00950ED5"/>
    <w:rsid w:val="009564CB"/>
    <w:rsid w:val="0096508F"/>
    <w:rsid w:val="00983C66"/>
    <w:rsid w:val="0098731E"/>
    <w:rsid w:val="00990DCB"/>
    <w:rsid w:val="00992573"/>
    <w:rsid w:val="00994E0F"/>
    <w:rsid w:val="009A3F7A"/>
    <w:rsid w:val="009B0C7D"/>
    <w:rsid w:val="009C6F0F"/>
    <w:rsid w:val="00A3391D"/>
    <w:rsid w:val="00A82F7B"/>
    <w:rsid w:val="00A93DF2"/>
    <w:rsid w:val="00A96B82"/>
    <w:rsid w:val="00AA4470"/>
    <w:rsid w:val="00AC34CD"/>
    <w:rsid w:val="00AD4DC8"/>
    <w:rsid w:val="00AE0373"/>
    <w:rsid w:val="00B112A6"/>
    <w:rsid w:val="00B125ED"/>
    <w:rsid w:val="00B14DC9"/>
    <w:rsid w:val="00B25138"/>
    <w:rsid w:val="00B357B5"/>
    <w:rsid w:val="00B5160C"/>
    <w:rsid w:val="00B54353"/>
    <w:rsid w:val="00B613E1"/>
    <w:rsid w:val="00BB7E90"/>
    <w:rsid w:val="00BD1031"/>
    <w:rsid w:val="00BD25DC"/>
    <w:rsid w:val="00BE2901"/>
    <w:rsid w:val="00BF3615"/>
    <w:rsid w:val="00C04A42"/>
    <w:rsid w:val="00C12486"/>
    <w:rsid w:val="00C14656"/>
    <w:rsid w:val="00C7249F"/>
    <w:rsid w:val="00CB33F1"/>
    <w:rsid w:val="00CC797E"/>
    <w:rsid w:val="00CD1449"/>
    <w:rsid w:val="00D255E6"/>
    <w:rsid w:val="00D31D5F"/>
    <w:rsid w:val="00D575A7"/>
    <w:rsid w:val="00D83E59"/>
    <w:rsid w:val="00D95850"/>
    <w:rsid w:val="00DD08DB"/>
    <w:rsid w:val="00DD74EF"/>
    <w:rsid w:val="00DE113D"/>
    <w:rsid w:val="00E0434D"/>
    <w:rsid w:val="00E13F25"/>
    <w:rsid w:val="00E1745F"/>
    <w:rsid w:val="00E24459"/>
    <w:rsid w:val="00E4094A"/>
    <w:rsid w:val="00E57705"/>
    <w:rsid w:val="00E72082"/>
    <w:rsid w:val="00E84FB3"/>
    <w:rsid w:val="00EC3B9D"/>
    <w:rsid w:val="00EF3986"/>
    <w:rsid w:val="00EF5A58"/>
    <w:rsid w:val="00F05B7B"/>
    <w:rsid w:val="00F2292A"/>
    <w:rsid w:val="00F54E51"/>
    <w:rsid w:val="00F565AE"/>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22281493">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4736</TotalTime>
  <Pages>7</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87</cp:revision>
  <dcterms:created xsi:type="dcterms:W3CDTF">2020-11-03T23:37:00Z</dcterms:created>
  <dcterms:modified xsi:type="dcterms:W3CDTF">2021-06-29T16:27:00Z</dcterms:modified>
</cp:coreProperties>
</file>