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Animal Shelter Dashboard Database Enhancement</w:t>
      </w:r>
    </w:p>
    <w:p>
      <w:r>
        <w:rPr>
          <w:color w:val="000000"/>
        </w:rPr>
        <w:t>Trevor Powers | CS 499 Milestone Four</w:t>
      </w:r>
    </w:p>
    <w:p>
      <w:pPr>
        <w:pStyle w:val="Heading1"/>
      </w:pPr>
      <w:r>
        <w:rPr>
          <w:color w:val="000000"/>
        </w:rPr>
        <w:t>Artifact and origin</w:t>
      </w:r>
    </w:p>
    <w:p>
      <w:r>
        <w:rPr>
          <w:color w:val="000000"/>
        </w:rPr>
        <w:t>I selected the Grazioso Salvare Animal Shelter Dashboard that I created in CS 340 Client Server Development in 2026. The original Python notebook connects to MongoDB through an AnimalShelter CRUD module and displays Austin Animal Center records in a Dash table, breed chart, and map. Users select water, mountain, or disaster rescue criteria. This enhancement focuses on database access and follows my Module One plan for validation, controlled queries, indexes, pagination, aggregation, and error handling.</w:t>
      </w:r>
    </w:p>
    <w:p>
      <w:pPr>
        <w:pStyle w:val="Heading1"/>
      </w:pPr>
      <w:r>
        <w:rPr>
          <w:color w:val="000000"/>
        </w:rPr>
        <w:t>Why this artifact belongs in my ePortfolio</w:t>
      </w:r>
    </w:p>
    <w:p>
      <w:r>
        <w:rPr>
          <w:color w:val="000000"/>
        </w:rPr>
        <w:t>The project shows how stored data supports a practical application. I enhanced the CRUD layer so the dashboard passes controlled parameters rather than constructing database queries itself. The module validates allowed fields and values, rejects operator dictionaries, and builds the rescue conditions internally. I preserved the original breeds, sex requirements, and inclusive age ranges. Connection information now comes from environment variables, and database failures produce safe application messages instead of exposing raw driver errors. Writes require an animal ID filter, and new records require core identifying fields.</w:t>
      </w:r>
    </w:p>
    <w:p>
      <w:r>
        <w:rPr>
          <w:color w:val="000000"/>
        </w:rPr>
        <w:t>I added a compound index for rescue filtering and a nonunique animal ID index. The dashboard now retrieves ten records per page using database sorting and skip and limit operations. An internal MongoDB ID breaks sorting ties without being returned to the interface. The breed chart uses an aggregation pipeline to summarize all matching records instead of counting only the visible page. The map displays the selected record from the current page. The original code and enhanced implementation are included separately in the artifact ZIP.</w:t>
      </w:r>
    </w:p>
    <w:p>
      <w:r>
        <w:rPr>
          <w:color w:val="000000"/>
        </w:rPr>
        <w:br w:type="page"/>
      </w:r>
    </w:p>
    <w:p>
      <w:pPr>
        <w:pStyle w:val="Heading1"/>
      </w:pPr>
      <w:r>
        <w:rPr>
          <w:color w:val="000000"/>
        </w:rPr>
        <w:t>Database evaluation and outcomes</w:t>
      </w:r>
    </w:p>
    <w:p>
      <w:r>
        <w:rPr>
          <w:color w:val="000000"/>
        </w:rPr>
        <w:t>This enhancement helped me work toward Outcomes 3, 4, and 5 from my Module One plan. For Outcome 3, I had to think about the benefits and limits of my database choices. Indexes can help MongoDB find matching records, but they also take up storage and add work when records change. Pagination keeps the dashboard from loading every result at once, although later pages can still take more work to retrieve. I would need to check a live MongoDB query plan before claiming a performance improvement. For Outcome 4, I used MongoDB indexes, aggregation, and a separate data-access layer to improve how the dashboard retrieves and summarizes records. For Outcome 5, I added validation, kept query construction inside the database module, moved connection information out of the source code, and made error messages safer. This narrative also supports Outcome 2 by explaining the changes and their purpose. I am still working toward the same outcomes I identified in my original plan.</w:t>
      </w:r>
    </w:p>
    <w:p>
      <w:pPr>
        <w:pStyle w:val="Heading1"/>
      </w:pPr>
      <w:r>
        <w:rPr>
          <w:color w:val="000000"/>
        </w:rPr>
        <w:t>Reflection</w:t>
      </w:r>
    </w:p>
    <w:p>
      <w:r>
        <w:rPr>
          <w:color w:val="000000"/>
        </w:rPr>
        <w:t>The main lesson was that scalability requires coordinated changes in the database and interface. Adding limit alone would leave the chart counting only one page. I addressed that problem by separating paginated records from the aggregation summary. I also kept the database enhancement separate from the in-memory AnimalIndex work completed for Milestone Three.</w:t>
      </w:r>
    </w:p>
    <w:p>
      <w:r>
        <w:rPr>
          <w:color w:val="000000"/>
        </w:rPr>
        <w:t>Another challenge was preserving the rescue rules while restricting inputs. Validation had to accept ordinary search values without allowing the interface to supply MongoDB operators. I also avoided treating animal IDs as unique because an animal can have multiple outcome records. Eight automated checks passed for pagination, rescue criteria, summaries, validation, CRUD safeguards, index setup, safe failures, and dashboard loading. An offline check with the supplied shelter dataset compared all rescue counts and summaries against independent Python calculations. These checks used a simulated MongoDB collection. Live authentication, query plans, performance, and browser interaction still need verification with the course database before final ePortfolio publication.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0"/>
      <w:outlineLvl w:val="0"/>
    </w:pPr>
    <w:rPr>
      <w:rFonts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000000"/>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000000"/>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000000"/>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000000"/>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000000"/>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000000"/>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000000"/>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Powers</dc:creator>
  <cp:keywords/>
  <dc:description>generated by python-docx</dc:description>
  <cp:lastModifiedBy/>
  <cp:revision>1</cp:revision>
  <dcterms:created xsi:type="dcterms:W3CDTF">2013-12-23T23:15:00Z</dcterms:created>
  <dcterms:modified xsi:type="dcterms:W3CDTF">2013-12-23T23:15:00Z</dcterms:modified>
  <cp:category/>
</cp:coreProperties>
</file>