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App Software Engineering Enhancement</w:t>
      </w:r>
    </w:p>
    <w:p>
      <w:r>
        <w:t>Trevor Powers | CS 499</w:t>
      </w:r>
    </w:p>
    <w:p>
      <w:pPr>
        <w:pStyle w:val="Heading1"/>
      </w:pPr>
      <w:r>
        <w:t>Artifact and purpose</w:t>
      </w:r>
    </w:p>
    <w:p>
      <w:r>
        <w:t>I selected the inventory application I created in CS 360 in 2026. The Android app uses Java and SQLite to support account creation, login, inventory updates, and optional low-stock text alerts. I chose it because inventory work is familiar to me, and the project shows how software can support a practical task. My CS 499 enhancement focuses on validating input, handling database results, and improving account handling.</w:t>
      </w:r>
    </w:p>
    <w:p>
      <w:pPr>
        <w:pStyle w:val="Heading1"/>
      </w:pPr>
      <w:r>
        <w:t>Changes and skills demonstrated</w:t>
      </w:r>
    </w:p>
    <w:p>
      <w:r>
        <w:t>The original app stored passwords directly. The enhanced DatabaseHelper hashes passwords with SHA-256 before storing or comparing them. Account creation also checks password length and character requirements, then asks the user to log in. These changes demonstrate attention to sensitive data, although this implementation still has limits: the hash is unsalted, and the submitted change does not include a migration for existing plaintext passwords.</w:t>
      </w:r>
    </w:p>
    <w:p>
      <w:r>
        <w:t>I added checks for item names longer than 50 characters, invalid integer quantities, and negative quantities. Catching NumberFormatException prevents malformed quantity input from following the normal save path. Database insert, update, and delete methods now return success indicators. The interface can use those results to distinguish successful operations from failures instead of always reporting success. These changes connect validation, persistence, and user feedback more clearly.</w:t>
      </w:r>
    </w:p>
    <w:p>
      <w:pPr>
        <w:pStyle w:val="Heading1"/>
      </w:pPr>
      <w:r>
        <w:t>Learning and feedback</w:t>
      </w:r>
    </w:p>
    <w:p>
      <w:r>
        <w:t>This work helped me understand that a feature is not finished just because it works with expected input. The application also needs to respond clearly when data is invalid or an operation fails. Changing database methods to return results required the calling code to use those results consistently. I also learned to distinguish removing plaintext password storage from completing a robust authentication design.</w:t>
      </w:r>
    </w:p>
    <w:p>
      <w:r>
        <w:t>My CS 360 instructor described the original code as clean, organized, and functional, while noting that the main screen was busy. This enhancement improves reliability and feedback, but the two main layout files remain unchanged. Simplifying the screen remains an improvement to address; I do not count it as completed. The original and enhanced source files were compared during final portfolio preparation. Android emulator testing of this submitted version still needs to be documented.</w:t>
      </w:r>
    </w:p>
    <w:p>
      <w:pPr>
        <w:pStyle w:val="Heading1"/>
      </w:pPr>
      <w:r>
        <w:t>Course outcomes</w:t>
      </w:r>
    </w:p>
    <w:p>
      <w:r>
        <w:t>This enhancement supports Outcome 4 through practical Java, Android, and SQLite changes and Outcome 5 through input validation and improved password handling. The remaining authentication limitations show why security requires continued review. The narrative and code review contribute to Outcome 2 by explaining decisions and limitations. This artifact alone does not establish the full collaboration or algorithmic evaluation outcomes; those are addressed through the wider portfolio.</w:t>
      </w:r>
    </w:p>
    <w:p>
      <w:pPr>
        <w:pStyle w:val="Heading1"/>
      </w:pPr>
      <w:r>
        <w:t>AI acknowledgment</w:t>
      </w:r>
    </w:p>
    <w:p>
      <w:r>
        <w:t>OpenAI ChatGPT assisted with source comparison and preparation of this narrative.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Times New Roman"/>
      <w:color w:val="000000"/>
    </w:rPr>
  </w:style>
  <w:style w:type="table" w:default="1" w:styleId="TableNormal">
    <w:name w:val="Normal Table"/>
    <w:uiPriority w:val="99"/>
    <w:semiHidden/>
    <w:unhideWhenUsed/>
    <w:rPr>
      <w:rFonts w:ascii="Times New Roman" w:hAnsi="Times New Roman" w:cs="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s="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color w:val="000000"/>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Powers</dc:creator>
  <cp:keywords/>
  <dc:description>generated by python-docx</dc:description>
  <cp:lastModifiedBy/>
  <cp:revision>1</cp:revision>
  <dcterms:created xsi:type="dcterms:W3CDTF">2013-12-23T23:15:00Z</dcterms:created>
  <dcterms:modified xsi:type="dcterms:W3CDTF">2013-12-23T23:15:00Z</dcterms:modified>
  <cp:category/>
</cp:coreProperties>
</file>